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556D" w14:textId="77777777" w:rsidR="00660651" w:rsidRPr="00660651" w:rsidRDefault="00660651" w:rsidP="00660651">
      <w:pPr>
        <w:jc w:val="both"/>
        <w:rPr>
          <w:rFonts w:ascii="Arial" w:hAnsi="Arial" w:cs="Arial"/>
          <w:bCs/>
          <w:sz w:val="20"/>
          <w:szCs w:val="20"/>
        </w:rPr>
      </w:pPr>
      <w:r w:rsidRPr="00660651">
        <w:rPr>
          <w:rFonts w:ascii="Arial" w:hAnsi="Arial" w:cs="Arial"/>
          <w:bCs/>
          <w:sz w:val="20"/>
          <w:szCs w:val="20"/>
        </w:rPr>
        <w:t>Curso Virtual</w:t>
      </w:r>
    </w:p>
    <w:p w14:paraId="780C2FAE" w14:textId="77777777" w:rsidR="00660651" w:rsidRPr="00660651" w:rsidRDefault="00660651" w:rsidP="00660651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660651">
        <w:rPr>
          <w:rFonts w:ascii="Arial" w:hAnsi="Arial" w:cs="Arial"/>
          <w:color w:val="000000" w:themeColor="text1"/>
          <w:sz w:val="20"/>
          <w:szCs w:val="20"/>
        </w:rPr>
        <w:t>Curso de conceptos básicos de la estrategia de eliminación de la malaria</w:t>
      </w:r>
    </w:p>
    <w:p w14:paraId="068E146F" w14:textId="77777777" w:rsidR="00660651" w:rsidRPr="00660651" w:rsidRDefault="00660651" w:rsidP="0066065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Módulo 3 </w:t>
      </w:r>
      <w:r w:rsidRPr="00660651">
        <w:rPr>
          <w:rFonts w:ascii="Arial" w:hAnsi="Arial" w:cs="Arial"/>
          <w:iCs/>
          <w:color w:val="000000" w:themeColor="text1"/>
          <w:sz w:val="20"/>
          <w:szCs w:val="20"/>
        </w:rPr>
        <w:t xml:space="preserve">Vigilancia parasitológica por laboratorio </w:t>
      </w:r>
    </w:p>
    <w:p w14:paraId="13B2A14C" w14:textId="77777777" w:rsidR="00660651" w:rsidRPr="00660651" w:rsidRDefault="00660651" w:rsidP="00660651">
      <w:p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bCs/>
          <w:sz w:val="20"/>
          <w:szCs w:val="20"/>
        </w:rPr>
        <w:t xml:space="preserve">Resultado de aprendizaje: </w:t>
      </w:r>
      <w:r w:rsidRPr="00660651">
        <w:rPr>
          <w:rFonts w:ascii="Arial" w:hAnsi="Arial" w:cs="Arial"/>
          <w:sz w:val="20"/>
          <w:szCs w:val="20"/>
        </w:rPr>
        <w:t>Identificar los métodos diagnósticos de malaria, las características morfológicas y estadios parasitarios manejando los lineamientos nacionales en lo concerniente al diagnóstico de malaria y a las actividades de la Red Nacional de Laboratorios</w:t>
      </w:r>
    </w:p>
    <w:p w14:paraId="46E29236" w14:textId="138E10CB" w:rsidR="00F74095" w:rsidRDefault="00F74095" w:rsidP="00660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 sopa de letras.</w:t>
      </w:r>
    </w:p>
    <w:p w14:paraId="4C270A1F" w14:textId="0DC51DEE" w:rsidR="005F4F5A" w:rsidRDefault="005F4F5A" w:rsidP="00660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Estimado participante, a continuación se propone desarrollar una actividad interactiva para que refuerce algunos de los conceptos de vigilancia por laboratorio, tenga en cuenta que esta actividad NO es calificable.</w:t>
      </w:r>
    </w:p>
    <w:p w14:paraId="7D1004E5" w14:textId="5E19F027" w:rsidR="00E45386" w:rsidRDefault="00062D25" w:rsidP="006606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Objetivo: Identificar </w:t>
      </w:r>
      <w:r w:rsidR="00E21D8C" w:rsidRPr="00660651">
        <w:rPr>
          <w:rFonts w:ascii="Arial" w:hAnsi="Arial" w:cs="Arial"/>
          <w:sz w:val="20"/>
          <w:szCs w:val="20"/>
        </w:rPr>
        <w:t>10 palabras escondidas entre el conjunto de letras relativas a la Vigilancia por laboratorio de malaria</w:t>
      </w:r>
      <w:r w:rsidR="00E45386" w:rsidRPr="00660651">
        <w:rPr>
          <w:rFonts w:ascii="Arial" w:hAnsi="Arial" w:cs="Arial"/>
          <w:sz w:val="20"/>
          <w:szCs w:val="20"/>
        </w:rPr>
        <w:t>:</w:t>
      </w:r>
    </w:p>
    <w:p w14:paraId="6A98B8E1" w14:textId="77777777" w:rsidR="00406D7D" w:rsidRPr="00660651" w:rsidRDefault="00406D7D" w:rsidP="00660651">
      <w:pPr>
        <w:jc w:val="both"/>
        <w:rPr>
          <w:rFonts w:ascii="Arial" w:hAnsi="Arial" w:cs="Arial"/>
          <w:sz w:val="20"/>
          <w:szCs w:val="20"/>
        </w:rPr>
      </w:pPr>
    </w:p>
    <w:p w14:paraId="7FF97AF5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Esquizonte</w:t>
      </w:r>
    </w:p>
    <w:p w14:paraId="20EF0670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Malaria</w:t>
      </w:r>
    </w:p>
    <w:p w14:paraId="0CD6ACDD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Vivax</w:t>
      </w:r>
    </w:p>
    <w:p w14:paraId="22B25A47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Gametocito</w:t>
      </w:r>
    </w:p>
    <w:p w14:paraId="2F3E0DEA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Falciparum</w:t>
      </w:r>
    </w:p>
    <w:p w14:paraId="7AA8A5B7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Mixta</w:t>
      </w:r>
    </w:p>
    <w:p w14:paraId="32EA6A46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Gota gruesa</w:t>
      </w:r>
    </w:p>
    <w:p w14:paraId="65FBBE98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Extendido</w:t>
      </w:r>
    </w:p>
    <w:p w14:paraId="05CBABC8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Microscopio</w:t>
      </w:r>
    </w:p>
    <w:p w14:paraId="7189D3F9" w14:textId="77777777" w:rsidR="00E45386" w:rsidRPr="00660651" w:rsidRDefault="00E45386" w:rsidP="00660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651">
        <w:rPr>
          <w:rFonts w:ascii="Arial" w:hAnsi="Arial" w:cs="Arial"/>
          <w:sz w:val="20"/>
          <w:szCs w:val="20"/>
        </w:rPr>
        <w:t>Recuento</w:t>
      </w:r>
    </w:p>
    <w:p w14:paraId="4F95D9C3" w14:textId="77777777" w:rsidR="00E45386" w:rsidRPr="00660651" w:rsidRDefault="00E45386" w:rsidP="00660651">
      <w:pPr>
        <w:jc w:val="both"/>
        <w:rPr>
          <w:rFonts w:ascii="Arial" w:hAnsi="Arial" w:cs="Arial"/>
          <w:sz w:val="20"/>
          <w:szCs w:val="20"/>
        </w:rPr>
      </w:pPr>
    </w:p>
    <w:sectPr w:rsidR="00E45386" w:rsidRPr="00660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A6E"/>
    <w:multiLevelType w:val="hybridMultilevel"/>
    <w:tmpl w:val="3BFCB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A"/>
    <w:rsid w:val="00062D25"/>
    <w:rsid w:val="001D53D2"/>
    <w:rsid w:val="00406D7D"/>
    <w:rsid w:val="004344A0"/>
    <w:rsid w:val="004C094A"/>
    <w:rsid w:val="005F4F5A"/>
    <w:rsid w:val="00660651"/>
    <w:rsid w:val="00E21D8C"/>
    <w:rsid w:val="00E45386"/>
    <w:rsid w:val="00F7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BB31"/>
  <w15:docId w15:val="{24E60F4D-D474-4A5F-B47B-83E96A9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Viviana Zabaleta Rodríguez</cp:lastModifiedBy>
  <cp:revision>2</cp:revision>
  <dcterms:created xsi:type="dcterms:W3CDTF">2021-02-03T20:59:00Z</dcterms:created>
  <dcterms:modified xsi:type="dcterms:W3CDTF">2021-02-03T20:59:00Z</dcterms:modified>
</cp:coreProperties>
</file>