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6B6B" w14:textId="6DA9DA68" w:rsidR="008903EE" w:rsidRPr="008903EE" w:rsidRDefault="008903EE" w:rsidP="008903EE">
      <w:pPr>
        <w:pStyle w:val="Ttulo2"/>
      </w:pPr>
      <w:r>
        <w:t>Modelo de comunicado</w:t>
      </w:r>
      <w:r>
        <w:rPr>
          <w:rStyle w:val="Refdenotaalpie"/>
        </w:rPr>
        <w:footnoteReference w:id="1"/>
      </w:r>
    </w:p>
    <w:p w14:paraId="569A0346" w14:textId="7502B77E" w:rsidR="00354CCE" w:rsidRDefault="00354CCE" w:rsidP="00354CCE">
      <w:r>
        <w:t xml:space="preserve">FECHA Y LUGAR </w:t>
      </w:r>
    </w:p>
    <w:p w14:paraId="423591F2" w14:textId="46E9DCD6" w:rsidR="00354CCE" w:rsidRDefault="00354CCE" w:rsidP="00354CCE">
      <w:r>
        <w:t>MINISTERIO DE SALUD INVESTIGA CASO SOSPECHOSO DE</w:t>
      </w:r>
      <w:r>
        <w:t xml:space="preserve"> ________________</w:t>
      </w:r>
      <w:r>
        <w:t xml:space="preserve"> </w:t>
      </w:r>
    </w:p>
    <w:p w14:paraId="7F9306F3" w14:textId="77777777" w:rsidR="00354CCE" w:rsidRDefault="00354CCE" w:rsidP="00354CCE"/>
    <w:p w14:paraId="5D9CAC29" w14:textId="77777777" w:rsidR="00354CCE" w:rsidRDefault="00354CCE" w:rsidP="00354CCE">
      <w:r>
        <w:t>El [Ministerio de Salud o institución equivalente] está investigando un caso [sospechoso/confirmado] de la enfermedad por</w:t>
      </w:r>
      <w:r>
        <w:t xml:space="preserve"> _________________</w:t>
      </w:r>
      <w:r>
        <w:t xml:space="preserve"> que la [Provincia/Estado/Ciudad] informó hoy. El paciente regresó de un viaje a [lugares] donde el virus está circulando. El paciente está bajo cuidado médico en [provincia/estado/ciudad]. Las autoridades están haciendo seguimiento a sus contactos durante su viaje y desde su regreso a [PAIS]. Desde que comenzó el brote en Wuhan, China, se han reportado [cantidad] casos y [cantidad] muertes, la mayoría en China, y [cantidad] de casos en otros [cantidad] de países del mundo, incluidos [cantidad] en la Región de las Américas. Esto lo convierte en el primer caso en el país, a la espera de la confirmación del resultado por el Laboratorio [Nombre]. </w:t>
      </w:r>
    </w:p>
    <w:p w14:paraId="425AA91D" w14:textId="77777777" w:rsidR="00354CCE" w:rsidRDefault="00354CCE" w:rsidP="00354CCE">
      <w:r>
        <w:t xml:space="preserve">[Inserte una cita de un portavoz oficial que demuestre liderazgo, empatía por el paciente afectado y comprensión de que el público puede tener miedos y preocupaciones. No tranquilizar en exceso. No diga “no se asuste”]. </w:t>
      </w:r>
    </w:p>
    <w:p w14:paraId="1E6C1C05" w14:textId="77777777" w:rsidR="00354CCE" w:rsidRDefault="00354CCE" w:rsidP="00354CCE">
      <w:r>
        <w:t xml:space="preserve">P.ej.: “Entendemos que las personas están preocupadas y nosotros también lo estamos. Pero nos estamos asegurando de que el paciente esté siendo atendido y que se estén tomando las precauciones necesarias para prevenir una posible propagación de esta infección”, dijo el Dr. [oficial]. [Inserte acciones que está llevando a cabo, como]: El Gobierno ha estado trabajando estrechamente con los gobiernos provinciales, y la OPS, desde que China informó por primera vez de los casos de COVID-19 para prepararse para detectar, diagnosticar y responder ante la posible llegada de casos de COVID-19 al país. </w:t>
      </w:r>
    </w:p>
    <w:p w14:paraId="0A047F19" w14:textId="77777777" w:rsidR="00354CCE" w:rsidRDefault="00354CCE" w:rsidP="00354CCE"/>
    <w:p w14:paraId="50020FC0" w14:textId="77777777" w:rsidR="00354CCE" w:rsidRDefault="00354CCE" w:rsidP="00354CCE">
      <w:r>
        <w:t xml:space="preserve">Los hospitales [Inserte acciones que están tomando hospitales y personal de salud, como]: cuentan con sólidos sistemas y procedimientos de control de infecciones para limitar la propagación de infecciones y proteger a los trabajadores de la salud. [Inserte cita de vocero brindando seguridad a la población, pero llamándolos a actuar]: </w:t>
      </w:r>
    </w:p>
    <w:p w14:paraId="31CFBA36" w14:textId="77777777" w:rsidR="00354CCE" w:rsidRDefault="00354CCE" w:rsidP="00354CCE">
      <w:r>
        <w:lastRenderedPageBreak/>
        <w:t xml:space="preserve">“La detección de casos del nuevo coronavirus en el país [es una posibilidad/ no es imposible/ no sería una sorpresa/ es esperable], por lo que animamos a los viajeros a que le informen a su profesional de la salud si han viajado a una zona afectada de China, u otros países donde circula el virus y presentan síntomas similares a los de la gripe”. “Tenemos un plan para mitigar la llegada de posibles casos y su posible propagación, pero necesitamos del apoyo de todos”. </w:t>
      </w:r>
    </w:p>
    <w:p w14:paraId="4841DB56" w14:textId="77777777" w:rsidR="00354CCE" w:rsidRDefault="00354CCE" w:rsidP="00354CCE"/>
    <w:p w14:paraId="04E712CA" w14:textId="77777777" w:rsidR="00354CCE" w:rsidRDefault="00354CCE" w:rsidP="00354CCE">
      <w:r>
        <w:t xml:space="preserve">El [Ministerio de Salud o institución equivalente] recuerda a los profesionales de la salud [medidas a tomar como seguir vigilantes para detectar casos sospechosos y tomar medidas de precaución para reducir su riesgo de infección] y a las personas que hayan visitado China u otro país afectado recientemente o hayan estado en contacto cercano con un caso sospechoso o confirmado y tengan fiebre y tos que busquen atención médica [llamando a la línea directa nacional al [número] / llamando a su proveedor de atención médica y compartiendo el historial de viaje reciente / siguiendo otro protocolo de salud nacional] e informen sus antecedentes de viaje. </w:t>
      </w:r>
    </w:p>
    <w:p w14:paraId="37C760D2" w14:textId="77777777" w:rsidR="00354CCE" w:rsidRDefault="00354CCE" w:rsidP="00354CCE"/>
    <w:p w14:paraId="2D48DC13" w14:textId="77777777" w:rsidR="00354CCE" w:rsidRDefault="00354CCE" w:rsidP="00354CCE">
      <w:r>
        <w:t xml:space="preserve">El [Ministerio de Salud o institución equivalente] también recuerda que existen precauciones diarias simples que todos deben tomar siempre para prevenir enfermedades respiratorias, incluida la COVID-19. </w:t>
      </w:r>
    </w:p>
    <w:p w14:paraId="3D5D5990" w14:textId="77777777" w:rsidR="00354CCE" w:rsidRDefault="00354CCE" w:rsidP="00354CCE">
      <w:r>
        <w:t xml:space="preserve">• Lávese las manos frecuentemente con jabón y agua o un gel para manos a base de alcohol; </w:t>
      </w:r>
    </w:p>
    <w:p w14:paraId="1286C53D" w14:textId="77777777" w:rsidR="00354CCE" w:rsidRDefault="00354CCE" w:rsidP="00354CCE">
      <w:r>
        <w:t xml:space="preserve">• Al toser y estornudar, cúbrase la boca y la nariz con el codo flexionado o pañuelo; deseche el pañuelo inmediatamente y lávese las manos; </w:t>
      </w:r>
    </w:p>
    <w:p w14:paraId="59F94138" w14:textId="77777777" w:rsidR="00354CCE" w:rsidRDefault="00354CCE" w:rsidP="00354CCE">
      <w:r>
        <w:t xml:space="preserve">• Evite el contacto cercano con cualquier persona que tenga fiebre y tos. </w:t>
      </w:r>
    </w:p>
    <w:p w14:paraId="39EEDC78" w14:textId="185041CE" w:rsidR="00354CCE" w:rsidRDefault="00354CCE" w:rsidP="00354CCE">
      <w:r>
        <w:t xml:space="preserve">[Liste las acciones que tomarán a partir de este caso sospechoso]: </w:t>
      </w:r>
    </w:p>
    <w:p w14:paraId="007B614C" w14:textId="77777777" w:rsidR="00354CCE" w:rsidRDefault="00354CCE" w:rsidP="00354CCE"/>
    <w:p w14:paraId="448EDABE" w14:textId="77777777" w:rsidR="00354CCE" w:rsidRDefault="00354CCE" w:rsidP="00354CCE">
      <w:r>
        <w:t xml:space="preserve">El Ministerio de Salud continuará actualizando al público según lo ameriten las circunstancias. </w:t>
      </w:r>
    </w:p>
    <w:p w14:paraId="0A5B7C46" w14:textId="77777777" w:rsidR="00354CCE" w:rsidRDefault="00354CCE" w:rsidP="00354CCE"/>
    <w:p w14:paraId="4A8E751F" w14:textId="376A76C7" w:rsidR="008415A8" w:rsidRPr="00354CCE" w:rsidRDefault="00354CCE" w:rsidP="00354CCE">
      <w:r>
        <w:t>Para obtener la información más reciente, visite [página web/línea telefónica/contactos] Ejemplo: Declaración del Ministro de Salud sobre el primer caso presuntamente confirmado relacionado con un viaje de COVID-19 en Canadá — https://www.canada.ca/en/public-health/news/2020/01/statement-by-the-minister-</w:t>
      </w:r>
      <w:r>
        <w:lastRenderedPageBreak/>
        <w:t>of-health-on-the-firstpresumptive-confirmed-traveled-related-case-of-new-coronavirus-in-canada.html (en inglés)</w:t>
      </w:r>
    </w:p>
    <w:sectPr w:rsidR="008415A8" w:rsidRPr="00354CCE" w:rsidSect="00326595">
      <w:headerReference w:type="default" r:id="rId8"/>
      <w:footerReference w:type="default" r:id="rId9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96A3" w14:textId="77777777" w:rsidR="00934D91" w:rsidRDefault="00934D91" w:rsidP="001761E5">
      <w:pPr>
        <w:spacing w:after="0" w:line="240" w:lineRule="auto"/>
      </w:pPr>
      <w:r>
        <w:separator/>
      </w:r>
    </w:p>
  </w:endnote>
  <w:endnote w:type="continuationSeparator" w:id="0">
    <w:p w14:paraId="26A7FC38" w14:textId="77777777" w:rsidR="00934D91" w:rsidRDefault="00934D91" w:rsidP="0017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Franklin Gothic Medium"/>
    <w:charset w:val="00"/>
    <w:family w:val="auto"/>
    <w:pitch w:val="variable"/>
    <w:sig w:usb0="A00002FF" w:usb1="5000205B" w:usb2="00000000" w:usb3="00000000" w:csb0="00000097" w:csb1="00000000"/>
  </w:font>
  <w:font w:name="Raleway SemiBold">
    <w:altName w:val="Franklin Gothic Demi"/>
    <w:charset w:val="00"/>
    <w:family w:val="auto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9C82" w14:textId="3F77C0D5" w:rsidR="00C415DC" w:rsidRDefault="003265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8A9" wp14:editId="03946C68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7821930" cy="800100"/>
          <wp:effectExtent l="0" t="0" r="1270" b="1270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9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5689" w14:textId="77777777" w:rsidR="00934D91" w:rsidRDefault="00934D91" w:rsidP="001761E5">
      <w:pPr>
        <w:spacing w:after="0" w:line="240" w:lineRule="auto"/>
      </w:pPr>
      <w:r>
        <w:separator/>
      </w:r>
    </w:p>
  </w:footnote>
  <w:footnote w:type="continuationSeparator" w:id="0">
    <w:p w14:paraId="0DCB54D5" w14:textId="77777777" w:rsidR="00934D91" w:rsidRDefault="00934D91" w:rsidP="001761E5">
      <w:pPr>
        <w:spacing w:after="0" w:line="240" w:lineRule="auto"/>
      </w:pPr>
      <w:r>
        <w:continuationSeparator/>
      </w:r>
    </w:p>
  </w:footnote>
  <w:footnote w:id="1">
    <w:p w14:paraId="282CCA29" w14:textId="2C30CEF0" w:rsidR="008903EE" w:rsidRDefault="008903EE">
      <w:pPr>
        <w:pStyle w:val="Textonotapie"/>
      </w:pPr>
      <w:r>
        <w:rPr>
          <w:rStyle w:val="Refdenotaalpie"/>
        </w:rPr>
        <w:footnoteRef/>
      </w:r>
      <w:r>
        <w:t xml:space="preserve"> Tomado de: OPS. COVID-19. </w:t>
      </w:r>
      <w:r>
        <w:t>Recomendaciones para el primer anuncio de un caso y modelos de comunicados de prensa</w:t>
      </w:r>
      <w:r>
        <w:t xml:space="preserve">. Disponible en: </w:t>
      </w:r>
      <w:hyperlink r:id="rId1" w:history="1">
        <w:r w:rsidRPr="0076353E">
          <w:rPr>
            <w:rStyle w:val="Hipervnculo"/>
          </w:rPr>
          <w:t>https://www.minsalud.gov.co/salud/publica/PET/Documents/COVID-19.%20Guia%20Primer%20Anuncio.%20Prensa.pdf.pdf%20%281%29.pdf</w:t>
        </w:r>
      </w:hyperlink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74CB" w14:textId="11653CC6" w:rsidR="00C415DC" w:rsidRDefault="00C415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0D1E01" wp14:editId="5941CF7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9385" cy="8636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 b="18750"/>
                  <a:stretch/>
                </pic:blipFill>
                <pic:spPr bwMode="auto">
                  <a:xfrm>
                    <a:off x="0" y="0"/>
                    <a:ext cx="7779385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1BC"/>
    <w:multiLevelType w:val="hybridMultilevel"/>
    <w:tmpl w:val="3EE2E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641"/>
    <w:multiLevelType w:val="hybridMultilevel"/>
    <w:tmpl w:val="6D4EE3FC"/>
    <w:lvl w:ilvl="0" w:tplc="9508D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5BF"/>
    <w:multiLevelType w:val="hybridMultilevel"/>
    <w:tmpl w:val="70887398"/>
    <w:lvl w:ilvl="0" w:tplc="2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BAA04C0"/>
    <w:multiLevelType w:val="hybridMultilevel"/>
    <w:tmpl w:val="DB5030A6"/>
    <w:lvl w:ilvl="0" w:tplc="DA660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D36"/>
    <w:multiLevelType w:val="hybridMultilevel"/>
    <w:tmpl w:val="C6F89256"/>
    <w:lvl w:ilvl="0" w:tplc="F10884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C7D"/>
    <w:multiLevelType w:val="hybridMultilevel"/>
    <w:tmpl w:val="C9CAEBE8"/>
    <w:lvl w:ilvl="0" w:tplc="79484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A1B04"/>
    <w:multiLevelType w:val="hybridMultilevel"/>
    <w:tmpl w:val="F606D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127"/>
    <w:multiLevelType w:val="hybridMultilevel"/>
    <w:tmpl w:val="4928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7439E"/>
    <w:multiLevelType w:val="hybridMultilevel"/>
    <w:tmpl w:val="6E6471C0"/>
    <w:lvl w:ilvl="0" w:tplc="3F6C6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01B50"/>
    <w:multiLevelType w:val="hybridMultilevel"/>
    <w:tmpl w:val="22F43FDA"/>
    <w:lvl w:ilvl="0" w:tplc="D5804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B5B35"/>
    <w:multiLevelType w:val="hybridMultilevel"/>
    <w:tmpl w:val="18D62A5A"/>
    <w:lvl w:ilvl="0" w:tplc="3C5AB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526A8"/>
    <w:multiLevelType w:val="hybridMultilevel"/>
    <w:tmpl w:val="572220C0"/>
    <w:lvl w:ilvl="0" w:tplc="C1A679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2FE7"/>
    <w:multiLevelType w:val="hybridMultilevel"/>
    <w:tmpl w:val="30E638D4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7F0"/>
    <w:multiLevelType w:val="hybridMultilevel"/>
    <w:tmpl w:val="D0C49632"/>
    <w:lvl w:ilvl="0" w:tplc="B1C41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16E47"/>
    <w:multiLevelType w:val="hybridMultilevel"/>
    <w:tmpl w:val="B8AE9CF6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144"/>
    <w:multiLevelType w:val="hybridMultilevel"/>
    <w:tmpl w:val="0E727A34"/>
    <w:lvl w:ilvl="0" w:tplc="5CCA1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35665"/>
    <w:multiLevelType w:val="hybridMultilevel"/>
    <w:tmpl w:val="E4A089FA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6DDF"/>
    <w:multiLevelType w:val="hybridMultilevel"/>
    <w:tmpl w:val="F2EA874C"/>
    <w:lvl w:ilvl="0" w:tplc="3A428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B97"/>
    <w:multiLevelType w:val="hybridMultilevel"/>
    <w:tmpl w:val="3B9E8EE4"/>
    <w:lvl w:ilvl="0" w:tplc="A8C62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E2897"/>
    <w:multiLevelType w:val="hybridMultilevel"/>
    <w:tmpl w:val="58F4EF98"/>
    <w:lvl w:ilvl="0" w:tplc="49A0F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86616"/>
    <w:multiLevelType w:val="hybridMultilevel"/>
    <w:tmpl w:val="A4E0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6E1C"/>
    <w:multiLevelType w:val="hybridMultilevel"/>
    <w:tmpl w:val="0D48E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B6619"/>
    <w:multiLevelType w:val="hybridMultilevel"/>
    <w:tmpl w:val="A65A6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6E1F"/>
    <w:multiLevelType w:val="hybridMultilevel"/>
    <w:tmpl w:val="5C62AA54"/>
    <w:lvl w:ilvl="0" w:tplc="F422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E849B8"/>
    <w:multiLevelType w:val="hybridMultilevel"/>
    <w:tmpl w:val="882C9C8E"/>
    <w:lvl w:ilvl="0" w:tplc="C090D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F3246"/>
    <w:multiLevelType w:val="hybridMultilevel"/>
    <w:tmpl w:val="5AD2A4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18"/>
  </w:num>
  <w:num w:numId="9">
    <w:abstractNumId w:val="13"/>
  </w:num>
  <w:num w:numId="10">
    <w:abstractNumId w:val="24"/>
  </w:num>
  <w:num w:numId="11">
    <w:abstractNumId w:val="8"/>
  </w:num>
  <w:num w:numId="12">
    <w:abstractNumId w:val="19"/>
  </w:num>
  <w:num w:numId="13">
    <w:abstractNumId w:val="4"/>
  </w:num>
  <w:num w:numId="14">
    <w:abstractNumId w:val="22"/>
  </w:num>
  <w:num w:numId="15">
    <w:abstractNumId w:val="20"/>
  </w:num>
  <w:num w:numId="16">
    <w:abstractNumId w:val="2"/>
  </w:num>
  <w:num w:numId="17">
    <w:abstractNumId w:val="21"/>
  </w:num>
  <w:num w:numId="18">
    <w:abstractNumId w:val="12"/>
  </w:num>
  <w:num w:numId="19">
    <w:abstractNumId w:val="14"/>
  </w:num>
  <w:num w:numId="20">
    <w:abstractNumId w:val="16"/>
  </w:num>
  <w:num w:numId="21">
    <w:abstractNumId w:val="0"/>
  </w:num>
  <w:num w:numId="22">
    <w:abstractNumId w:val="6"/>
  </w:num>
  <w:num w:numId="23">
    <w:abstractNumId w:val="17"/>
  </w:num>
  <w:num w:numId="24">
    <w:abstractNumId w:val="2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3"/>
    <w:rsid w:val="00035AE7"/>
    <w:rsid w:val="000E3AAA"/>
    <w:rsid w:val="00101460"/>
    <w:rsid w:val="001328A1"/>
    <w:rsid w:val="001761E5"/>
    <w:rsid w:val="001C6392"/>
    <w:rsid w:val="001F225B"/>
    <w:rsid w:val="001F434F"/>
    <w:rsid w:val="00221833"/>
    <w:rsid w:val="00242EDF"/>
    <w:rsid w:val="00326595"/>
    <w:rsid w:val="0033462E"/>
    <w:rsid w:val="00354CCE"/>
    <w:rsid w:val="003C0290"/>
    <w:rsid w:val="004B42B5"/>
    <w:rsid w:val="005535BA"/>
    <w:rsid w:val="00556560"/>
    <w:rsid w:val="00585EAB"/>
    <w:rsid w:val="005D3996"/>
    <w:rsid w:val="005F655F"/>
    <w:rsid w:val="00613CDC"/>
    <w:rsid w:val="00664528"/>
    <w:rsid w:val="006F3FAD"/>
    <w:rsid w:val="00716CA5"/>
    <w:rsid w:val="00760C65"/>
    <w:rsid w:val="007713BC"/>
    <w:rsid w:val="007B0083"/>
    <w:rsid w:val="00811C09"/>
    <w:rsid w:val="008415A8"/>
    <w:rsid w:val="0084187C"/>
    <w:rsid w:val="00864383"/>
    <w:rsid w:val="008903EE"/>
    <w:rsid w:val="00930592"/>
    <w:rsid w:val="00934D91"/>
    <w:rsid w:val="009576D2"/>
    <w:rsid w:val="009E7853"/>
    <w:rsid w:val="009F08E7"/>
    <w:rsid w:val="00A20947"/>
    <w:rsid w:val="00A96C75"/>
    <w:rsid w:val="00AD5525"/>
    <w:rsid w:val="00B63E97"/>
    <w:rsid w:val="00BA6F0C"/>
    <w:rsid w:val="00BE2C00"/>
    <w:rsid w:val="00C154C8"/>
    <w:rsid w:val="00C23F3A"/>
    <w:rsid w:val="00C415DC"/>
    <w:rsid w:val="00C53059"/>
    <w:rsid w:val="00C55876"/>
    <w:rsid w:val="00D606DF"/>
    <w:rsid w:val="00D608B8"/>
    <w:rsid w:val="00DE364E"/>
    <w:rsid w:val="00E260F8"/>
    <w:rsid w:val="00EF531C"/>
    <w:rsid w:val="00F128DE"/>
    <w:rsid w:val="00F2240B"/>
    <w:rsid w:val="00FA5D0C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133E1"/>
  <w15:docId w15:val="{F16F1E72-5E5D-46DB-AC25-2A0F389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A8"/>
    <w:pPr>
      <w:jc w:val="both"/>
    </w:pPr>
    <w:rPr>
      <w:rFonts w:ascii="Raleway Medium" w:hAnsi="Raleway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415A8"/>
    <w:pPr>
      <w:keepNext/>
      <w:keepLines/>
      <w:spacing w:before="480" w:after="0"/>
      <w:jc w:val="center"/>
      <w:outlineLvl w:val="0"/>
    </w:pPr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E5"/>
    <w:pPr>
      <w:keepNext/>
      <w:keepLines/>
      <w:spacing w:before="200" w:after="0"/>
      <w:outlineLvl w:val="1"/>
    </w:pPr>
    <w:rPr>
      <w:rFonts w:ascii="Raleway SemiBold" w:eastAsiaTheme="majorEastAsia" w:hAnsi="Raleway SemiBold" w:cstheme="majorBidi"/>
      <w:b/>
      <w:bCs/>
      <w:color w:val="105D8E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CA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415DC"/>
    <w:pPr>
      <w:spacing w:after="0" w:line="240" w:lineRule="auto"/>
    </w:pPr>
    <w:rPr>
      <w:rFonts w:eastAsia="Calibri"/>
    </w:rPr>
    <w:tblPr>
      <w:tblBorders>
        <w:top w:val="single" w:sz="4" w:space="0" w:color="105D8E"/>
        <w:left w:val="single" w:sz="4" w:space="0" w:color="105D8E"/>
        <w:bottom w:val="single" w:sz="4" w:space="0" w:color="105D8E"/>
        <w:right w:val="single" w:sz="4" w:space="0" w:color="105D8E"/>
        <w:insideH w:val="single" w:sz="4" w:space="0" w:color="105D8E"/>
        <w:insideV w:val="single" w:sz="4" w:space="0" w:color="105D8E"/>
      </w:tblBorders>
    </w:tblPr>
    <w:tblStylePr w:type="firstRow">
      <w:rPr>
        <w:color w:val="FFFFFF" w:themeColor="background1"/>
      </w:rPr>
      <w:tblPr/>
      <w:tcPr>
        <w:shd w:val="clear" w:color="auto" w:fill="105D8E"/>
      </w:tcPr>
    </w:tblStylePr>
  </w:style>
  <w:style w:type="table" w:styleId="Tablaconcuadrcula">
    <w:name w:val="Table Grid"/>
    <w:basedOn w:val="Tablanormal"/>
    <w:uiPriority w:val="39"/>
    <w:rsid w:val="000E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5A8"/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61E5"/>
    <w:rPr>
      <w:rFonts w:ascii="Raleway SemiBold" w:eastAsiaTheme="majorEastAsia" w:hAnsi="Raleway SemiBold" w:cstheme="majorBidi"/>
      <w:b/>
      <w:bCs/>
      <w:color w:val="105D8E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1E5"/>
    <w:rPr>
      <w:rFonts w:ascii="Raleway Medium" w:hAnsi="Raleway Medium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1E5"/>
    <w:rPr>
      <w:rFonts w:ascii="Raleway Medium" w:hAnsi="Raleway Medium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1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E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8415A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03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3EE"/>
    <w:rPr>
      <w:rFonts w:ascii="Raleway Medium" w:hAnsi="Raleway Medium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3E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90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salud.gov.co/salud/publica/PET/Documents/COVID-19.%20Guia%20Primer%20Anuncio.%20Prensa.pdf.pdf%20%281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33A7-ED21-4C2C-A3BC-0FA2CD07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Cújar Otero</dc:creator>
  <cp:keywords/>
  <dc:description/>
  <cp:lastModifiedBy>usuario</cp:lastModifiedBy>
  <cp:revision>3</cp:revision>
  <dcterms:created xsi:type="dcterms:W3CDTF">2022-09-01T01:07:00Z</dcterms:created>
  <dcterms:modified xsi:type="dcterms:W3CDTF">2022-09-01T01:09:00Z</dcterms:modified>
</cp:coreProperties>
</file>