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3E0B" w14:textId="7A0EE943" w:rsidR="002E10D7" w:rsidRDefault="008020B0" w:rsidP="002E10D7">
      <w:r>
        <w:rPr>
          <w:noProof/>
        </w:rPr>
        <w:drawing>
          <wp:anchor distT="0" distB="0" distL="114300" distR="114300" simplePos="0" relativeHeight="251658240" behindDoc="1" locked="0" layoutInCell="1" allowOverlap="1" wp14:anchorId="0CCFFC52" wp14:editId="53DA5580">
            <wp:simplePos x="0" y="0"/>
            <wp:positionH relativeFrom="margin">
              <wp:posOffset>-914400</wp:posOffset>
            </wp:positionH>
            <wp:positionV relativeFrom="margin">
              <wp:posOffset>-914400</wp:posOffset>
            </wp:positionV>
            <wp:extent cx="7776210" cy="1004443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6210" cy="10044430"/>
                    </a:xfrm>
                    <a:prstGeom prst="rect">
                      <a:avLst/>
                    </a:prstGeom>
                    <a:noFill/>
                  </pic:spPr>
                </pic:pic>
              </a:graphicData>
            </a:graphic>
            <wp14:sizeRelH relativeFrom="page">
              <wp14:pctWidth>0</wp14:pctWidth>
            </wp14:sizeRelH>
            <wp14:sizeRelV relativeFrom="page">
              <wp14:pctHeight>0</wp14:pctHeight>
            </wp14:sizeRelV>
          </wp:anchor>
        </w:drawing>
      </w:r>
    </w:p>
    <w:p w14:paraId="4C13405E" w14:textId="7DFCE23D" w:rsidR="009114B7" w:rsidRPr="00CC2A39" w:rsidRDefault="00E241F6">
      <w:pPr>
        <w:rPr>
          <w:rFonts w:ascii="Arial" w:hAnsi="Arial" w:cs="Arial"/>
          <w:lang w:val="es-ES"/>
        </w:rPr>
      </w:pPr>
      <w:r>
        <w:rPr>
          <w:noProof/>
        </w:rPr>
        <mc:AlternateContent>
          <mc:Choice Requires="wpg">
            <w:drawing>
              <wp:anchor distT="0" distB="0" distL="114300" distR="114300" simplePos="0" relativeHeight="251657216" behindDoc="0" locked="0" layoutInCell="1" allowOverlap="1" wp14:anchorId="04065732" wp14:editId="2589FA83">
                <wp:simplePos x="0" y="0"/>
                <wp:positionH relativeFrom="column">
                  <wp:posOffset>-295275</wp:posOffset>
                </wp:positionH>
                <wp:positionV relativeFrom="paragraph">
                  <wp:posOffset>6048375</wp:posOffset>
                </wp:positionV>
                <wp:extent cx="6776741" cy="2618280"/>
                <wp:effectExtent l="0" t="0" r="0" b="0"/>
                <wp:wrapNone/>
                <wp:docPr id="28" name="28 Grupo"/>
                <wp:cNvGraphicFramePr/>
                <a:graphic xmlns:a="http://schemas.openxmlformats.org/drawingml/2006/main">
                  <a:graphicData uri="http://schemas.microsoft.com/office/word/2010/wordprocessingGroup">
                    <wpg:wgp>
                      <wpg:cNvGrpSpPr/>
                      <wpg:grpSpPr>
                        <a:xfrm>
                          <a:off x="0" y="0"/>
                          <a:ext cx="6776741" cy="2618280"/>
                          <a:chOff x="914400" y="7294418"/>
                          <a:chExt cx="6777110" cy="2618509"/>
                        </a:xfrm>
                      </wpg:grpSpPr>
                      <wps:wsp>
                        <wps:cNvPr id="23" name="Cuadro de texto 2"/>
                        <wps:cNvSpPr txBox="1">
                          <a:spLocks noChangeArrowheads="1"/>
                        </wps:cNvSpPr>
                        <wps:spPr bwMode="auto">
                          <a:xfrm>
                            <a:off x="914400" y="7294418"/>
                            <a:ext cx="1725930" cy="403860"/>
                          </a:xfrm>
                          <a:prstGeom prst="rect">
                            <a:avLst/>
                          </a:prstGeom>
                          <a:noFill/>
                          <a:ln w="9525">
                            <a:noFill/>
                            <a:miter lim="800000"/>
                            <a:headEnd/>
                            <a:tailEnd/>
                          </a:ln>
                        </wps:spPr>
                        <wps:txb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wps:txbx>
                        <wps:bodyPr rot="0" vert="horz" wrap="square" lIns="91440" tIns="45720" rIns="91440" bIns="45720" anchor="t" anchorCtr="0">
                          <a:noAutofit/>
                        </wps:bodyPr>
                      </wps:wsp>
                      <wps:wsp>
                        <wps:cNvPr id="11" name="Cuadro de texto 2"/>
                        <wps:cNvSpPr txBox="1">
                          <a:spLocks noChangeArrowheads="1"/>
                        </wps:cNvSpPr>
                        <wps:spPr bwMode="auto">
                          <a:xfrm>
                            <a:off x="5837310" y="9009068"/>
                            <a:ext cx="1854200" cy="327560"/>
                          </a:xfrm>
                          <a:prstGeom prst="rect">
                            <a:avLst/>
                          </a:prstGeom>
                          <a:noFill/>
                          <a:ln w="9525">
                            <a:noFill/>
                            <a:miter lim="800000"/>
                            <a:headEnd/>
                            <a:tailEnd/>
                          </a:ln>
                        </wps:spPr>
                        <wps:txb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wps:txbx>
                        <wps:bodyPr rot="0" vert="horz" wrap="square" lIns="91440" tIns="45720" rIns="91440" bIns="45720" anchor="t" anchorCtr="0">
                          <a:noAutofit/>
                        </wps:bodyPr>
                      </wps:wsp>
                      <wps:wsp>
                        <wps:cNvPr id="24" name="Cuadro de texto 2"/>
                        <wps:cNvSpPr txBox="1">
                          <a:spLocks noChangeArrowheads="1"/>
                        </wps:cNvSpPr>
                        <wps:spPr bwMode="auto">
                          <a:xfrm>
                            <a:off x="971553" y="8846217"/>
                            <a:ext cx="4766945" cy="698998"/>
                          </a:xfrm>
                          <a:prstGeom prst="rect">
                            <a:avLst/>
                          </a:prstGeom>
                          <a:noFill/>
                          <a:ln w="9525">
                            <a:noFill/>
                            <a:miter lim="800000"/>
                            <a:headEnd/>
                            <a:tailEnd/>
                          </a:ln>
                        </wps:spPr>
                        <wps:txbx>
                          <w:txbxContent>
                            <w:p w14:paraId="72235734" w14:textId="311891CF"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6662F5">
                                <w:rPr>
                                  <w:rFonts w:ascii="Arial" w:hAnsi="Arial" w:cs="Arial"/>
                                  <w:b/>
                                  <w:bCs/>
                                  <w:color w:val="07405D"/>
                                  <w:sz w:val="36"/>
                                  <w:szCs w:val="36"/>
                                </w:rPr>
                                <w:t>1</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421C89">
                                <w:rPr>
                                  <w:rFonts w:ascii="Arial" w:hAnsi="Arial" w:cs="Arial"/>
                                  <w:i/>
                                  <w:iCs/>
                                  <w:color w:val="07405D"/>
                                  <w:sz w:val="36"/>
                                  <w:szCs w:val="36"/>
                                </w:rPr>
                                <w:t xml:space="preserve">Vigilancia </w:t>
                              </w:r>
                              <w:r w:rsidR="006662F5">
                                <w:rPr>
                                  <w:rFonts w:ascii="Arial" w:hAnsi="Arial" w:cs="Arial"/>
                                  <w:i/>
                                  <w:iCs/>
                                  <w:color w:val="07405D"/>
                                  <w:sz w:val="36"/>
                                  <w:szCs w:val="36"/>
                                </w:rPr>
                                <w:t>de las intoxicaciones agudas</w:t>
                              </w:r>
                              <w:r w:rsidR="004901E7">
                                <w:rPr>
                                  <w:rFonts w:ascii="Arial" w:hAnsi="Arial" w:cs="Arial"/>
                                  <w:i/>
                                  <w:iCs/>
                                  <w:color w:val="07405D"/>
                                  <w:sz w:val="36"/>
                                  <w:szCs w:val="36"/>
                                </w:rPr>
                                <w:t xml:space="preserve"> por sustancias químicas</w:t>
                              </w:r>
                            </w:p>
                          </w:txbxContent>
                        </wps:txbx>
                        <wps:bodyPr rot="0" vert="horz" wrap="square" lIns="91440" tIns="45720" rIns="91440" bIns="45720" anchor="t" anchorCtr="0">
                          <a:noAutofit/>
                        </wps:bodyPr>
                      </wps:wsp>
                      <pic:pic xmlns:pic="http://schemas.openxmlformats.org/drawingml/2006/picture">
                        <pic:nvPicPr>
                          <pic:cNvPr id="27" name="Imagen 27" descr="C:\Users\blinc\AppData\Local\Microsoft\Windows\INetCache\Content.Word\portada insta-02.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35182" y="7689272"/>
                            <a:ext cx="5382491" cy="955964"/>
                          </a:xfrm>
                          <a:prstGeom prst="rect">
                            <a:avLst/>
                          </a:prstGeom>
                          <a:noFill/>
                          <a:ln>
                            <a:noFill/>
                          </a:ln>
                        </pic:spPr>
                      </pic:pic>
                      <pic:pic xmlns:pic="http://schemas.openxmlformats.org/drawingml/2006/picture">
                        <pic:nvPicPr>
                          <pic:cNvPr id="26" name="0 Image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756564" y="9497290"/>
                            <a:ext cx="1849582" cy="4156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65732" id="28 Grupo" o:spid="_x0000_s1026" style="position:absolute;margin-left:-23.25pt;margin-top:476.25pt;width:533.6pt;height:206.15pt;z-index:251657216;mso-width-relative:margin;mso-height-relative:margin" coordorigin="9144,72944" coordsize="67771,2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">
                <v:shapetype id="_x0000_t202" coordsize="21600,21600" o:spt="202" path="m,l,21600r21600,l21600,xe">
                  <v:stroke joinstyle="miter"/>
                  <v:path gradientshapeok="t" o:connecttype="rect"/>
                </v:shapetype>
                <v:shape id="Cuadro de texto 2" o:spid="_x0000_s1027" type="#_x0000_t202" style="position:absolute;left:9144;top:72944;width:1725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v:shape>
                <v:shape id="Cuadro de texto 2" o:spid="_x0000_s1028" type="#_x0000_t202" style="position:absolute;left:58373;top:90090;width:18542;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v:textbox>
                </v:shape>
                <v:shape id="Cuadro de texto 2" o:spid="_x0000_s1029" type="#_x0000_t202" style="position:absolute;left:9715;top:88462;width:47669;height:6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2235734" w14:textId="311891CF"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6662F5">
                          <w:rPr>
                            <w:rFonts w:ascii="Arial" w:hAnsi="Arial" w:cs="Arial"/>
                            <w:b/>
                            <w:bCs/>
                            <w:color w:val="07405D"/>
                            <w:sz w:val="36"/>
                            <w:szCs w:val="36"/>
                          </w:rPr>
                          <w:t>1</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421C89">
                          <w:rPr>
                            <w:rFonts w:ascii="Arial" w:hAnsi="Arial" w:cs="Arial"/>
                            <w:i/>
                            <w:iCs/>
                            <w:color w:val="07405D"/>
                            <w:sz w:val="36"/>
                            <w:szCs w:val="36"/>
                          </w:rPr>
                          <w:t xml:space="preserve">Vigilancia </w:t>
                        </w:r>
                        <w:r w:rsidR="006662F5">
                          <w:rPr>
                            <w:rFonts w:ascii="Arial" w:hAnsi="Arial" w:cs="Arial"/>
                            <w:i/>
                            <w:iCs/>
                            <w:color w:val="07405D"/>
                            <w:sz w:val="36"/>
                            <w:szCs w:val="36"/>
                          </w:rPr>
                          <w:t>de las intoxicaciones agudas</w:t>
                        </w:r>
                        <w:r w:rsidR="004901E7">
                          <w:rPr>
                            <w:rFonts w:ascii="Arial" w:hAnsi="Arial" w:cs="Arial"/>
                            <w:i/>
                            <w:iCs/>
                            <w:color w:val="07405D"/>
                            <w:sz w:val="36"/>
                            <w:szCs w:val="36"/>
                          </w:rPr>
                          <w:t xml:space="preserve"> por sustancias químicas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0" type="#_x0000_t75" style="position:absolute;left:9351;top:76892;width:53825;height:9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JVo3CAAAA2wAAAA8AAABkcnMvZG93bnJldi54bWxEj0FrwkAUhO+F/oflCb3VjUKrxqzSFiqC&#10;J6PeH9mXbDD7NmS3cf33bqHQ4zAz3zDFNtpOjDT41rGC2TQDQVw53XKj4Hz6fl2C8AFZY+eYFNzJ&#10;w3bz/FRgrt2NjzSWoREJwj5HBSaEPpfSV4Ys+qnriZNXu8FiSHJopB7wluC2k/Mse5cWW04LBnv6&#10;MlRdyx+roDT16rC7NOUbf64O0V/1ZYxaqZdJ/FiDCBTDf/ivvdcK5gv4/Z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VaNwgAAANsAAAAPAAAAAAAAAAAAAAAAAJ8C&#10;AABkcnMvZG93bnJldi54bWxQSwUGAAAAAAQABAD3AAAAjgMAAAAA&#10;">
                  <v:imagedata r:id="rId16" o:title="portada insta-02"/>
                  <v:path arrowok="t"/>
                </v:shape>
                <v:shape id="0 Imagen" o:spid="_x0000_s1031" type="#_x0000_t75" style="position:absolute;left:57565;top:94972;width:18496;height: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sTFAAAA2wAAAA8AAABkcnMvZG93bnJldi54bWxEj09rwkAUxO+C32F5ghepG0MrkroRsRS8&#10;laZqr4/sa/6YfRuza5J++26h0OMwM79htrvRNKKnzlWWFayWEQji3OqKCwWnj9eHDQjnkTU2lknB&#10;NznYpdPJFhNtB36nPvOFCBB2CSoovW8TKV1ekkG3tC1x8L5sZ9AH2RVSdzgEuGlkHEVrabDisFBi&#10;S4eS8mt2Nwouj/HtZVFn/W1TR8Pn07lvTsc3peazcf8MwtPo/8N/7aNWEK/h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cwbExQAAANsAAAAPAAAAAAAAAAAAAAAA&#10;AJ8CAABkcnMvZG93bnJldi54bWxQSwUGAAAAAAQABAD3AAAAkQMAAAAA&#10;">
                  <v:imagedata r:id="rId17" o:title=""/>
                  <v:path arrowok="t"/>
                </v:shape>
              </v:group>
            </w:pict>
          </mc:Fallback>
        </mc:AlternateContent>
      </w:r>
      <w:r w:rsidR="009114B7" w:rsidRPr="00CC2A39">
        <w:rPr>
          <w:rFonts w:ascii="Arial" w:hAnsi="Arial" w:cs="Arial"/>
          <w:lang w:val="es-ES"/>
        </w:rPr>
        <w:br w:type="page"/>
      </w:r>
    </w:p>
    <w:p w14:paraId="335CAC32" w14:textId="77777777" w:rsidR="0071064B" w:rsidRDefault="0071064B">
      <w:pPr>
        <w:pStyle w:val="TtuloTDC"/>
        <w:rPr>
          <w:rFonts w:ascii="Arial" w:hAnsi="Arial" w:cs="Arial"/>
          <w:b/>
          <w:bCs/>
          <w:lang w:val="es-ES"/>
        </w:rPr>
      </w:pPr>
    </w:p>
    <w:p w14:paraId="199938E8" w14:textId="53AD1DCA" w:rsidR="00D5703E" w:rsidRPr="00FF2A03" w:rsidRDefault="00D5703E">
      <w:pPr>
        <w:pStyle w:val="TtuloTDC"/>
        <w:rPr>
          <w:rFonts w:ascii="Arial" w:hAnsi="Arial" w:cs="Arial"/>
          <w:b/>
          <w:bCs/>
          <w:lang w:val="es-ES"/>
        </w:rPr>
      </w:pPr>
      <w:r w:rsidRPr="00FF2A03">
        <w:rPr>
          <w:rFonts w:ascii="Arial" w:hAnsi="Arial" w:cs="Arial"/>
          <w:b/>
          <w:bCs/>
          <w:lang w:val="es-ES"/>
        </w:rPr>
        <w:t>Contenido</w:t>
      </w:r>
      <w:r w:rsidR="007E37D0">
        <w:rPr>
          <w:rFonts w:ascii="Arial" w:hAnsi="Arial" w:cs="Arial"/>
          <w:b/>
          <w:bCs/>
          <w:lang w:val="es-ES"/>
        </w:rPr>
        <w:t xml:space="preserve"> </w:t>
      </w:r>
    </w:p>
    <w:sdt>
      <w:sdtPr>
        <w:rPr>
          <w:rFonts w:ascii="Calibri" w:eastAsia="Times New Roman" w:hAnsi="Calibri"/>
          <w:color w:val="auto"/>
          <w:sz w:val="22"/>
          <w:szCs w:val="22"/>
          <w:lang w:val="es-ES"/>
        </w:rPr>
        <w:id w:val="2122029841"/>
        <w:docPartObj>
          <w:docPartGallery w:val="Table of Contents"/>
          <w:docPartUnique/>
        </w:docPartObj>
      </w:sdtPr>
      <w:sdtEndPr>
        <w:rPr>
          <w:rFonts w:ascii="Arial" w:hAnsi="Arial" w:cs="Arial"/>
          <w:b/>
          <w:bCs/>
        </w:rPr>
      </w:sdtEndPr>
      <w:sdtContent>
        <w:p w14:paraId="00AC1E9B" w14:textId="4E2745C9" w:rsidR="00815FA4" w:rsidRPr="0071064B" w:rsidRDefault="00815FA4">
          <w:pPr>
            <w:pStyle w:val="TtuloTDC"/>
            <w:rPr>
              <w:rFonts w:ascii="Arial" w:hAnsi="Arial" w:cs="Arial"/>
            </w:rPr>
          </w:pPr>
        </w:p>
        <w:p w14:paraId="05E5FE0A" w14:textId="3C274B79" w:rsidR="0071064B" w:rsidRPr="0071064B" w:rsidRDefault="00815FA4">
          <w:pPr>
            <w:pStyle w:val="TDC1"/>
            <w:tabs>
              <w:tab w:val="left" w:pos="440"/>
              <w:tab w:val="right" w:leader="dot" w:pos="9350"/>
            </w:tabs>
            <w:rPr>
              <w:rFonts w:ascii="Arial" w:eastAsiaTheme="minorEastAsia" w:hAnsi="Arial" w:cs="Arial"/>
              <w:noProof/>
            </w:rPr>
          </w:pPr>
          <w:r w:rsidRPr="0071064B">
            <w:rPr>
              <w:rFonts w:ascii="Arial" w:hAnsi="Arial" w:cs="Arial"/>
            </w:rPr>
            <w:fldChar w:fldCharType="begin"/>
          </w:r>
          <w:r w:rsidRPr="0071064B">
            <w:rPr>
              <w:rFonts w:ascii="Arial" w:hAnsi="Arial" w:cs="Arial"/>
            </w:rPr>
            <w:instrText xml:space="preserve"> TOC \o "1-3" \h \z \u </w:instrText>
          </w:r>
          <w:r w:rsidRPr="0071064B">
            <w:rPr>
              <w:rFonts w:ascii="Arial" w:hAnsi="Arial" w:cs="Arial"/>
            </w:rPr>
            <w:fldChar w:fldCharType="separate"/>
          </w:r>
          <w:hyperlink w:anchor="_Toc111583518" w:history="1">
            <w:r w:rsidR="0071064B" w:rsidRPr="0071064B">
              <w:rPr>
                <w:rStyle w:val="Hipervnculo"/>
                <w:rFonts w:ascii="Arial" w:hAnsi="Arial" w:cs="Arial"/>
                <w:b/>
                <w:bCs/>
                <w:noProof/>
              </w:rPr>
              <w:t>1.</w:t>
            </w:r>
            <w:r w:rsidR="0071064B" w:rsidRPr="0071064B">
              <w:rPr>
                <w:rFonts w:ascii="Arial" w:eastAsiaTheme="minorEastAsia" w:hAnsi="Arial" w:cs="Arial"/>
                <w:noProof/>
              </w:rPr>
              <w:tab/>
            </w:r>
            <w:r w:rsidR="0071064B" w:rsidRPr="0071064B">
              <w:rPr>
                <w:rStyle w:val="Hipervnculo"/>
                <w:rFonts w:ascii="Arial" w:hAnsi="Arial" w:cs="Arial"/>
                <w:b/>
                <w:bCs/>
                <w:noProof/>
              </w:rPr>
              <w:t>Introducción</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_Toc111583518 \h </w:instrText>
            </w:r>
            <w:r w:rsidR="0071064B" w:rsidRPr="0071064B">
              <w:rPr>
                <w:rFonts w:ascii="Arial" w:hAnsi="Arial" w:cs="Arial"/>
                <w:noProof/>
                <w:webHidden/>
              </w:rPr>
            </w:r>
            <w:r w:rsidR="0071064B" w:rsidRPr="0071064B">
              <w:rPr>
                <w:rFonts w:ascii="Arial" w:hAnsi="Arial" w:cs="Arial"/>
                <w:noProof/>
                <w:webHidden/>
              </w:rPr>
              <w:fldChar w:fldCharType="separate"/>
            </w:r>
            <w:r w:rsidR="00C5580C">
              <w:rPr>
                <w:rFonts w:ascii="Arial" w:hAnsi="Arial" w:cs="Arial"/>
                <w:noProof/>
                <w:webHidden/>
              </w:rPr>
              <w:t>3</w:t>
            </w:r>
            <w:r w:rsidR="0071064B" w:rsidRPr="0071064B">
              <w:rPr>
                <w:rFonts w:ascii="Arial" w:hAnsi="Arial" w:cs="Arial"/>
                <w:noProof/>
                <w:webHidden/>
              </w:rPr>
              <w:fldChar w:fldCharType="end"/>
            </w:r>
          </w:hyperlink>
        </w:p>
        <w:p w14:paraId="634F6DF1" w14:textId="0147FD0E" w:rsidR="0071064B" w:rsidRPr="0071064B" w:rsidRDefault="00C5580C">
          <w:pPr>
            <w:pStyle w:val="TDC1"/>
            <w:tabs>
              <w:tab w:val="left" w:pos="440"/>
              <w:tab w:val="right" w:leader="dot" w:pos="9350"/>
            </w:tabs>
            <w:rPr>
              <w:rFonts w:ascii="Arial" w:eastAsiaTheme="minorEastAsia" w:hAnsi="Arial" w:cs="Arial"/>
              <w:noProof/>
            </w:rPr>
          </w:pPr>
          <w:hyperlink w:anchor="_Toc111583519" w:history="1">
            <w:r w:rsidR="0071064B" w:rsidRPr="0071064B">
              <w:rPr>
                <w:rStyle w:val="Hipervnculo"/>
                <w:rFonts w:ascii="Arial" w:hAnsi="Arial" w:cs="Arial"/>
                <w:b/>
                <w:bCs/>
                <w:noProof/>
                <w:lang w:val="es-ES"/>
              </w:rPr>
              <w:t>2.</w:t>
            </w:r>
            <w:r w:rsidR="0071064B" w:rsidRPr="0071064B">
              <w:rPr>
                <w:rFonts w:ascii="Arial" w:eastAsiaTheme="minorEastAsia" w:hAnsi="Arial" w:cs="Arial"/>
                <w:noProof/>
              </w:rPr>
              <w:tab/>
            </w:r>
            <w:r w:rsidR="0071064B" w:rsidRPr="0071064B">
              <w:rPr>
                <w:rStyle w:val="Hipervnculo"/>
                <w:rFonts w:ascii="Arial" w:hAnsi="Arial" w:cs="Arial"/>
                <w:b/>
                <w:bCs/>
                <w:noProof/>
                <w:lang w:val="es-ES"/>
              </w:rPr>
              <w:t>Códigos notificación Sivigila</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_Toc111583519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3</w:t>
            </w:r>
            <w:r w:rsidR="0071064B" w:rsidRPr="0071064B">
              <w:rPr>
                <w:rFonts w:ascii="Arial" w:hAnsi="Arial" w:cs="Arial"/>
                <w:noProof/>
                <w:webHidden/>
              </w:rPr>
              <w:fldChar w:fldCharType="end"/>
            </w:r>
          </w:hyperlink>
        </w:p>
        <w:p w14:paraId="7939AC1C" w14:textId="0A951873" w:rsidR="0071064B" w:rsidRPr="0071064B" w:rsidRDefault="00C5580C">
          <w:pPr>
            <w:pStyle w:val="TDC1"/>
            <w:tabs>
              <w:tab w:val="left" w:pos="440"/>
              <w:tab w:val="right" w:leader="dot" w:pos="9350"/>
            </w:tabs>
            <w:rPr>
              <w:rFonts w:ascii="Arial" w:eastAsiaTheme="minorEastAsia" w:hAnsi="Arial" w:cs="Arial"/>
              <w:noProof/>
            </w:rPr>
          </w:pPr>
          <w:hyperlink w:anchor="_Toc111583520" w:history="1">
            <w:r w:rsidR="0071064B" w:rsidRPr="0071064B">
              <w:rPr>
                <w:rStyle w:val="Hipervnculo"/>
                <w:rFonts w:ascii="Arial" w:hAnsi="Arial" w:cs="Arial"/>
                <w:b/>
                <w:bCs/>
                <w:noProof/>
                <w:lang w:val="es-ES"/>
              </w:rPr>
              <w:t>3.</w:t>
            </w:r>
            <w:r w:rsidR="0071064B" w:rsidRPr="0071064B">
              <w:rPr>
                <w:rFonts w:ascii="Arial" w:eastAsiaTheme="minorEastAsia" w:hAnsi="Arial" w:cs="Arial"/>
                <w:noProof/>
              </w:rPr>
              <w:tab/>
            </w:r>
            <w:r w:rsidR="0071064B" w:rsidRPr="0071064B">
              <w:rPr>
                <w:rStyle w:val="Hipervnculo"/>
                <w:rFonts w:ascii="Arial" w:hAnsi="Arial" w:cs="Arial"/>
                <w:b/>
                <w:bCs/>
                <w:noProof/>
                <w:lang w:val="es-ES"/>
              </w:rPr>
              <w:t>Usos y Usuarios del Evento</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_Toc111583520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4</w:t>
            </w:r>
            <w:r w:rsidR="0071064B" w:rsidRPr="0071064B">
              <w:rPr>
                <w:rFonts w:ascii="Arial" w:hAnsi="Arial" w:cs="Arial"/>
                <w:noProof/>
                <w:webHidden/>
              </w:rPr>
              <w:fldChar w:fldCharType="end"/>
            </w:r>
          </w:hyperlink>
        </w:p>
        <w:p w14:paraId="348CAE27" w14:textId="2F01C841" w:rsidR="0071064B" w:rsidRPr="0071064B" w:rsidRDefault="00C5580C">
          <w:pPr>
            <w:pStyle w:val="TDC1"/>
            <w:tabs>
              <w:tab w:val="left" w:pos="440"/>
              <w:tab w:val="right" w:leader="dot" w:pos="9350"/>
            </w:tabs>
            <w:rPr>
              <w:rFonts w:ascii="Arial" w:eastAsiaTheme="minorEastAsia" w:hAnsi="Arial" w:cs="Arial"/>
              <w:noProof/>
            </w:rPr>
          </w:pPr>
          <w:hyperlink w:anchor="_Toc111583521" w:history="1">
            <w:r w:rsidR="0071064B" w:rsidRPr="0071064B">
              <w:rPr>
                <w:rStyle w:val="Hipervnculo"/>
                <w:rFonts w:ascii="Arial" w:hAnsi="Arial" w:cs="Arial"/>
                <w:b/>
                <w:bCs/>
                <w:noProof/>
                <w:lang w:val="es-ES"/>
              </w:rPr>
              <w:t>4.</w:t>
            </w:r>
            <w:r w:rsidR="0071064B" w:rsidRPr="0071064B">
              <w:rPr>
                <w:rFonts w:ascii="Arial" w:eastAsiaTheme="minorEastAsia" w:hAnsi="Arial" w:cs="Arial"/>
                <w:noProof/>
              </w:rPr>
              <w:tab/>
            </w:r>
            <w:r w:rsidR="0071064B" w:rsidRPr="0071064B">
              <w:rPr>
                <w:rStyle w:val="Hipervnculo"/>
                <w:rFonts w:ascii="Arial" w:hAnsi="Arial" w:cs="Arial"/>
                <w:b/>
                <w:bCs/>
                <w:noProof/>
                <w:lang w:val="es-ES"/>
              </w:rPr>
              <w:t>Objetivos de la Vigilancia de las Intoxicaciones Agudas por Sustancias Químicas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_Toc111583521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5</w:t>
            </w:r>
            <w:r w:rsidR="0071064B" w:rsidRPr="0071064B">
              <w:rPr>
                <w:rFonts w:ascii="Arial" w:hAnsi="Arial" w:cs="Arial"/>
                <w:noProof/>
                <w:webHidden/>
              </w:rPr>
              <w:fldChar w:fldCharType="end"/>
            </w:r>
          </w:hyperlink>
        </w:p>
        <w:p w14:paraId="1401CAF0" w14:textId="3B6F71F9" w:rsidR="0071064B" w:rsidRPr="0071064B" w:rsidRDefault="00C5580C">
          <w:pPr>
            <w:pStyle w:val="TDC1"/>
            <w:tabs>
              <w:tab w:val="left" w:pos="440"/>
              <w:tab w:val="right" w:leader="dot" w:pos="9350"/>
            </w:tabs>
            <w:rPr>
              <w:rFonts w:ascii="Arial" w:eastAsiaTheme="minorEastAsia" w:hAnsi="Arial" w:cs="Arial"/>
              <w:noProof/>
            </w:rPr>
          </w:pPr>
          <w:hyperlink w:anchor="_Toc111583522" w:history="1">
            <w:r w:rsidR="0071064B" w:rsidRPr="0071064B">
              <w:rPr>
                <w:rStyle w:val="Hipervnculo"/>
                <w:rFonts w:ascii="Arial" w:eastAsia="Arial" w:hAnsi="Arial" w:cs="Arial"/>
                <w:b/>
                <w:bCs/>
                <w:noProof/>
              </w:rPr>
              <w:t>5.</w:t>
            </w:r>
            <w:r w:rsidR="0071064B" w:rsidRPr="0071064B">
              <w:rPr>
                <w:rFonts w:ascii="Arial" w:eastAsiaTheme="minorEastAsia" w:hAnsi="Arial" w:cs="Arial"/>
                <w:noProof/>
              </w:rPr>
              <w:tab/>
            </w:r>
            <w:r w:rsidR="0071064B" w:rsidRPr="0071064B">
              <w:rPr>
                <w:rStyle w:val="Hipervnculo"/>
                <w:rFonts w:ascii="Arial" w:hAnsi="Arial" w:cs="Arial"/>
                <w:b/>
                <w:bCs/>
                <w:noProof/>
              </w:rPr>
              <w:t>Definiciones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_Toc111583522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5</w:t>
            </w:r>
            <w:r w:rsidR="0071064B" w:rsidRPr="0071064B">
              <w:rPr>
                <w:rFonts w:ascii="Arial" w:hAnsi="Arial" w:cs="Arial"/>
                <w:noProof/>
                <w:webHidden/>
              </w:rPr>
              <w:fldChar w:fldCharType="end"/>
            </w:r>
          </w:hyperlink>
        </w:p>
        <w:p w14:paraId="23D31894" w14:textId="2BDF4E49" w:rsidR="0071064B" w:rsidRPr="0071064B" w:rsidRDefault="00C5580C">
          <w:pPr>
            <w:pStyle w:val="TDC1"/>
            <w:tabs>
              <w:tab w:val="left" w:pos="440"/>
              <w:tab w:val="right" w:leader="dot" w:pos="9350"/>
            </w:tabs>
            <w:rPr>
              <w:rFonts w:ascii="Arial" w:eastAsiaTheme="minorEastAsia" w:hAnsi="Arial" w:cs="Arial"/>
              <w:noProof/>
            </w:rPr>
          </w:pPr>
          <w:hyperlink w:anchor="_Toc111583523" w:history="1">
            <w:r w:rsidR="0071064B" w:rsidRPr="0071064B">
              <w:rPr>
                <w:rStyle w:val="Hipervnculo"/>
                <w:rFonts w:ascii="Arial" w:hAnsi="Arial" w:cs="Arial"/>
                <w:b/>
                <w:bCs/>
                <w:noProof/>
              </w:rPr>
              <w:t>6.</w:t>
            </w:r>
            <w:r w:rsidR="0071064B" w:rsidRPr="0071064B">
              <w:rPr>
                <w:rFonts w:ascii="Arial" w:eastAsiaTheme="minorEastAsia" w:hAnsi="Arial" w:cs="Arial"/>
                <w:noProof/>
              </w:rPr>
              <w:tab/>
            </w:r>
            <w:r w:rsidR="0071064B" w:rsidRPr="0071064B">
              <w:rPr>
                <w:rStyle w:val="Hipervnculo"/>
                <w:rFonts w:ascii="Arial" w:hAnsi="Arial" w:cs="Arial"/>
                <w:b/>
                <w:bCs/>
                <w:noProof/>
              </w:rPr>
              <w:t>Otras definiciones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_Toc111583523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6</w:t>
            </w:r>
            <w:r w:rsidR="0071064B" w:rsidRPr="0071064B">
              <w:rPr>
                <w:rFonts w:ascii="Arial" w:hAnsi="Arial" w:cs="Arial"/>
                <w:noProof/>
                <w:webHidden/>
              </w:rPr>
              <w:fldChar w:fldCharType="end"/>
            </w:r>
          </w:hyperlink>
        </w:p>
        <w:p w14:paraId="7462B2DD" w14:textId="7B21010A" w:rsidR="0071064B" w:rsidRPr="0071064B" w:rsidRDefault="00C5580C">
          <w:pPr>
            <w:pStyle w:val="TDC1"/>
            <w:tabs>
              <w:tab w:val="left" w:pos="440"/>
              <w:tab w:val="right" w:leader="dot" w:pos="9350"/>
            </w:tabs>
            <w:rPr>
              <w:rFonts w:ascii="Arial" w:eastAsiaTheme="minorEastAsia" w:hAnsi="Arial" w:cs="Arial"/>
              <w:noProof/>
            </w:rPr>
          </w:pPr>
          <w:hyperlink w:anchor="_Toc111583524" w:history="1">
            <w:r w:rsidR="0071064B" w:rsidRPr="0071064B">
              <w:rPr>
                <w:rStyle w:val="Hipervnculo"/>
                <w:rFonts w:ascii="Arial" w:hAnsi="Arial" w:cs="Arial"/>
                <w:b/>
                <w:bCs/>
                <w:noProof/>
              </w:rPr>
              <w:t>7.</w:t>
            </w:r>
            <w:r w:rsidR="0071064B" w:rsidRPr="0071064B">
              <w:rPr>
                <w:rFonts w:ascii="Arial" w:eastAsiaTheme="minorEastAsia" w:hAnsi="Arial" w:cs="Arial"/>
                <w:noProof/>
              </w:rPr>
              <w:tab/>
            </w:r>
            <w:r w:rsidR="0071064B" w:rsidRPr="0071064B">
              <w:rPr>
                <w:rStyle w:val="Hipervnculo"/>
                <w:rFonts w:ascii="Arial" w:hAnsi="Arial" w:cs="Arial"/>
                <w:b/>
                <w:bCs/>
                <w:noProof/>
              </w:rPr>
              <w:t>Claridades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_Toc111583524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7</w:t>
            </w:r>
            <w:r w:rsidR="0071064B" w:rsidRPr="0071064B">
              <w:rPr>
                <w:rFonts w:ascii="Arial" w:hAnsi="Arial" w:cs="Arial"/>
                <w:noProof/>
                <w:webHidden/>
              </w:rPr>
              <w:fldChar w:fldCharType="end"/>
            </w:r>
          </w:hyperlink>
        </w:p>
        <w:p w14:paraId="0974C4F8" w14:textId="5F8A5425" w:rsidR="0071064B" w:rsidRPr="0071064B" w:rsidRDefault="00C5580C">
          <w:pPr>
            <w:pStyle w:val="TDC1"/>
            <w:tabs>
              <w:tab w:val="left" w:pos="440"/>
              <w:tab w:val="right" w:leader="dot" w:pos="9350"/>
            </w:tabs>
            <w:rPr>
              <w:rFonts w:ascii="Arial" w:eastAsiaTheme="minorEastAsia" w:hAnsi="Arial" w:cs="Arial"/>
              <w:noProof/>
            </w:rPr>
          </w:pPr>
          <w:hyperlink w:anchor="_Toc111583525" w:history="1">
            <w:r w:rsidR="0071064B" w:rsidRPr="0071064B">
              <w:rPr>
                <w:rStyle w:val="Hipervnculo"/>
                <w:rFonts w:ascii="Arial" w:hAnsi="Arial" w:cs="Arial"/>
                <w:b/>
                <w:bCs/>
                <w:noProof/>
              </w:rPr>
              <w:t>8.</w:t>
            </w:r>
            <w:r w:rsidR="0071064B" w:rsidRPr="0071064B">
              <w:rPr>
                <w:rFonts w:ascii="Arial" w:eastAsiaTheme="minorEastAsia" w:hAnsi="Arial" w:cs="Arial"/>
                <w:noProof/>
              </w:rPr>
              <w:tab/>
            </w:r>
            <w:r w:rsidR="0071064B" w:rsidRPr="0071064B">
              <w:rPr>
                <w:rStyle w:val="Hipervnculo"/>
                <w:rFonts w:ascii="Arial" w:hAnsi="Arial" w:cs="Arial"/>
                <w:b/>
                <w:bCs/>
                <w:noProof/>
              </w:rPr>
              <w:t>Estrategias de vigilancia</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_Toc111583525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8</w:t>
            </w:r>
            <w:r w:rsidR="0071064B" w:rsidRPr="0071064B">
              <w:rPr>
                <w:rFonts w:ascii="Arial" w:hAnsi="Arial" w:cs="Arial"/>
                <w:noProof/>
                <w:webHidden/>
              </w:rPr>
              <w:fldChar w:fldCharType="end"/>
            </w:r>
          </w:hyperlink>
        </w:p>
        <w:p w14:paraId="5FB51B29" w14:textId="7B9ADE5E" w:rsidR="0071064B" w:rsidRPr="0071064B" w:rsidRDefault="00C5580C">
          <w:pPr>
            <w:pStyle w:val="TDC1"/>
            <w:tabs>
              <w:tab w:val="left" w:pos="440"/>
              <w:tab w:val="right" w:leader="dot" w:pos="9350"/>
            </w:tabs>
            <w:rPr>
              <w:rFonts w:ascii="Arial" w:eastAsiaTheme="minorEastAsia" w:hAnsi="Arial" w:cs="Arial"/>
              <w:noProof/>
            </w:rPr>
          </w:pPr>
          <w:hyperlink w:anchor="_Toc111583526" w:history="1">
            <w:r w:rsidR="0071064B" w:rsidRPr="0071064B">
              <w:rPr>
                <w:rStyle w:val="Hipervnculo"/>
                <w:rFonts w:ascii="Arial" w:hAnsi="Arial" w:cs="Arial"/>
                <w:b/>
                <w:bCs/>
                <w:noProof/>
              </w:rPr>
              <w:t>9.</w:t>
            </w:r>
            <w:r w:rsidR="0071064B" w:rsidRPr="0071064B">
              <w:rPr>
                <w:rFonts w:ascii="Arial" w:eastAsiaTheme="minorEastAsia" w:hAnsi="Arial" w:cs="Arial"/>
                <w:noProof/>
              </w:rPr>
              <w:tab/>
            </w:r>
            <w:r w:rsidR="0071064B" w:rsidRPr="0071064B">
              <w:rPr>
                <w:rStyle w:val="Hipervnculo"/>
                <w:rFonts w:ascii="Arial" w:hAnsi="Arial" w:cs="Arial"/>
                <w:b/>
                <w:bCs/>
                <w:noProof/>
              </w:rPr>
              <w:t>Responsabilidades por nivel</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_Toc111583526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8</w:t>
            </w:r>
            <w:r w:rsidR="0071064B" w:rsidRPr="0071064B">
              <w:rPr>
                <w:rFonts w:ascii="Arial" w:hAnsi="Arial" w:cs="Arial"/>
                <w:noProof/>
                <w:webHidden/>
              </w:rPr>
              <w:fldChar w:fldCharType="end"/>
            </w:r>
          </w:hyperlink>
        </w:p>
        <w:p w14:paraId="41DFCF28" w14:textId="7D65FDDB" w:rsidR="0071064B" w:rsidRPr="0071064B" w:rsidRDefault="00C5580C">
          <w:pPr>
            <w:pStyle w:val="TDC2"/>
            <w:rPr>
              <w:rFonts w:ascii="Arial" w:eastAsiaTheme="minorEastAsia" w:hAnsi="Arial" w:cs="Arial"/>
              <w:noProof/>
            </w:rPr>
          </w:pPr>
          <w:hyperlink w:anchor="_Toc111583527" w:history="1">
            <w:r w:rsidR="0071064B" w:rsidRPr="0071064B">
              <w:rPr>
                <w:rStyle w:val="Hipervnculo"/>
                <w:rFonts w:ascii="Arial" w:hAnsi="Arial" w:cs="Arial"/>
                <w:noProof/>
                <w:lang w:eastAsia="en-US"/>
              </w:rPr>
              <w:t>Ministerio de Salud y Protección Social</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_Toc111583527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9</w:t>
            </w:r>
            <w:r w:rsidR="0071064B" w:rsidRPr="0071064B">
              <w:rPr>
                <w:rFonts w:ascii="Arial" w:hAnsi="Arial" w:cs="Arial"/>
                <w:noProof/>
                <w:webHidden/>
              </w:rPr>
              <w:fldChar w:fldCharType="end"/>
            </w:r>
          </w:hyperlink>
        </w:p>
        <w:p w14:paraId="421B1483" w14:textId="4B10A3D4" w:rsidR="0071064B" w:rsidRPr="0071064B" w:rsidRDefault="00C5580C">
          <w:pPr>
            <w:pStyle w:val="TDC2"/>
            <w:rPr>
              <w:rFonts w:ascii="Arial" w:eastAsiaTheme="minorEastAsia" w:hAnsi="Arial" w:cs="Arial"/>
              <w:noProof/>
            </w:rPr>
          </w:pPr>
          <w:hyperlink w:anchor="_Toc111583528" w:history="1">
            <w:r w:rsidR="0071064B" w:rsidRPr="0071064B">
              <w:rPr>
                <w:rStyle w:val="Hipervnculo"/>
                <w:rFonts w:ascii="Arial" w:hAnsi="Arial" w:cs="Arial"/>
                <w:noProof/>
                <w:lang w:eastAsia="en-US"/>
              </w:rPr>
              <w:t>Instituto Nacional de Salud</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_Toc111583528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9</w:t>
            </w:r>
            <w:r w:rsidR="0071064B" w:rsidRPr="0071064B">
              <w:rPr>
                <w:rFonts w:ascii="Arial" w:hAnsi="Arial" w:cs="Arial"/>
                <w:noProof/>
                <w:webHidden/>
              </w:rPr>
              <w:fldChar w:fldCharType="end"/>
            </w:r>
          </w:hyperlink>
        </w:p>
        <w:p w14:paraId="23EEBD68" w14:textId="704F17F1" w:rsidR="0071064B" w:rsidRPr="0071064B" w:rsidRDefault="00C5580C">
          <w:pPr>
            <w:pStyle w:val="TDC2"/>
            <w:rPr>
              <w:rFonts w:ascii="Arial" w:eastAsiaTheme="minorEastAsia" w:hAnsi="Arial" w:cs="Arial"/>
              <w:noProof/>
            </w:rPr>
          </w:pPr>
          <w:hyperlink w:anchor="_Toc111583529" w:history="1">
            <w:r w:rsidR="0071064B" w:rsidRPr="0071064B">
              <w:rPr>
                <w:rStyle w:val="Hipervnculo"/>
                <w:rFonts w:ascii="Arial" w:hAnsi="Arial" w:cs="Arial"/>
                <w:noProof/>
                <w:lang w:eastAsia="en-US"/>
              </w:rPr>
              <w:t>Empresas Administradoras de Planes de Beneficios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_Toc111583529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10</w:t>
            </w:r>
            <w:r w:rsidR="0071064B" w:rsidRPr="0071064B">
              <w:rPr>
                <w:rFonts w:ascii="Arial" w:hAnsi="Arial" w:cs="Arial"/>
                <w:noProof/>
                <w:webHidden/>
              </w:rPr>
              <w:fldChar w:fldCharType="end"/>
            </w:r>
          </w:hyperlink>
        </w:p>
        <w:p w14:paraId="18E51421" w14:textId="00244425" w:rsidR="0071064B" w:rsidRPr="0071064B" w:rsidRDefault="00C5580C">
          <w:pPr>
            <w:pStyle w:val="TDC2"/>
            <w:rPr>
              <w:rFonts w:ascii="Arial" w:eastAsiaTheme="minorEastAsia" w:hAnsi="Arial" w:cs="Arial"/>
              <w:noProof/>
            </w:rPr>
          </w:pPr>
          <w:hyperlink w:anchor="_Toc111583530" w:history="1">
            <w:r w:rsidR="0071064B" w:rsidRPr="0071064B">
              <w:rPr>
                <w:rStyle w:val="Hipervnculo"/>
                <w:rFonts w:ascii="Arial" w:hAnsi="Arial" w:cs="Arial"/>
                <w:noProof/>
              </w:rPr>
              <w:t>Direcciones Departamentales y Distritales de Salud</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_Toc111583530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10</w:t>
            </w:r>
            <w:r w:rsidR="0071064B" w:rsidRPr="0071064B">
              <w:rPr>
                <w:rFonts w:ascii="Arial" w:hAnsi="Arial" w:cs="Arial"/>
                <w:noProof/>
                <w:webHidden/>
              </w:rPr>
              <w:fldChar w:fldCharType="end"/>
            </w:r>
          </w:hyperlink>
        </w:p>
        <w:p w14:paraId="2741E532" w14:textId="443098DD" w:rsidR="0071064B" w:rsidRPr="0071064B" w:rsidRDefault="00C5580C">
          <w:pPr>
            <w:pStyle w:val="TDC2"/>
            <w:rPr>
              <w:rFonts w:ascii="Arial" w:eastAsiaTheme="minorEastAsia" w:hAnsi="Arial" w:cs="Arial"/>
              <w:noProof/>
            </w:rPr>
          </w:pPr>
          <w:hyperlink w:anchor="_Toc111583531" w:history="1">
            <w:r w:rsidR="0071064B" w:rsidRPr="0071064B">
              <w:rPr>
                <w:rStyle w:val="Hipervnculo"/>
                <w:rFonts w:ascii="Arial" w:hAnsi="Arial" w:cs="Arial"/>
                <w:noProof/>
              </w:rPr>
              <w:t>Direcciones Municipales de Salud</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_Toc111583531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11</w:t>
            </w:r>
            <w:r w:rsidR="0071064B" w:rsidRPr="0071064B">
              <w:rPr>
                <w:rFonts w:ascii="Arial" w:hAnsi="Arial" w:cs="Arial"/>
                <w:noProof/>
                <w:webHidden/>
              </w:rPr>
              <w:fldChar w:fldCharType="end"/>
            </w:r>
          </w:hyperlink>
        </w:p>
        <w:p w14:paraId="26027347" w14:textId="2116043A" w:rsidR="0071064B" w:rsidRPr="0071064B" w:rsidRDefault="00C5580C">
          <w:pPr>
            <w:pStyle w:val="TDC2"/>
            <w:rPr>
              <w:rFonts w:ascii="Arial" w:eastAsiaTheme="minorEastAsia" w:hAnsi="Arial" w:cs="Arial"/>
              <w:noProof/>
            </w:rPr>
          </w:pPr>
          <w:hyperlink w:anchor="_Toc111583532" w:history="1">
            <w:r w:rsidR="0071064B" w:rsidRPr="0071064B">
              <w:rPr>
                <w:rStyle w:val="Hipervnculo"/>
                <w:rFonts w:ascii="Arial" w:hAnsi="Arial" w:cs="Arial"/>
                <w:noProof/>
                <w:lang w:val="pt-BR"/>
              </w:rPr>
              <w:t xml:space="preserve">Unidades Primarias </w:t>
            </w:r>
            <w:r w:rsidR="0071064B" w:rsidRPr="0071064B">
              <w:rPr>
                <w:rStyle w:val="Hipervnculo"/>
                <w:rFonts w:ascii="Arial" w:hAnsi="Arial" w:cs="Arial"/>
                <w:noProof/>
              </w:rPr>
              <w:t>Generadoras de Datos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_Toc111583532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11</w:t>
            </w:r>
            <w:r w:rsidR="0071064B" w:rsidRPr="0071064B">
              <w:rPr>
                <w:rFonts w:ascii="Arial" w:hAnsi="Arial" w:cs="Arial"/>
                <w:noProof/>
                <w:webHidden/>
              </w:rPr>
              <w:fldChar w:fldCharType="end"/>
            </w:r>
          </w:hyperlink>
        </w:p>
        <w:p w14:paraId="470D228A" w14:textId="5677DEF8" w:rsidR="0071064B" w:rsidRPr="0071064B" w:rsidRDefault="00C5580C">
          <w:pPr>
            <w:pStyle w:val="TDC1"/>
            <w:tabs>
              <w:tab w:val="left" w:pos="660"/>
              <w:tab w:val="right" w:leader="dot" w:pos="9350"/>
            </w:tabs>
            <w:rPr>
              <w:rFonts w:ascii="Arial" w:eastAsiaTheme="minorEastAsia" w:hAnsi="Arial" w:cs="Arial"/>
              <w:noProof/>
            </w:rPr>
          </w:pPr>
          <w:hyperlink w:anchor="_Toc111583533" w:history="1">
            <w:r w:rsidR="0071064B" w:rsidRPr="0071064B">
              <w:rPr>
                <w:rStyle w:val="Hipervnculo"/>
                <w:rFonts w:ascii="Arial" w:hAnsi="Arial" w:cs="Arial"/>
                <w:b/>
                <w:bCs/>
                <w:noProof/>
              </w:rPr>
              <w:t>10.</w:t>
            </w:r>
            <w:r w:rsidR="0071064B" w:rsidRPr="0071064B">
              <w:rPr>
                <w:rFonts w:ascii="Arial" w:eastAsiaTheme="minorEastAsia" w:hAnsi="Arial" w:cs="Arial"/>
                <w:noProof/>
              </w:rPr>
              <w:tab/>
            </w:r>
            <w:r w:rsidR="0071064B" w:rsidRPr="0071064B">
              <w:rPr>
                <w:rStyle w:val="Hipervnculo"/>
                <w:rFonts w:ascii="Arial" w:hAnsi="Arial" w:cs="Arial"/>
                <w:b/>
                <w:bCs/>
                <w:noProof/>
              </w:rPr>
              <w:t>Referencias</w:t>
            </w:r>
            <w:r w:rsidR="0071064B" w:rsidRPr="0071064B">
              <w:rPr>
                <w:rFonts w:ascii="Arial" w:hAnsi="Arial" w:cs="Arial"/>
                <w:noProof/>
                <w:webHidden/>
              </w:rPr>
              <w:tab/>
            </w:r>
            <w:r w:rsidR="0071064B" w:rsidRPr="0071064B">
              <w:rPr>
                <w:rFonts w:ascii="Arial" w:hAnsi="Arial" w:cs="Arial"/>
                <w:noProof/>
                <w:webHidden/>
              </w:rPr>
              <w:fldChar w:fldCharType="begin"/>
            </w:r>
            <w:r w:rsidR="0071064B" w:rsidRPr="0071064B">
              <w:rPr>
                <w:rFonts w:ascii="Arial" w:hAnsi="Arial" w:cs="Arial"/>
                <w:noProof/>
                <w:webHidden/>
              </w:rPr>
              <w:instrText xml:space="preserve"> PAGEREF _Toc111583533 \h </w:instrText>
            </w:r>
            <w:r w:rsidR="0071064B" w:rsidRPr="0071064B">
              <w:rPr>
                <w:rFonts w:ascii="Arial" w:hAnsi="Arial" w:cs="Arial"/>
                <w:noProof/>
                <w:webHidden/>
              </w:rPr>
            </w:r>
            <w:r w:rsidR="0071064B" w:rsidRPr="0071064B">
              <w:rPr>
                <w:rFonts w:ascii="Arial" w:hAnsi="Arial" w:cs="Arial"/>
                <w:noProof/>
                <w:webHidden/>
              </w:rPr>
              <w:fldChar w:fldCharType="separate"/>
            </w:r>
            <w:r>
              <w:rPr>
                <w:rFonts w:ascii="Arial" w:hAnsi="Arial" w:cs="Arial"/>
                <w:noProof/>
                <w:webHidden/>
              </w:rPr>
              <w:t>12</w:t>
            </w:r>
            <w:r w:rsidR="0071064B" w:rsidRPr="0071064B">
              <w:rPr>
                <w:rFonts w:ascii="Arial" w:hAnsi="Arial" w:cs="Arial"/>
                <w:noProof/>
                <w:webHidden/>
              </w:rPr>
              <w:fldChar w:fldCharType="end"/>
            </w:r>
          </w:hyperlink>
        </w:p>
        <w:p w14:paraId="661ED548" w14:textId="5DF2E75D" w:rsidR="00815FA4" w:rsidRPr="0071064B" w:rsidRDefault="00815FA4">
          <w:pPr>
            <w:rPr>
              <w:rFonts w:ascii="Arial" w:hAnsi="Arial" w:cs="Arial"/>
            </w:rPr>
          </w:pPr>
          <w:r w:rsidRPr="0071064B">
            <w:rPr>
              <w:rFonts w:ascii="Arial" w:hAnsi="Arial" w:cs="Arial"/>
              <w:b/>
              <w:bCs/>
              <w:lang w:val="es-ES"/>
            </w:rPr>
            <w:fldChar w:fldCharType="end"/>
          </w:r>
        </w:p>
      </w:sdtContent>
    </w:sdt>
    <w:p w14:paraId="32325DD7" w14:textId="46CBD1FC" w:rsidR="00D5703E" w:rsidRDefault="00D5703E" w:rsidP="009114B7">
      <w:pPr>
        <w:rPr>
          <w:b/>
          <w:bCs/>
          <w:lang w:val="es-ES"/>
        </w:rPr>
      </w:pPr>
    </w:p>
    <w:p w14:paraId="5146BD1F" w14:textId="77777777" w:rsidR="00A923E2" w:rsidRDefault="00A923E2" w:rsidP="009114B7">
      <w:pPr>
        <w:rPr>
          <w:b/>
          <w:bCs/>
          <w:lang w:val="es-ES"/>
        </w:rPr>
      </w:pPr>
    </w:p>
    <w:p w14:paraId="21D23B0F" w14:textId="77777777" w:rsidR="00A923E2" w:rsidRDefault="00A923E2" w:rsidP="009114B7">
      <w:pPr>
        <w:rPr>
          <w:b/>
          <w:bCs/>
          <w:lang w:val="es-ES"/>
        </w:rPr>
      </w:pPr>
    </w:p>
    <w:p w14:paraId="19307E67" w14:textId="77777777" w:rsidR="00A923E2" w:rsidRDefault="00A923E2" w:rsidP="009114B7">
      <w:pPr>
        <w:rPr>
          <w:b/>
          <w:bCs/>
          <w:lang w:val="es-ES"/>
        </w:rPr>
      </w:pPr>
    </w:p>
    <w:p w14:paraId="746DE19F" w14:textId="77777777" w:rsidR="00A923E2" w:rsidRDefault="00A923E2" w:rsidP="009114B7">
      <w:pPr>
        <w:rPr>
          <w:b/>
          <w:bCs/>
          <w:lang w:val="es-ES"/>
        </w:rPr>
      </w:pPr>
    </w:p>
    <w:p w14:paraId="36759769" w14:textId="77777777" w:rsidR="00A923E2" w:rsidRDefault="00A923E2" w:rsidP="009114B7">
      <w:pPr>
        <w:rPr>
          <w:b/>
          <w:bCs/>
          <w:lang w:val="es-ES"/>
        </w:rPr>
      </w:pPr>
    </w:p>
    <w:p w14:paraId="583E5A5B" w14:textId="3D0A2755" w:rsidR="00A923E2" w:rsidRDefault="00A923E2" w:rsidP="009114B7">
      <w:pPr>
        <w:rPr>
          <w:b/>
          <w:bCs/>
          <w:lang w:val="es-ES"/>
        </w:rPr>
      </w:pPr>
    </w:p>
    <w:p w14:paraId="4993C0E5" w14:textId="5BC851F6" w:rsidR="004A5B9E" w:rsidRDefault="004A5B9E" w:rsidP="009114B7">
      <w:pPr>
        <w:rPr>
          <w:b/>
          <w:bCs/>
          <w:lang w:val="es-ES"/>
        </w:rPr>
      </w:pPr>
    </w:p>
    <w:p w14:paraId="705C7652" w14:textId="12F241A8" w:rsidR="00D1406D" w:rsidRPr="000E17E2" w:rsidRDefault="00421C89" w:rsidP="000E17E2">
      <w:pPr>
        <w:spacing w:line="240" w:lineRule="auto"/>
        <w:jc w:val="center"/>
        <w:rPr>
          <w:rFonts w:ascii="Arial" w:eastAsia="SimSun" w:hAnsi="Arial" w:cs="Arial"/>
          <w:b/>
          <w:bCs/>
          <w:color w:val="1F4E79"/>
          <w:sz w:val="36"/>
          <w:szCs w:val="36"/>
          <w:lang w:val="es-ES"/>
        </w:rPr>
      </w:pPr>
      <w:r>
        <w:rPr>
          <w:rFonts w:ascii="Arial" w:eastAsia="SimSun" w:hAnsi="Arial" w:cs="Arial"/>
          <w:b/>
          <w:bCs/>
          <w:color w:val="1F4E79"/>
          <w:sz w:val="36"/>
          <w:szCs w:val="36"/>
          <w:lang w:val="es-ES"/>
        </w:rPr>
        <w:lastRenderedPageBreak/>
        <w:t xml:space="preserve">Vigilancia </w:t>
      </w:r>
      <w:r w:rsidR="006662F5">
        <w:rPr>
          <w:rFonts w:ascii="Arial" w:eastAsia="SimSun" w:hAnsi="Arial" w:cs="Arial"/>
          <w:b/>
          <w:bCs/>
          <w:color w:val="1F4E79"/>
          <w:sz w:val="36"/>
          <w:szCs w:val="36"/>
          <w:lang w:val="es-ES"/>
        </w:rPr>
        <w:t>de las Intoxicaciones Agudas por Sustancias Químicas</w:t>
      </w:r>
    </w:p>
    <w:p w14:paraId="653A0A58" w14:textId="7301E3DB" w:rsidR="007324A3" w:rsidRPr="000E17E2" w:rsidRDefault="00A0651E" w:rsidP="000E17E2">
      <w:pPr>
        <w:spacing w:line="240" w:lineRule="auto"/>
        <w:jc w:val="center"/>
        <w:rPr>
          <w:rFonts w:ascii="Arial" w:eastAsia="SimSun" w:hAnsi="Arial" w:cs="Arial"/>
          <w:b/>
          <w:bCs/>
          <w:color w:val="1F4E79"/>
          <w:sz w:val="36"/>
          <w:szCs w:val="36"/>
          <w:lang w:val="es-ES"/>
        </w:rPr>
      </w:pPr>
      <w:r w:rsidRPr="000E17E2">
        <w:rPr>
          <w:rFonts w:ascii="Arial" w:eastAsia="SimSun" w:hAnsi="Arial" w:cs="Arial"/>
          <w:b/>
          <w:bCs/>
          <w:color w:val="1F4E79"/>
          <w:sz w:val="36"/>
          <w:szCs w:val="36"/>
          <w:lang w:val="es-ES"/>
        </w:rPr>
        <w:t xml:space="preserve">Unidad </w:t>
      </w:r>
      <w:r w:rsidR="006662F5">
        <w:rPr>
          <w:rFonts w:ascii="Arial" w:eastAsia="SimSun" w:hAnsi="Arial" w:cs="Arial"/>
          <w:b/>
          <w:bCs/>
          <w:color w:val="1F4E79"/>
          <w:sz w:val="36"/>
          <w:szCs w:val="36"/>
          <w:lang w:val="es-ES"/>
        </w:rPr>
        <w:t>1</w:t>
      </w:r>
    </w:p>
    <w:p w14:paraId="2CBEBF97" w14:textId="77777777" w:rsidR="009B57E9" w:rsidRDefault="009B57E9" w:rsidP="000E17E2">
      <w:pPr>
        <w:spacing w:line="240" w:lineRule="auto"/>
        <w:rPr>
          <w:rFonts w:ascii="Arial" w:hAnsi="Arial" w:cs="Arial"/>
          <w:sz w:val="24"/>
          <w:szCs w:val="24"/>
        </w:rPr>
      </w:pPr>
      <w:bookmarkStart w:id="0" w:name="_Hlk85465523"/>
    </w:p>
    <w:p w14:paraId="58AE009F" w14:textId="030CEBC2" w:rsidR="007324A3" w:rsidRPr="000B187A" w:rsidRDefault="007324A3" w:rsidP="000B187A">
      <w:pPr>
        <w:rPr>
          <w:rFonts w:ascii="Arial" w:hAnsi="Arial" w:cs="Arial"/>
          <w:sz w:val="24"/>
          <w:szCs w:val="24"/>
        </w:rPr>
      </w:pPr>
      <w:r w:rsidRPr="000B187A">
        <w:rPr>
          <w:rFonts w:ascii="Arial" w:hAnsi="Arial" w:cs="Arial"/>
          <w:sz w:val="24"/>
          <w:szCs w:val="24"/>
        </w:rPr>
        <w:t>Resultados del aprendizaje</w:t>
      </w:r>
    </w:p>
    <w:p w14:paraId="6C3A1E7A" w14:textId="1ED0FABC" w:rsidR="00166F91" w:rsidRPr="000B187A" w:rsidRDefault="00166F91">
      <w:pPr>
        <w:pStyle w:val="Prrafodelista"/>
        <w:numPr>
          <w:ilvl w:val="0"/>
          <w:numId w:val="11"/>
        </w:numPr>
        <w:jc w:val="both"/>
        <w:rPr>
          <w:rFonts w:ascii="Arial" w:hAnsi="Arial" w:cs="Arial"/>
          <w:sz w:val="24"/>
          <w:szCs w:val="24"/>
        </w:rPr>
      </w:pPr>
      <w:bookmarkStart w:id="1" w:name="_Toc75882589"/>
      <w:bookmarkEnd w:id="0"/>
      <w:r w:rsidRPr="000B187A">
        <w:rPr>
          <w:rFonts w:ascii="Arial" w:hAnsi="Arial" w:cs="Arial"/>
          <w:sz w:val="24"/>
          <w:szCs w:val="24"/>
        </w:rPr>
        <w:t>Determinar los objetivos de la vigilancia de las intoxicaciones</w:t>
      </w:r>
      <w:r w:rsidR="000E0F58">
        <w:rPr>
          <w:rFonts w:ascii="Arial" w:hAnsi="Arial" w:cs="Arial"/>
          <w:sz w:val="24"/>
          <w:szCs w:val="24"/>
        </w:rPr>
        <w:t xml:space="preserve"> agudas</w:t>
      </w:r>
      <w:r w:rsidRPr="000B187A">
        <w:rPr>
          <w:rFonts w:ascii="Arial" w:hAnsi="Arial" w:cs="Arial"/>
          <w:sz w:val="24"/>
          <w:szCs w:val="24"/>
        </w:rPr>
        <w:t xml:space="preserve"> por sustancias químicas</w:t>
      </w:r>
      <w:r w:rsidR="000B187A">
        <w:rPr>
          <w:rFonts w:ascii="Arial" w:hAnsi="Arial" w:cs="Arial"/>
          <w:sz w:val="24"/>
          <w:szCs w:val="24"/>
        </w:rPr>
        <w:t>.</w:t>
      </w:r>
    </w:p>
    <w:p w14:paraId="0CB03040" w14:textId="24A8C294" w:rsidR="00166F91" w:rsidRPr="000B187A" w:rsidRDefault="00166F91">
      <w:pPr>
        <w:pStyle w:val="Prrafodelista"/>
        <w:numPr>
          <w:ilvl w:val="0"/>
          <w:numId w:val="11"/>
        </w:numPr>
        <w:jc w:val="both"/>
        <w:rPr>
          <w:rFonts w:ascii="Arial" w:hAnsi="Arial" w:cs="Arial"/>
          <w:sz w:val="24"/>
          <w:szCs w:val="24"/>
        </w:rPr>
      </w:pPr>
      <w:r w:rsidRPr="000B187A">
        <w:rPr>
          <w:rFonts w:ascii="Arial" w:hAnsi="Arial" w:cs="Arial"/>
          <w:sz w:val="24"/>
          <w:szCs w:val="24"/>
        </w:rPr>
        <w:t>Diferenciar los tipos de casos objeto de notificación obligatoria</w:t>
      </w:r>
      <w:r w:rsidR="000B187A">
        <w:rPr>
          <w:rFonts w:ascii="Arial" w:hAnsi="Arial" w:cs="Arial"/>
          <w:sz w:val="24"/>
          <w:szCs w:val="24"/>
        </w:rPr>
        <w:t>.</w:t>
      </w:r>
    </w:p>
    <w:p w14:paraId="5E37B986" w14:textId="793D7B4F" w:rsidR="00166F91" w:rsidRPr="000B187A" w:rsidRDefault="00166F91">
      <w:pPr>
        <w:pStyle w:val="Prrafodelista"/>
        <w:numPr>
          <w:ilvl w:val="0"/>
          <w:numId w:val="11"/>
        </w:numPr>
        <w:jc w:val="both"/>
        <w:rPr>
          <w:rFonts w:ascii="Arial" w:hAnsi="Arial" w:cs="Arial"/>
          <w:sz w:val="24"/>
          <w:szCs w:val="24"/>
        </w:rPr>
      </w:pPr>
      <w:r w:rsidRPr="000B187A">
        <w:rPr>
          <w:rFonts w:ascii="Arial" w:hAnsi="Arial" w:cs="Arial"/>
          <w:sz w:val="24"/>
          <w:szCs w:val="24"/>
        </w:rPr>
        <w:t>Diferenciar las responsabilidades por niveles de los actores del sistema de vigilancia</w:t>
      </w:r>
      <w:r w:rsidR="000B187A">
        <w:rPr>
          <w:rFonts w:ascii="Arial" w:hAnsi="Arial" w:cs="Arial"/>
          <w:sz w:val="24"/>
          <w:szCs w:val="24"/>
        </w:rPr>
        <w:t>.</w:t>
      </w:r>
    </w:p>
    <w:p w14:paraId="5ABE1837" w14:textId="77777777" w:rsidR="000F7725" w:rsidRPr="00166F91" w:rsidRDefault="000F7725" w:rsidP="000F7725"/>
    <w:p w14:paraId="6818E6C2" w14:textId="23B85D39" w:rsidR="00610BCD" w:rsidRPr="000E17E2" w:rsidRDefault="00AA6F69">
      <w:pPr>
        <w:pStyle w:val="Ttulo1"/>
        <w:numPr>
          <w:ilvl w:val="0"/>
          <w:numId w:val="1"/>
        </w:numPr>
        <w:rPr>
          <w:rFonts w:ascii="Arial" w:hAnsi="Arial" w:cs="Arial"/>
          <w:b/>
          <w:bCs/>
        </w:rPr>
      </w:pPr>
      <w:bookmarkStart w:id="2" w:name="_Toc111582844"/>
      <w:bookmarkStart w:id="3" w:name="_Toc111583518"/>
      <w:r w:rsidRPr="00D23033">
        <w:rPr>
          <w:rFonts w:ascii="Arial" w:hAnsi="Arial" w:cs="Arial"/>
          <w:b/>
          <w:bCs/>
        </w:rPr>
        <w:t>Introducción</w:t>
      </w:r>
      <w:bookmarkEnd w:id="1"/>
      <w:bookmarkEnd w:id="2"/>
      <w:bookmarkEnd w:id="3"/>
    </w:p>
    <w:p w14:paraId="7302B3F4" w14:textId="77777777" w:rsidR="00610BCD" w:rsidRPr="000E17E2" w:rsidRDefault="00610BCD" w:rsidP="000E17E2">
      <w:pPr>
        <w:pBdr>
          <w:top w:val="nil"/>
          <w:left w:val="nil"/>
          <w:bottom w:val="nil"/>
          <w:right w:val="nil"/>
          <w:between w:val="nil"/>
        </w:pBdr>
        <w:spacing w:after="0" w:line="240" w:lineRule="auto"/>
        <w:jc w:val="both"/>
        <w:rPr>
          <w:rFonts w:ascii="Arial" w:eastAsia="Calibri" w:hAnsi="Arial" w:cs="Arial"/>
          <w:color w:val="000000"/>
          <w:sz w:val="24"/>
          <w:szCs w:val="24"/>
        </w:rPr>
      </w:pPr>
    </w:p>
    <w:p w14:paraId="0F122302" w14:textId="3B354D44" w:rsidR="001F77C8" w:rsidRDefault="00166F91" w:rsidP="005224AC">
      <w:pPr>
        <w:jc w:val="both"/>
        <w:rPr>
          <w:rFonts w:ascii="Arial" w:hAnsi="Arial" w:cs="Arial"/>
          <w:sz w:val="24"/>
          <w:szCs w:val="24"/>
          <w:lang w:val="es-MX"/>
        </w:rPr>
      </w:pPr>
      <w:r>
        <w:rPr>
          <w:rFonts w:ascii="Arial" w:hAnsi="Arial" w:cs="Arial"/>
          <w:sz w:val="24"/>
          <w:szCs w:val="24"/>
          <w:lang w:val="es-MX"/>
        </w:rPr>
        <w:t xml:space="preserve">La vigilancia de intoxicaciones como evento de interés en salud pública se realiza únicamente para las intoxicaciones de tipo agudo y se </w:t>
      </w:r>
      <w:r w:rsidR="001F77C8">
        <w:rPr>
          <w:rFonts w:ascii="Arial" w:hAnsi="Arial" w:cs="Arial"/>
          <w:sz w:val="24"/>
          <w:szCs w:val="24"/>
          <w:lang w:val="es-MX"/>
        </w:rPr>
        <w:t>codifica como Evento 365. Esta vigilancia se enmarca en los siguientes documentos</w:t>
      </w:r>
      <w:r w:rsidR="000F7725">
        <w:rPr>
          <w:rFonts w:ascii="Arial" w:hAnsi="Arial" w:cs="Arial"/>
          <w:sz w:val="24"/>
          <w:szCs w:val="24"/>
          <w:lang w:val="es-MX"/>
        </w:rPr>
        <w:t xml:space="preserve"> principalmente</w:t>
      </w:r>
      <w:r w:rsidR="001F77C8">
        <w:rPr>
          <w:rFonts w:ascii="Arial" w:hAnsi="Arial" w:cs="Arial"/>
          <w:sz w:val="24"/>
          <w:szCs w:val="24"/>
          <w:lang w:val="es-MX"/>
        </w:rPr>
        <w:t>:</w:t>
      </w:r>
    </w:p>
    <w:p w14:paraId="6C2AC661" w14:textId="28213B9A" w:rsidR="001F77C8" w:rsidRDefault="001F77C8" w:rsidP="005224AC">
      <w:pPr>
        <w:jc w:val="both"/>
        <w:rPr>
          <w:rFonts w:ascii="Arial" w:hAnsi="Arial" w:cs="Arial"/>
          <w:sz w:val="24"/>
          <w:szCs w:val="24"/>
          <w:lang w:val="es-MX"/>
        </w:rPr>
      </w:pPr>
      <w:r>
        <w:rPr>
          <w:rFonts w:ascii="Arial" w:hAnsi="Arial" w:cs="Arial"/>
          <w:sz w:val="24"/>
          <w:szCs w:val="24"/>
          <w:lang w:val="es-MX"/>
        </w:rPr>
        <w:t xml:space="preserve">- Lineamientos Nacionales </w:t>
      </w:r>
      <w:sdt>
        <w:sdtPr>
          <w:rPr>
            <w:rFonts w:ascii="Arial" w:hAnsi="Arial" w:cs="Arial"/>
            <w:color w:val="000000"/>
            <w:sz w:val="24"/>
            <w:szCs w:val="24"/>
            <w:lang w:val="es-MX"/>
          </w:rPr>
          <w:tag w:val="MENDELEY_CITATION_v3_eyJjaXRhdGlvbklEIjoiTUVOREVMRVlfQ0lUQVRJT05fNTBlM2NiNDMtN2JlMi00Mjg4LWFkZTUtZTQ2NjEyODQzNDNk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
          <w:id w:val="-366448604"/>
          <w:placeholder>
            <w:docPart w:val="DefaultPlaceholder_-1854013440"/>
          </w:placeholder>
        </w:sdtPr>
        <w:sdtEndPr/>
        <w:sdtContent>
          <w:r w:rsidR="00560AA8" w:rsidRPr="00560AA8">
            <w:rPr>
              <w:rFonts w:ascii="Arial" w:hAnsi="Arial" w:cs="Arial"/>
              <w:color w:val="000000"/>
              <w:sz w:val="24"/>
              <w:szCs w:val="24"/>
              <w:lang w:val="es-MX"/>
            </w:rPr>
            <w:t>(1)</w:t>
          </w:r>
        </w:sdtContent>
      </w:sdt>
    </w:p>
    <w:p w14:paraId="006B3B1E" w14:textId="4970B773" w:rsidR="006D77AE" w:rsidRDefault="001F77C8" w:rsidP="005224AC">
      <w:pPr>
        <w:jc w:val="both"/>
        <w:rPr>
          <w:rFonts w:ascii="Arial" w:hAnsi="Arial" w:cs="Arial"/>
          <w:color w:val="000000"/>
          <w:sz w:val="24"/>
          <w:szCs w:val="24"/>
          <w:lang w:val="es-MX"/>
        </w:rPr>
      </w:pPr>
      <w:r>
        <w:rPr>
          <w:rFonts w:ascii="Arial" w:hAnsi="Arial" w:cs="Arial"/>
          <w:sz w:val="24"/>
          <w:szCs w:val="24"/>
          <w:lang w:val="es-MX"/>
        </w:rPr>
        <w:t xml:space="preserve">- Protocolo de Intoxicaciones Agudas por Sustancias Químicas – Código 365 </w:t>
      </w:r>
      <w:sdt>
        <w:sdtPr>
          <w:rPr>
            <w:rFonts w:ascii="Arial" w:hAnsi="Arial" w:cs="Arial"/>
            <w:color w:val="000000"/>
            <w:sz w:val="24"/>
            <w:szCs w:val="24"/>
            <w:lang w:val="es-MX"/>
          </w:rPr>
          <w:tag w:val="MENDELEY_CITATION_v3_eyJjaXRhdGlvbklEIjoiTUVOREVMRVlfQ0lUQVRJT05fMGFjNmRkYTEtYTYyYi00NzQ1LThjNTEtYWNjZDEyMzZiYmEz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67715387"/>
          <w:placeholder>
            <w:docPart w:val="DefaultPlaceholder_-1854013440"/>
          </w:placeholder>
        </w:sdtPr>
        <w:sdtEndPr/>
        <w:sdtContent>
          <w:r w:rsidR="00560AA8" w:rsidRPr="00560AA8">
            <w:rPr>
              <w:rFonts w:ascii="Arial" w:hAnsi="Arial" w:cs="Arial"/>
              <w:color w:val="000000"/>
              <w:sz w:val="24"/>
              <w:szCs w:val="24"/>
              <w:lang w:val="es-MX"/>
            </w:rPr>
            <w:t>(2)</w:t>
          </w:r>
        </w:sdtContent>
      </w:sdt>
    </w:p>
    <w:p w14:paraId="0E223C1A" w14:textId="028659E2" w:rsidR="004A61B2" w:rsidRPr="004A61B2" w:rsidRDefault="004A61B2" w:rsidP="005224AC">
      <w:pPr>
        <w:jc w:val="both"/>
        <w:rPr>
          <w:rFonts w:ascii="Arial" w:hAnsi="Arial" w:cs="Arial"/>
          <w:sz w:val="24"/>
          <w:szCs w:val="24"/>
        </w:rPr>
      </w:pPr>
      <w:r w:rsidRPr="004A61B2">
        <w:rPr>
          <w:rFonts w:ascii="Arial" w:hAnsi="Arial" w:cs="Arial"/>
          <w:color w:val="000000"/>
          <w:sz w:val="24"/>
          <w:szCs w:val="24"/>
        </w:rPr>
        <w:t xml:space="preserve">- Manual de </w:t>
      </w:r>
      <w:r>
        <w:rPr>
          <w:rFonts w:ascii="Arial" w:hAnsi="Arial" w:cs="Arial"/>
          <w:color w:val="000000"/>
          <w:sz w:val="24"/>
          <w:szCs w:val="24"/>
        </w:rPr>
        <w:t xml:space="preserve">Referencia para la </w:t>
      </w:r>
      <w:r w:rsidRPr="004A61B2">
        <w:rPr>
          <w:rFonts w:ascii="Arial" w:hAnsi="Arial" w:cs="Arial"/>
          <w:color w:val="000000"/>
          <w:sz w:val="24"/>
          <w:szCs w:val="24"/>
        </w:rPr>
        <w:t>Vigilancia de las Intoxicaci</w:t>
      </w:r>
      <w:r>
        <w:rPr>
          <w:rFonts w:ascii="Arial" w:hAnsi="Arial" w:cs="Arial"/>
          <w:color w:val="000000"/>
          <w:sz w:val="24"/>
          <w:szCs w:val="24"/>
        </w:rPr>
        <w:t xml:space="preserve">ones por Sustancias Químicas </w:t>
      </w:r>
      <w:sdt>
        <w:sdtPr>
          <w:rPr>
            <w:rFonts w:ascii="Arial" w:hAnsi="Arial" w:cs="Arial"/>
            <w:color w:val="000000"/>
            <w:sz w:val="24"/>
            <w:szCs w:val="24"/>
          </w:rPr>
          <w:tag w:val="MENDELEY_CITATION_v3_eyJjaXRhdGlvbklEIjoiTUVOREVMRVlfQ0lUQVRJT05fYWYxMDk0NDItNWZhMS00YWJhLTk5NGUtZjljMjgzNjVjODlk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
          <w:id w:val="126440053"/>
          <w:placeholder>
            <w:docPart w:val="DefaultPlaceholder_-1854013440"/>
          </w:placeholder>
        </w:sdtPr>
        <w:sdtEndPr/>
        <w:sdtContent>
          <w:r w:rsidR="00560AA8" w:rsidRPr="00560AA8">
            <w:rPr>
              <w:rFonts w:ascii="Arial" w:hAnsi="Arial" w:cs="Arial"/>
              <w:color w:val="000000"/>
              <w:sz w:val="24"/>
              <w:szCs w:val="24"/>
            </w:rPr>
            <w:t>(3)</w:t>
          </w:r>
        </w:sdtContent>
      </w:sdt>
    </w:p>
    <w:p w14:paraId="6E307D3D" w14:textId="77777777" w:rsidR="000F7725" w:rsidRDefault="001F77C8" w:rsidP="005224AC">
      <w:pPr>
        <w:jc w:val="both"/>
        <w:rPr>
          <w:rFonts w:ascii="Arial" w:hAnsi="Arial" w:cs="Arial"/>
          <w:sz w:val="24"/>
          <w:szCs w:val="24"/>
          <w:lang w:val="es-MX"/>
        </w:rPr>
      </w:pPr>
      <w:r>
        <w:rPr>
          <w:rFonts w:ascii="Arial" w:hAnsi="Arial" w:cs="Arial"/>
          <w:sz w:val="24"/>
          <w:szCs w:val="24"/>
          <w:lang w:val="es-MX"/>
        </w:rPr>
        <w:t>- Ficha de notificación Evento 365</w:t>
      </w:r>
      <w:r w:rsidR="000F7725">
        <w:rPr>
          <w:rFonts w:ascii="Arial" w:hAnsi="Arial" w:cs="Arial"/>
          <w:sz w:val="24"/>
          <w:szCs w:val="24"/>
          <w:lang w:val="es-MX"/>
        </w:rPr>
        <w:t>, disponible en:</w:t>
      </w:r>
    </w:p>
    <w:p w14:paraId="02D0AF76" w14:textId="554183B2" w:rsidR="001F77C8" w:rsidRDefault="00C5580C" w:rsidP="005224AC">
      <w:pPr>
        <w:jc w:val="both"/>
        <w:rPr>
          <w:rFonts w:ascii="Arial" w:hAnsi="Arial" w:cs="Arial"/>
          <w:sz w:val="24"/>
          <w:szCs w:val="24"/>
          <w:lang w:val="es-MX"/>
        </w:rPr>
      </w:pPr>
      <w:hyperlink r:id="rId18" w:history="1">
        <w:r w:rsidR="000F7725" w:rsidRPr="00B31875">
          <w:rPr>
            <w:rStyle w:val="Hipervnculo"/>
            <w:rFonts w:ascii="Arial" w:hAnsi="Arial" w:cs="Arial"/>
            <w:sz w:val="24"/>
            <w:szCs w:val="24"/>
            <w:lang w:val="es-MX"/>
          </w:rPr>
          <w:t>https://www.ins.gov.co/buscador-eventos/Paginas/Fichas-y-Protocolos.aspx</w:t>
        </w:r>
      </w:hyperlink>
    </w:p>
    <w:p w14:paraId="6C7816CB" w14:textId="622FF780" w:rsidR="001F77C8" w:rsidRDefault="001F77C8" w:rsidP="005224AC">
      <w:pPr>
        <w:jc w:val="both"/>
        <w:rPr>
          <w:rFonts w:ascii="Arial" w:hAnsi="Arial" w:cs="Arial"/>
          <w:sz w:val="24"/>
          <w:szCs w:val="24"/>
          <w:lang w:val="es-MX"/>
        </w:rPr>
      </w:pPr>
      <w:r>
        <w:rPr>
          <w:rFonts w:ascii="Arial" w:hAnsi="Arial" w:cs="Arial"/>
          <w:sz w:val="24"/>
          <w:szCs w:val="24"/>
          <w:lang w:val="es-MX"/>
        </w:rPr>
        <w:t>Para el desarrollo de este módulo se presentará en protocolo vigente a la fecha</w:t>
      </w:r>
      <w:r w:rsidR="000F7725">
        <w:rPr>
          <w:rFonts w:ascii="Arial" w:hAnsi="Arial" w:cs="Arial"/>
          <w:sz w:val="24"/>
          <w:szCs w:val="24"/>
          <w:lang w:val="es-MX"/>
        </w:rPr>
        <w:t xml:space="preserve"> como documento de referencia</w:t>
      </w:r>
      <w:r>
        <w:rPr>
          <w:rFonts w:ascii="Arial" w:hAnsi="Arial" w:cs="Arial"/>
          <w:sz w:val="24"/>
          <w:szCs w:val="24"/>
          <w:lang w:val="es-MX"/>
        </w:rPr>
        <w:t xml:space="preserve">, pero se sugiere consultar las actualizaciones en la página de la Entidad: </w:t>
      </w:r>
      <w:hyperlink r:id="rId19" w:history="1">
        <w:r w:rsidRPr="00B31875">
          <w:rPr>
            <w:rStyle w:val="Hipervnculo"/>
            <w:rFonts w:ascii="Arial" w:hAnsi="Arial" w:cs="Arial"/>
            <w:sz w:val="24"/>
            <w:szCs w:val="24"/>
            <w:lang w:val="es-MX"/>
          </w:rPr>
          <w:t>www.ins.gov.co</w:t>
        </w:r>
      </w:hyperlink>
      <w:r>
        <w:rPr>
          <w:rFonts w:ascii="Arial" w:hAnsi="Arial" w:cs="Arial"/>
          <w:sz w:val="24"/>
          <w:szCs w:val="24"/>
          <w:lang w:val="es-MX"/>
        </w:rPr>
        <w:t>.</w:t>
      </w:r>
    </w:p>
    <w:p w14:paraId="5C653C6D" w14:textId="77777777" w:rsidR="000F7725" w:rsidRDefault="000F7725" w:rsidP="006D77AE">
      <w:pPr>
        <w:jc w:val="both"/>
        <w:rPr>
          <w:rFonts w:ascii="Arial" w:hAnsi="Arial" w:cs="Arial"/>
          <w:lang w:val="es-MX"/>
        </w:rPr>
      </w:pPr>
    </w:p>
    <w:p w14:paraId="6B30AACD" w14:textId="1DE957AA" w:rsidR="004A61B2" w:rsidRDefault="004A61B2">
      <w:pPr>
        <w:pStyle w:val="Ttulo1"/>
        <w:numPr>
          <w:ilvl w:val="0"/>
          <w:numId w:val="1"/>
        </w:numPr>
        <w:rPr>
          <w:rFonts w:ascii="Arial" w:hAnsi="Arial" w:cs="Arial"/>
          <w:b/>
          <w:bCs/>
          <w:lang w:val="es-ES"/>
        </w:rPr>
      </w:pPr>
      <w:bookmarkStart w:id="4" w:name="_Toc111582845"/>
      <w:bookmarkStart w:id="5" w:name="_Toc111583519"/>
      <w:r w:rsidRPr="004A61B2">
        <w:rPr>
          <w:rFonts w:ascii="Arial" w:hAnsi="Arial" w:cs="Arial"/>
          <w:b/>
          <w:bCs/>
          <w:lang w:val="es-ES"/>
        </w:rPr>
        <w:t>Códigos notificación Sivigila</w:t>
      </w:r>
      <w:bookmarkEnd w:id="4"/>
      <w:bookmarkEnd w:id="5"/>
    </w:p>
    <w:p w14:paraId="1E9B86F3" w14:textId="4F94C7A2" w:rsidR="004A61B2" w:rsidRDefault="004A61B2" w:rsidP="004A61B2">
      <w:pPr>
        <w:rPr>
          <w:lang w:val="es-ES"/>
        </w:rPr>
      </w:pPr>
    </w:p>
    <w:p w14:paraId="0335DE18" w14:textId="5095A708" w:rsidR="00B449E1" w:rsidRDefault="00B449E1" w:rsidP="00B449E1">
      <w:pPr>
        <w:spacing w:after="0" w:line="276" w:lineRule="auto"/>
        <w:jc w:val="both"/>
        <w:rPr>
          <w:rFonts w:ascii="Arial" w:hAnsi="Arial" w:cs="Arial"/>
          <w:color w:val="000000"/>
          <w:sz w:val="24"/>
          <w:szCs w:val="24"/>
        </w:rPr>
      </w:pPr>
      <w:r>
        <w:rPr>
          <w:rFonts w:ascii="Arial" w:hAnsi="Arial" w:cs="Arial"/>
          <w:color w:val="000000"/>
          <w:sz w:val="24"/>
          <w:szCs w:val="24"/>
        </w:rPr>
        <w:t>La vigilancia de las intoxicaciones agudas por sustancias químicas se realiza clasificando las sustancias implicadas según sus características químicas</w:t>
      </w:r>
      <w:r w:rsidR="004C17E5">
        <w:rPr>
          <w:rFonts w:ascii="Arial" w:hAnsi="Arial" w:cs="Arial"/>
          <w:color w:val="000000"/>
          <w:sz w:val="24"/>
          <w:szCs w:val="24"/>
        </w:rPr>
        <w:t xml:space="preserve"> y</w:t>
      </w:r>
      <w:r>
        <w:rPr>
          <w:rFonts w:ascii="Arial" w:hAnsi="Arial" w:cs="Arial"/>
          <w:color w:val="000000"/>
          <w:sz w:val="24"/>
          <w:szCs w:val="24"/>
        </w:rPr>
        <w:t xml:space="preserve"> uso previsto dentro de los </w:t>
      </w:r>
      <w:r w:rsidR="004C17E5">
        <w:rPr>
          <w:rFonts w:ascii="Arial" w:hAnsi="Arial" w:cs="Arial"/>
          <w:color w:val="000000"/>
          <w:sz w:val="24"/>
          <w:szCs w:val="24"/>
        </w:rPr>
        <w:t>ocho</w:t>
      </w:r>
      <w:r w:rsidRPr="001D402C">
        <w:rPr>
          <w:rFonts w:ascii="Arial" w:hAnsi="Arial" w:cs="Arial"/>
          <w:color w:val="000000"/>
          <w:sz w:val="24"/>
          <w:szCs w:val="24"/>
        </w:rPr>
        <w:t xml:space="preserve"> grupos </w:t>
      </w:r>
      <w:r>
        <w:rPr>
          <w:rFonts w:ascii="Arial" w:hAnsi="Arial" w:cs="Arial"/>
          <w:color w:val="000000"/>
          <w:sz w:val="24"/>
          <w:szCs w:val="24"/>
        </w:rPr>
        <w:t>codificados del 1 al 8 de la siguiente manera</w:t>
      </w:r>
      <w:r w:rsidR="00EB1E99">
        <w:rPr>
          <w:rFonts w:ascii="Arial" w:hAnsi="Arial" w:cs="Arial"/>
          <w:color w:val="000000"/>
          <w:sz w:val="24"/>
          <w:szCs w:val="24"/>
        </w:rPr>
        <w:t xml:space="preserve"> </w:t>
      </w:r>
      <w:sdt>
        <w:sdtPr>
          <w:rPr>
            <w:rFonts w:ascii="Arial" w:hAnsi="Arial" w:cs="Arial"/>
            <w:color w:val="000000"/>
            <w:sz w:val="24"/>
            <w:szCs w:val="24"/>
          </w:rPr>
          <w:tag w:val="MENDELEY_CITATION_v3_eyJjaXRhdGlvbklEIjoiTUVOREVMRVlfQ0lUQVRJT05fZjMwNDgxOTItZWMyNy00M2ExLWFkMDQtZjE5OGVhMjgwODJi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
          <w:id w:val="-198549401"/>
          <w:placeholder>
            <w:docPart w:val="DefaultPlaceholder_-1854013440"/>
          </w:placeholder>
        </w:sdtPr>
        <w:sdtEndPr/>
        <w:sdtContent>
          <w:r w:rsidR="00560AA8" w:rsidRPr="00560AA8">
            <w:rPr>
              <w:rFonts w:ascii="Arial" w:hAnsi="Arial" w:cs="Arial"/>
              <w:color w:val="000000"/>
              <w:sz w:val="24"/>
              <w:szCs w:val="24"/>
            </w:rPr>
            <w:t>(3)</w:t>
          </w:r>
        </w:sdtContent>
      </w:sdt>
      <w:r w:rsidRPr="001D402C">
        <w:rPr>
          <w:rFonts w:ascii="Arial" w:hAnsi="Arial" w:cs="Arial"/>
          <w:color w:val="000000"/>
          <w:sz w:val="24"/>
          <w:szCs w:val="24"/>
        </w:rPr>
        <w:t>:</w:t>
      </w:r>
    </w:p>
    <w:p w14:paraId="4D10B59D" w14:textId="77777777" w:rsidR="004C17E5" w:rsidRPr="001D402C" w:rsidRDefault="004C17E5" w:rsidP="00B449E1">
      <w:pPr>
        <w:spacing w:after="0" w:line="276" w:lineRule="auto"/>
        <w:jc w:val="both"/>
        <w:rPr>
          <w:rFonts w:ascii="Arial" w:hAnsi="Arial" w:cs="Arial"/>
          <w:color w:val="000000"/>
          <w:sz w:val="24"/>
          <w:szCs w:val="24"/>
        </w:rPr>
      </w:pPr>
    </w:p>
    <w:p w14:paraId="1AF6515D" w14:textId="5278389E" w:rsidR="004C17E5" w:rsidRDefault="00B449E1">
      <w:pPr>
        <w:numPr>
          <w:ilvl w:val="0"/>
          <w:numId w:val="2"/>
        </w:numPr>
        <w:spacing w:after="0" w:line="276" w:lineRule="auto"/>
        <w:jc w:val="both"/>
        <w:rPr>
          <w:rFonts w:ascii="Arial" w:hAnsi="Arial" w:cs="Arial"/>
          <w:color w:val="000000"/>
          <w:sz w:val="24"/>
          <w:szCs w:val="24"/>
        </w:rPr>
      </w:pPr>
      <w:r w:rsidRPr="004C17E5">
        <w:rPr>
          <w:rFonts w:ascii="Arial" w:hAnsi="Arial" w:cs="Arial"/>
          <w:color w:val="000000"/>
          <w:sz w:val="24"/>
          <w:szCs w:val="24"/>
        </w:rPr>
        <w:t xml:space="preserve">Medicamentos: </w:t>
      </w:r>
      <w:r w:rsidR="004C17E5">
        <w:rPr>
          <w:rFonts w:ascii="Arial" w:hAnsi="Arial" w:cs="Arial"/>
          <w:color w:val="000000"/>
          <w:sz w:val="24"/>
          <w:szCs w:val="24"/>
        </w:rPr>
        <w:t xml:space="preserve">se incluyen </w:t>
      </w:r>
      <w:r w:rsidR="004C17E5" w:rsidRPr="004C17E5">
        <w:rPr>
          <w:rFonts w:ascii="Arial" w:hAnsi="Arial" w:cs="Arial"/>
          <w:color w:val="000000"/>
          <w:sz w:val="24"/>
          <w:szCs w:val="24"/>
        </w:rPr>
        <w:t>medicamentos</w:t>
      </w:r>
      <w:r w:rsidR="004C17E5">
        <w:rPr>
          <w:rFonts w:ascii="Arial" w:hAnsi="Arial" w:cs="Arial"/>
          <w:color w:val="000000"/>
          <w:sz w:val="24"/>
          <w:szCs w:val="24"/>
        </w:rPr>
        <w:t xml:space="preserve"> de uso humano y veterinario</w:t>
      </w:r>
      <w:r w:rsidR="004C17E5" w:rsidRPr="004C17E5">
        <w:rPr>
          <w:rFonts w:ascii="Arial" w:hAnsi="Arial" w:cs="Arial"/>
          <w:color w:val="000000"/>
          <w:sz w:val="24"/>
          <w:szCs w:val="24"/>
        </w:rPr>
        <w:t>, preparaciones farmacéuticas a base de recursos naturales, productos fitoterapéuticos, suplementos dietarios, productos homeopáticos, drogas blancas</w:t>
      </w:r>
      <w:r w:rsidR="004C17E5">
        <w:rPr>
          <w:rFonts w:ascii="Arial" w:hAnsi="Arial" w:cs="Arial"/>
          <w:color w:val="000000"/>
          <w:sz w:val="24"/>
          <w:szCs w:val="24"/>
        </w:rPr>
        <w:t xml:space="preserve"> y</w:t>
      </w:r>
      <w:r w:rsidR="004C17E5" w:rsidRPr="004C17E5">
        <w:rPr>
          <w:rFonts w:ascii="Arial" w:hAnsi="Arial" w:cs="Arial"/>
          <w:color w:val="000000"/>
          <w:sz w:val="24"/>
          <w:szCs w:val="24"/>
        </w:rPr>
        <w:t xml:space="preserve"> productos oficinales.</w:t>
      </w:r>
    </w:p>
    <w:p w14:paraId="49286670" w14:textId="54BF35B6" w:rsidR="00B449E1" w:rsidRPr="004C17E5" w:rsidRDefault="00B449E1">
      <w:pPr>
        <w:numPr>
          <w:ilvl w:val="0"/>
          <w:numId w:val="2"/>
        </w:numPr>
        <w:spacing w:after="0" w:line="276" w:lineRule="auto"/>
        <w:jc w:val="both"/>
        <w:rPr>
          <w:rFonts w:ascii="Arial" w:hAnsi="Arial" w:cs="Arial"/>
          <w:color w:val="000000"/>
          <w:sz w:val="24"/>
          <w:szCs w:val="24"/>
        </w:rPr>
      </w:pPr>
      <w:r w:rsidRPr="004C17E5">
        <w:rPr>
          <w:rFonts w:ascii="Arial" w:hAnsi="Arial" w:cs="Arial"/>
          <w:color w:val="000000"/>
          <w:sz w:val="24"/>
          <w:szCs w:val="24"/>
        </w:rPr>
        <w:t xml:space="preserve">Plaguicidas: </w:t>
      </w:r>
      <w:r w:rsidR="00EB1E99">
        <w:rPr>
          <w:rFonts w:ascii="Arial" w:hAnsi="Arial" w:cs="Arial"/>
          <w:color w:val="000000"/>
          <w:sz w:val="24"/>
          <w:szCs w:val="24"/>
        </w:rPr>
        <w:t xml:space="preserve">se notifican aquellas sustancias utilizadas para el control de plagas, como también </w:t>
      </w:r>
      <w:r w:rsidR="00EB1E99" w:rsidRPr="00EB1E99">
        <w:rPr>
          <w:rFonts w:ascii="Arial" w:hAnsi="Arial" w:cs="Arial"/>
          <w:color w:val="000000"/>
          <w:sz w:val="24"/>
          <w:szCs w:val="24"/>
        </w:rPr>
        <w:t>fitoreguladores, defoliantes, desecante</w:t>
      </w:r>
      <w:r w:rsidR="00EB1E99">
        <w:rPr>
          <w:rFonts w:ascii="Arial" w:hAnsi="Arial" w:cs="Arial"/>
          <w:color w:val="000000"/>
          <w:sz w:val="24"/>
          <w:szCs w:val="24"/>
        </w:rPr>
        <w:t>s</w:t>
      </w:r>
      <w:r w:rsidR="00EB1E99" w:rsidRPr="00EB1E99">
        <w:rPr>
          <w:rFonts w:ascii="Arial" w:hAnsi="Arial" w:cs="Arial"/>
          <w:color w:val="000000"/>
          <w:sz w:val="24"/>
          <w:szCs w:val="24"/>
        </w:rPr>
        <w:t xml:space="preserve"> y las sustancias aplicadas a los cultivos</w:t>
      </w:r>
      <w:r w:rsidR="00EB1E99">
        <w:rPr>
          <w:rFonts w:ascii="Arial" w:hAnsi="Arial" w:cs="Arial"/>
          <w:color w:val="000000"/>
          <w:sz w:val="24"/>
          <w:szCs w:val="24"/>
        </w:rPr>
        <w:t xml:space="preserve"> </w:t>
      </w:r>
      <w:r w:rsidR="00EB1E99" w:rsidRPr="00EB1E99">
        <w:rPr>
          <w:rFonts w:ascii="Arial" w:hAnsi="Arial" w:cs="Arial"/>
          <w:color w:val="000000"/>
          <w:sz w:val="24"/>
          <w:szCs w:val="24"/>
        </w:rPr>
        <w:t>para proteger el producto del deterioro durante el almacenamiento y transporte</w:t>
      </w:r>
      <w:r w:rsidR="00EB1E99">
        <w:rPr>
          <w:rFonts w:ascii="Arial" w:hAnsi="Arial" w:cs="Arial"/>
          <w:color w:val="000000"/>
          <w:sz w:val="24"/>
          <w:szCs w:val="24"/>
        </w:rPr>
        <w:t xml:space="preserve">. </w:t>
      </w:r>
      <w:r w:rsidR="00BB1666">
        <w:rPr>
          <w:rFonts w:ascii="Arial" w:hAnsi="Arial" w:cs="Arial"/>
          <w:color w:val="000000"/>
          <w:sz w:val="24"/>
          <w:szCs w:val="24"/>
        </w:rPr>
        <w:t xml:space="preserve">Según su blanco pueden ser </w:t>
      </w:r>
      <w:r w:rsidRPr="004C17E5">
        <w:rPr>
          <w:rFonts w:ascii="Arial" w:hAnsi="Arial" w:cs="Arial"/>
          <w:color w:val="000000"/>
          <w:sz w:val="24"/>
          <w:szCs w:val="24"/>
        </w:rPr>
        <w:t xml:space="preserve">insecticidas, herbicidas, fungicidas, </w:t>
      </w:r>
      <w:r w:rsidR="00BB1666">
        <w:rPr>
          <w:rFonts w:ascii="Arial" w:hAnsi="Arial" w:cs="Arial"/>
          <w:color w:val="000000"/>
          <w:sz w:val="24"/>
          <w:szCs w:val="24"/>
        </w:rPr>
        <w:t xml:space="preserve">rodenticidas, </w:t>
      </w:r>
      <w:r w:rsidRPr="004C17E5">
        <w:rPr>
          <w:rFonts w:ascii="Arial" w:hAnsi="Arial" w:cs="Arial"/>
          <w:color w:val="000000"/>
          <w:sz w:val="24"/>
          <w:szCs w:val="24"/>
        </w:rPr>
        <w:t>entre otros.</w:t>
      </w:r>
    </w:p>
    <w:p w14:paraId="2DEEC2BC" w14:textId="474214A8" w:rsidR="00B449E1" w:rsidRPr="007E7EAC" w:rsidRDefault="00B449E1">
      <w:pPr>
        <w:numPr>
          <w:ilvl w:val="0"/>
          <w:numId w:val="2"/>
        </w:numPr>
        <w:spacing w:after="0" w:line="276" w:lineRule="auto"/>
        <w:jc w:val="both"/>
        <w:rPr>
          <w:rFonts w:ascii="Arial" w:hAnsi="Arial" w:cs="Arial"/>
          <w:color w:val="000000"/>
          <w:sz w:val="24"/>
          <w:szCs w:val="24"/>
        </w:rPr>
      </w:pPr>
      <w:r w:rsidRPr="007E7EAC">
        <w:rPr>
          <w:rFonts w:ascii="Arial" w:hAnsi="Arial" w:cs="Arial"/>
          <w:color w:val="000000"/>
          <w:sz w:val="24"/>
          <w:szCs w:val="24"/>
        </w:rPr>
        <w:t>Metanol: este alcohol se vigila aparte dada su alta letalidad asociada principalmente a consumo intencional en bebidas artesanales</w:t>
      </w:r>
      <w:r w:rsidR="007E7EAC" w:rsidRPr="007E7EAC">
        <w:rPr>
          <w:rFonts w:ascii="Arial" w:hAnsi="Arial" w:cs="Arial"/>
          <w:color w:val="000000"/>
          <w:sz w:val="24"/>
          <w:szCs w:val="24"/>
        </w:rPr>
        <w:t>, cuando se mezcla con refrescos o bebidas gaseosas (chamber)</w:t>
      </w:r>
      <w:r w:rsidR="007E7EAC">
        <w:rPr>
          <w:rFonts w:ascii="Arial" w:hAnsi="Arial" w:cs="Arial"/>
          <w:color w:val="000000"/>
          <w:sz w:val="24"/>
          <w:szCs w:val="24"/>
        </w:rPr>
        <w:t xml:space="preserve"> y</w:t>
      </w:r>
      <w:r w:rsidRPr="007E7EAC">
        <w:rPr>
          <w:rFonts w:ascii="Arial" w:hAnsi="Arial" w:cs="Arial"/>
          <w:color w:val="000000"/>
          <w:sz w:val="24"/>
          <w:szCs w:val="24"/>
        </w:rPr>
        <w:t xml:space="preserve"> también </w:t>
      </w:r>
      <w:r w:rsidR="007E7EAC">
        <w:rPr>
          <w:rFonts w:ascii="Arial" w:hAnsi="Arial" w:cs="Arial"/>
          <w:color w:val="000000"/>
          <w:sz w:val="24"/>
          <w:szCs w:val="24"/>
        </w:rPr>
        <w:t>el</w:t>
      </w:r>
      <w:r w:rsidRPr="007E7EAC">
        <w:rPr>
          <w:rFonts w:ascii="Arial" w:hAnsi="Arial" w:cs="Arial"/>
          <w:color w:val="000000"/>
          <w:sz w:val="24"/>
          <w:szCs w:val="24"/>
        </w:rPr>
        <w:t xml:space="preserve"> relacionado con adulteración de bebidas alcohólicas</w:t>
      </w:r>
      <w:r w:rsidR="007E7EAC">
        <w:rPr>
          <w:rFonts w:ascii="Arial" w:hAnsi="Arial" w:cs="Arial"/>
          <w:color w:val="000000"/>
          <w:sz w:val="24"/>
          <w:szCs w:val="24"/>
        </w:rPr>
        <w:t>, además, exposiciones a metanol de uso industrial.</w:t>
      </w:r>
    </w:p>
    <w:p w14:paraId="3BB17D4A" w14:textId="6AFA1BAD" w:rsidR="00B449E1" w:rsidRPr="001D402C" w:rsidRDefault="00B449E1">
      <w:pPr>
        <w:numPr>
          <w:ilvl w:val="0"/>
          <w:numId w:val="2"/>
        </w:numPr>
        <w:spacing w:after="0" w:line="276" w:lineRule="auto"/>
        <w:jc w:val="both"/>
        <w:rPr>
          <w:rFonts w:ascii="Arial" w:hAnsi="Arial" w:cs="Arial"/>
          <w:color w:val="000000"/>
          <w:sz w:val="24"/>
          <w:szCs w:val="24"/>
        </w:rPr>
      </w:pPr>
      <w:r w:rsidRPr="001D402C">
        <w:rPr>
          <w:rFonts w:ascii="Arial" w:hAnsi="Arial" w:cs="Arial"/>
          <w:color w:val="000000"/>
          <w:sz w:val="24"/>
          <w:szCs w:val="24"/>
        </w:rPr>
        <w:t>Metales: incluye</w:t>
      </w:r>
      <w:r>
        <w:rPr>
          <w:rFonts w:ascii="Arial" w:hAnsi="Arial" w:cs="Arial"/>
          <w:color w:val="000000"/>
          <w:sz w:val="24"/>
          <w:szCs w:val="24"/>
        </w:rPr>
        <w:t xml:space="preserve"> la vigilancia de intoxicaciones de tipo agudo principalmente por</w:t>
      </w:r>
      <w:r w:rsidRPr="001D402C">
        <w:rPr>
          <w:rFonts w:ascii="Arial" w:hAnsi="Arial" w:cs="Arial"/>
          <w:color w:val="000000"/>
          <w:sz w:val="24"/>
          <w:szCs w:val="24"/>
        </w:rPr>
        <w:t xml:space="preserve"> mercurio,</w:t>
      </w:r>
      <w:r>
        <w:rPr>
          <w:rFonts w:ascii="Arial" w:hAnsi="Arial" w:cs="Arial"/>
          <w:color w:val="000000"/>
          <w:sz w:val="24"/>
          <w:szCs w:val="24"/>
        </w:rPr>
        <w:t xml:space="preserve"> así como</w:t>
      </w:r>
      <w:r w:rsidRPr="001D402C">
        <w:rPr>
          <w:rFonts w:ascii="Arial" w:hAnsi="Arial" w:cs="Arial"/>
          <w:color w:val="000000"/>
          <w:sz w:val="24"/>
          <w:szCs w:val="24"/>
        </w:rPr>
        <w:t xml:space="preserve"> plomo, arsénico, </w:t>
      </w:r>
      <w:r w:rsidR="009C42E4">
        <w:rPr>
          <w:rFonts w:ascii="Arial" w:hAnsi="Arial" w:cs="Arial"/>
          <w:color w:val="000000"/>
          <w:sz w:val="24"/>
          <w:szCs w:val="24"/>
        </w:rPr>
        <w:t xml:space="preserve">cadmio, </w:t>
      </w:r>
      <w:r w:rsidRPr="001D402C">
        <w:rPr>
          <w:rFonts w:ascii="Arial" w:hAnsi="Arial" w:cs="Arial"/>
          <w:color w:val="000000"/>
          <w:sz w:val="24"/>
          <w:szCs w:val="24"/>
        </w:rPr>
        <w:t>entre otros.</w:t>
      </w:r>
    </w:p>
    <w:p w14:paraId="2320554E" w14:textId="25054EF5" w:rsidR="00B449E1" w:rsidRPr="001D402C" w:rsidRDefault="00B449E1">
      <w:pPr>
        <w:numPr>
          <w:ilvl w:val="0"/>
          <w:numId w:val="2"/>
        </w:numPr>
        <w:spacing w:after="0" w:line="276" w:lineRule="auto"/>
        <w:jc w:val="both"/>
        <w:rPr>
          <w:rFonts w:ascii="Arial" w:hAnsi="Arial" w:cs="Arial"/>
          <w:color w:val="000000"/>
          <w:sz w:val="24"/>
          <w:szCs w:val="24"/>
        </w:rPr>
      </w:pPr>
      <w:r w:rsidRPr="001D402C">
        <w:rPr>
          <w:rFonts w:ascii="Arial" w:hAnsi="Arial" w:cs="Arial"/>
          <w:color w:val="000000"/>
          <w:sz w:val="24"/>
          <w:szCs w:val="24"/>
        </w:rPr>
        <w:t xml:space="preserve">Solventes: incluye principalmente </w:t>
      </w:r>
      <w:r w:rsidR="00C23A28" w:rsidRPr="00C23A28">
        <w:rPr>
          <w:rFonts w:ascii="Arial" w:hAnsi="Arial" w:cs="Arial"/>
          <w:color w:val="000000"/>
          <w:sz w:val="24"/>
          <w:szCs w:val="24"/>
        </w:rPr>
        <w:t>compuestos orgánicos derivados del petróleo</w:t>
      </w:r>
      <w:r w:rsidR="00C23A28">
        <w:rPr>
          <w:rFonts w:ascii="Arial" w:hAnsi="Arial" w:cs="Arial"/>
          <w:color w:val="000000"/>
          <w:sz w:val="24"/>
          <w:szCs w:val="24"/>
        </w:rPr>
        <w:t xml:space="preserve"> como gasolina, hidrocarburos aromáticos, alifáticos, </w:t>
      </w:r>
      <w:r w:rsidR="00EA767C">
        <w:rPr>
          <w:rFonts w:ascii="Arial" w:hAnsi="Arial" w:cs="Arial"/>
          <w:color w:val="000000"/>
          <w:sz w:val="24"/>
          <w:szCs w:val="24"/>
        </w:rPr>
        <w:t xml:space="preserve">formaldehído, éter, y productos </w:t>
      </w:r>
      <w:r w:rsidRPr="001D402C">
        <w:rPr>
          <w:rFonts w:ascii="Arial" w:hAnsi="Arial" w:cs="Arial"/>
          <w:color w:val="000000"/>
          <w:sz w:val="24"/>
          <w:szCs w:val="24"/>
        </w:rPr>
        <w:t>de amplio uso</w:t>
      </w:r>
      <w:r>
        <w:rPr>
          <w:rFonts w:ascii="Arial" w:hAnsi="Arial" w:cs="Arial"/>
          <w:color w:val="000000"/>
          <w:sz w:val="24"/>
          <w:szCs w:val="24"/>
        </w:rPr>
        <w:t xml:space="preserve"> en diferentes ámbitos cotidianos</w:t>
      </w:r>
      <w:r w:rsidRPr="001D402C">
        <w:rPr>
          <w:rFonts w:ascii="Arial" w:hAnsi="Arial" w:cs="Arial"/>
          <w:color w:val="000000"/>
          <w:sz w:val="24"/>
          <w:szCs w:val="24"/>
        </w:rPr>
        <w:t xml:space="preserve"> como </w:t>
      </w:r>
      <w:r w:rsidR="00EA767C">
        <w:rPr>
          <w:rFonts w:ascii="Arial" w:hAnsi="Arial" w:cs="Arial"/>
          <w:color w:val="000000"/>
          <w:sz w:val="24"/>
          <w:szCs w:val="24"/>
        </w:rPr>
        <w:t>Varsol y</w:t>
      </w:r>
      <w:r w:rsidRPr="001D402C">
        <w:rPr>
          <w:rFonts w:ascii="Arial" w:hAnsi="Arial" w:cs="Arial"/>
          <w:color w:val="000000"/>
          <w:sz w:val="24"/>
          <w:szCs w:val="24"/>
        </w:rPr>
        <w:t xml:space="preserve"> thin</w:t>
      </w:r>
      <w:r w:rsidR="006A4A29">
        <w:rPr>
          <w:rFonts w:ascii="Arial" w:hAnsi="Arial" w:cs="Arial"/>
          <w:color w:val="000000"/>
          <w:sz w:val="24"/>
          <w:szCs w:val="24"/>
        </w:rPr>
        <w:t>n</w:t>
      </w:r>
      <w:r w:rsidRPr="001D402C">
        <w:rPr>
          <w:rFonts w:ascii="Arial" w:hAnsi="Arial" w:cs="Arial"/>
          <w:color w:val="000000"/>
          <w:sz w:val="24"/>
          <w:szCs w:val="24"/>
        </w:rPr>
        <w:t>er</w:t>
      </w:r>
      <w:r>
        <w:rPr>
          <w:rFonts w:ascii="Arial" w:hAnsi="Arial" w:cs="Arial"/>
          <w:color w:val="000000"/>
          <w:sz w:val="24"/>
          <w:szCs w:val="24"/>
        </w:rPr>
        <w:t>.</w:t>
      </w:r>
    </w:p>
    <w:p w14:paraId="2A754783" w14:textId="1A1ABD18" w:rsidR="00B449E1" w:rsidRPr="001D402C" w:rsidRDefault="00B449E1">
      <w:pPr>
        <w:numPr>
          <w:ilvl w:val="0"/>
          <w:numId w:val="2"/>
        </w:numPr>
        <w:spacing w:after="0" w:line="276" w:lineRule="auto"/>
        <w:jc w:val="both"/>
        <w:rPr>
          <w:rFonts w:ascii="Arial" w:hAnsi="Arial" w:cs="Arial"/>
          <w:color w:val="000000"/>
          <w:sz w:val="24"/>
          <w:szCs w:val="24"/>
        </w:rPr>
      </w:pPr>
      <w:r w:rsidRPr="001D402C">
        <w:rPr>
          <w:rFonts w:ascii="Arial" w:hAnsi="Arial" w:cs="Arial"/>
          <w:color w:val="000000"/>
          <w:sz w:val="24"/>
          <w:szCs w:val="24"/>
        </w:rPr>
        <w:t xml:space="preserve">Otras sustancias químicas: </w:t>
      </w:r>
      <w:r>
        <w:rPr>
          <w:rFonts w:ascii="Arial" w:hAnsi="Arial" w:cs="Arial"/>
          <w:color w:val="000000"/>
          <w:sz w:val="24"/>
          <w:szCs w:val="24"/>
        </w:rPr>
        <w:t>es un grupo amplio de sustancias,</w:t>
      </w:r>
      <w:r w:rsidRPr="001D402C">
        <w:rPr>
          <w:rFonts w:ascii="Arial" w:hAnsi="Arial" w:cs="Arial"/>
          <w:color w:val="000000"/>
          <w:sz w:val="24"/>
          <w:szCs w:val="24"/>
        </w:rPr>
        <w:t xml:space="preserve"> </w:t>
      </w:r>
      <w:r>
        <w:rPr>
          <w:rFonts w:ascii="Arial" w:hAnsi="Arial" w:cs="Arial"/>
          <w:color w:val="000000"/>
          <w:sz w:val="24"/>
          <w:szCs w:val="24"/>
        </w:rPr>
        <w:t>se destacan los</w:t>
      </w:r>
      <w:r w:rsidRPr="001D402C">
        <w:rPr>
          <w:rFonts w:ascii="Arial" w:hAnsi="Arial" w:cs="Arial"/>
          <w:color w:val="000000"/>
          <w:sz w:val="24"/>
          <w:szCs w:val="24"/>
        </w:rPr>
        <w:t xml:space="preserve"> productos de uso doméstico como limpiadores, productos de aseo personal</w:t>
      </w:r>
      <w:r w:rsidR="00067B0F">
        <w:rPr>
          <w:rFonts w:ascii="Arial" w:hAnsi="Arial" w:cs="Arial"/>
          <w:color w:val="000000"/>
          <w:sz w:val="24"/>
          <w:szCs w:val="24"/>
        </w:rPr>
        <w:t xml:space="preserve"> y cosméticos</w:t>
      </w:r>
      <w:r>
        <w:rPr>
          <w:rFonts w:ascii="Arial" w:hAnsi="Arial" w:cs="Arial"/>
          <w:color w:val="000000"/>
          <w:sz w:val="24"/>
          <w:szCs w:val="24"/>
        </w:rPr>
        <w:t>;</w:t>
      </w:r>
      <w:r w:rsidRPr="001D402C">
        <w:rPr>
          <w:rFonts w:ascii="Arial" w:hAnsi="Arial" w:cs="Arial"/>
          <w:color w:val="000000"/>
          <w:sz w:val="24"/>
          <w:szCs w:val="24"/>
        </w:rPr>
        <w:t xml:space="preserve"> plantas tóxicas</w:t>
      </w:r>
      <w:r>
        <w:rPr>
          <w:rFonts w:ascii="Arial" w:hAnsi="Arial" w:cs="Arial"/>
          <w:color w:val="000000"/>
          <w:sz w:val="24"/>
          <w:szCs w:val="24"/>
        </w:rPr>
        <w:t>; fósforo blanco</w:t>
      </w:r>
      <w:r w:rsidR="00067B0F">
        <w:rPr>
          <w:rFonts w:ascii="Arial" w:hAnsi="Arial" w:cs="Arial"/>
          <w:color w:val="000000"/>
          <w:sz w:val="24"/>
          <w:szCs w:val="24"/>
        </w:rPr>
        <w:t>;</w:t>
      </w:r>
      <w:r>
        <w:rPr>
          <w:rFonts w:ascii="Arial" w:hAnsi="Arial" w:cs="Arial"/>
          <w:color w:val="000000"/>
          <w:sz w:val="24"/>
          <w:szCs w:val="24"/>
        </w:rPr>
        <w:t xml:space="preserve"> </w:t>
      </w:r>
      <w:r w:rsidR="00067B0F">
        <w:rPr>
          <w:rFonts w:ascii="Arial" w:hAnsi="Arial" w:cs="Arial"/>
          <w:color w:val="000000"/>
          <w:sz w:val="24"/>
          <w:szCs w:val="24"/>
        </w:rPr>
        <w:t xml:space="preserve">cianuro, </w:t>
      </w:r>
      <w:r w:rsidRPr="001D402C">
        <w:rPr>
          <w:rFonts w:ascii="Arial" w:hAnsi="Arial" w:cs="Arial"/>
          <w:color w:val="000000"/>
          <w:sz w:val="24"/>
          <w:szCs w:val="24"/>
        </w:rPr>
        <w:t>entre otros.</w:t>
      </w:r>
    </w:p>
    <w:p w14:paraId="70452C93" w14:textId="6D4BD47B" w:rsidR="00B449E1" w:rsidRPr="001D402C" w:rsidRDefault="00B449E1">
      <w:pPr>
        <w:numPr>
          <w:ilvl w:val="0"/>
          <w:numId w:val="2"/>
        </w:numPr>
        <w:spacing w:after="0" w:line="276" w:lineRule="auto"/>
        <w:jc w:val="both"/>
        <w:rPr>
          <w:rFonts w:ascii="Arial" w:hAnsi="Arial" w:cs="Arial"/>
          <w:color w:val="000000"/>
          <w:sz w:val="24"/>
          <w:szCs w:val="24"/>
        </w:rPr>
      </w:pPr>
      <w:r w:rsidRPr="001D402C">
        <w:rPr>
          <w:rFonts w:ascii="Arial" w:hAnsi="Arial" w:cs="Arial"/>
          <w:color w:val="000000"/>
          <w:sz w:val="24"/>
          <w:szCs w:val="24"/>
        </w:rPr>
        <w:t xml:space="preserve">Gases: </w:t>
      </w:r>
      <w:r w:rsidR="00067B0F">
        <w:rPr>
          <w:rFonts w:ascii="Arial" w:hAnsi="Arial" w:cs="Arial"/>
          <w:color w:val="000000"/>
          <w:sz w:val="24"/>
          <w:szCs w:val="24"/>
        </w:rPr>
        <w:t>acá se notifican aquellas sustancias que a temperatura ambiente se encuentran en estado gaseosos donde se inclu</w:t>
      </w:r>
      <w:r w:rsidRPr="001D402C">
        <w:rPr>
          <w:rFonts w:ascii="Arial" w:hAnsi="Arial" w:cs="Arial"/>
          <w:color w:val="000000"/>
          <w:sz w:val="24"/>
          <w:szCs w:val="24"/>
        </w:rPr>
        <w:t>ye el gas de uso domiciliario</w:t>
      </w:r>
      <w:r>
        <w:rPr>
          <w:rFonts w:ascii="Arial" w:hAnsi="Arial" w:cs="Arial"/>
          <w:color w:val="000000"/>
          <w:sz w:val="24"/>
          <w:szCs w:val="24"/>
        </w:rPr>
        <w:t xml:space="preserve"> y vehicular</w:t>
      </w:r>
      <w:r w:rsidRPr="001D402C">
        <w:rPr>
          <w:rFonts w:ascii="Arial" w:hAnsi="Arial" w:cs="Arial"/>
          <w:color w:val="000000"/>
          <w:sz w:val="24"/>
          <w:szCs w:val="24"/>
        </w:rPr>
        <w:t>, monóxido de carbono y otros gases de tipo industrial</w:t>
      </w:r>
      <w:r>
        <w:rPr>
          <w:rFonts w:ascii="Arial" w:hAnsi="Arial" w:cs="Arial"/>
          <w:color w:val="000000"/>
          <w:sz w:val="24"/>
          <w:szCs w:val="24"/>
        </w:rPr>
        <w:t>.</w:t>
      </w:r>
    </w:p>
    <w:p w14:paraId="28CC0840" w14:textId="7087CE61" w:rsidR="00B449E1" w:rsidRDefault="00B449E1">
      <w:pPr>
        <w:numPr>
          <w:ilvl w:val="0"/>
          <w:numId w:val="2"/>
        </w:numPr>
        <w:spacing w:after="0" w:line="276" w:lineRule="auto"/>
        <w:jc w:val="both"/>
        <w:rPr>
          <w:rFonts w:ascii="Arial" w:hAnsi="Arial" w:cs="Arial"/>
          <w:color w:val="000000"/>
          <w:sz w:val="24"/>
          <w:szCs w:val="24"/>
        </w:rPr>
      </w:pPr>
      <w:r w:rsidRPr="001D402C">
        <w:rPr>
          <w:rFonts w:ascii="Arial" w:hAnsi="Arial" w:cs="Arial"/>
          <w:color w:val="000000"/>
          <w:sz w:val="24"/>
          <w:szCs w:val="24"/>
        </w:rPr>
        <w:t>S</w:t>
      </w:r>
      <w:r>
        <w:rPr>
          <w:rFonts w:ascii="Arial" w:hAnsi="Arial" w:cs="Arial"/>
          <w:color w:val="000000"/>
          <w:sz w:val="24"/>
          <w:szCs w:val="24"/>
        </w:rPr>
        <w:t>ustancias psicoactivas</w:t>
      </w:r>
      <w:r w:rsidRPr="001D402C">
        <w:rPr>
          <w:rFonts w:ascii="Arial" w:hAnsi="Arial" w:cs="Arial"/>
          <w:color w:val="000000"/>
          <w:sz w:val="24"/>
          <w:szCs w:val="24"/>
        </w:rPr>
        <w:t>: incluye</w:t>
      </w:r>
      <w:r>
        <w:rPr>
          <w:rFonts w:ascii="Arial" w:hAnsi="Arial" w:cs="Arial"/>
          <w:color w:val="000000"/>
          <w:sz w:val="24"/>
          <w:szCs w:val="24"/>
        </w:rPr>
        <w:t xml:space="preserve"> sustancias de tipo</w:t>
      </w:r>
      <w:r w:rsidRPr="001D402C">
        <w:rPr>
          <w:rFonts w:ascii="Arial" w:hAnsi="Arial" w:cs="Arial"/>
          <w:color w:val="000000"/>
          <w:sz w:val="24"/>
          <w:szCs w:val="24"/>
        </w:rPr>
        <w:t xml:space="preserve"> lega</w:t>
      </w:r>
      <w:r>
        <w:rPr>
          <w:rFonts w:ascii="Arial" w:hAnsi="Arial" w:cs="Arial"/>
          <w:color w:val="000000"/>
          <w:sz w:val="24"/>
          <w:szCs w:val="24"/>
        </w:rPr>
        <w:t>l</w:t>
      </w:r>
      <w:r w:rsidRPr="001D402C">
        <w:rPr>
          <w:rFonts w:ascii="Arial" w:hAnsi="Arial" w:cs="Arial"/>
          <w:color w:val="000000"/>
          <w:sz w:val="24"/>
          <w:szCs w:val="24"/>
        </w:rPr>
        <w:t xml:space="preserve"> (como nicotina y bebidas alcohólicas) y </w:t>
      </w:r>
      <w:r>
        <w:rPr>
          <w:rFonts w:ascii="Arial" w:hAnsi="Arial" w:cs="Arial"/>
          <w:color w:val="000000"/>
          <w:sz w:val="24"/>
          <w:szCs w:val="24"/>
        </w:rPr>
        <w:t>de tipo ilegal</w:t>
      </w:r>
      <w:r w:rsidRPr="001D402C">
        <w:rPr>
          <w:rFonts w:ascii="Arial" w:hAnsi="Arial" w:cs="Arial"/>
          <w:color w:val="000000"/>
          <w:sz w:val="24"/>
          <w:szCs w:val="24"/>
        </w:rPr>
        <w:t xml:space="preserve"> (como marihuana, cocaína, metanfetaminas, </w:t>
      </w:r>
      <w:r w:rsidR="00067B0F">
        <w:rPr>
          <w:rFonts w:ascii="Arial" w:hAnsi="Arial" w:cs="Arial"/>
          <w:color w:val="000000"/>
          <w:sz w:val="24"/>
          <w:szCs w:val="24"/>
        </w:rPr>
        <w:t>escopolamina, hongos alucinógenos</w:t>
      </w:r>
      <w:r w:rsidRPr="001D402C">
        <w:rPr>
          <w:rFonts w:ascii="Arial" w:hAnsi="Arial" w:cs="Arial"/>
          <w:color w:val="000000"/>
          <w:sz w:val="24"/>
          <w:szCs w:val="24"/>
        </w:rPr>
        <w:t>)</w:t>
      </w:r>
      <w:r w:rsidR="00067B0F">
        <w:rPr>
          <w:rFonts w:ascii="Arial" w:hAnsi="Arial" w:cs="Arial"/>
          <w:color w:val="000000"/>
          <w:sz w:val="24"/>
          <w:szCs w:val="24"/>
        </w:rPr>
        <w:t xml:space="preserve"> que generan una alteración del Sistema Nervioso Central</w:t>
      </w:r>
      <w:r w:rsidR="006A4A29">
        <w:rPr>
          <w:rFonts w:ascii="Arial" w:hAnsi="Arial" w:cs="Arial"/>
          <w:color w:val="000000"/>
          <w:sz w:val="24"/>
          <w:szCs w:val="24"/>
        </w:rPr>
        <w:t>.</w:t>
      </w:r>
    </w:p>
    <w:p w14:paraId="19BB63E7" w14:textId="77777777" w:rsidR="004A61B2" w:rsidRPr="00B449E1" w:rsidRDefault="004A61B2" w:rsidP="004A61B2"/>
    <w:p w14:paraId="32342EB0" w14:textId="78B9D83D" w:rsidR="002E60A8" w:rsidRDefault="002E60A8">
      <w:pPr>
        <w:pStyle w:val="Ttulo1"/>
        <w:numPr>
          <w:ilvl w:val="0"/>
          <w:numId w:val="1"/>
        </w:numPr>
        <w:rPr>
          <w:rFonts w:ascii="Arial" w:hAnsi="Arial" w:cs="Arial"/>
          <w:b/>
          <w:bCs/>
          <w:lang w:val="es-ES"/>
        </w:rPr>
      </w:pPr>
      <w:bookmarkStart w:id="6" w:name="_Toc111582846"/>
      <w:bookmarkStart w:id="7" w:name="_Toc111583520"/>
      <w:r>
        <w:rPr>
          <w:rFonts w:ascii="Arial" w:hAnsi="Arial" w:cs="Arial"/>
          <w:b/>
          <w:bCs/>
          <w:lang w:val="es-ES"/>
        </w:rPr>
        <w:t>Usos y Usuarios del Evento</w:t>
      </w:r>
      <w:bookmarkEnd w:id="6"/>
      <w:bookmarkEnd w:id="7"/>
    </w:p>
    <w:p w14:paraId="0CA9904D" w14:textId="6011A26D" w:rsidR="002E60A8" w:rsidRDefault="002E60A8" w:rsidP="002E60A8">
      <w:pPr>
        <w:rPr>
          <w:lang w:val="es-ES"/>
        </w:rPr>
      </w:pPr>
    </w:p>
    <w:p w14:paraId="0D0C48FE" w14:textId="6FA80AA5" w:rsidR="002E60A8" w:rsidRDefault="002E60A8" w:rsidP="002E60A8">
      <w:pPr>
        <w:spacing w:after="0" w:line="276" w:lineRule="auto"/>
        <w:jc w:val="both"/>
        <w:rPr>
          <w:rFonts w:ascii="Arial" w:hAnsi="Arial" w:cs="Arial"/>
          <w:color w:val="000000"/>
          <w:sz w:val="24"/>
          <w:szCs w:val="24"/>
          <w:lang w:val="es-ES"/>
        </w:rPr>
      </w:pPr>
      <w:r>
        <w:rPr>
          <w:rFonts w:ascii="Arial" w:hAnsi="Arial" w:cs="Arial"/>
          <w:color w:val="000000"/>
          <w:sz w:val="24"/>
          <w:szCs w:val="24"/>
          <w:lang w:val="es-ES"/>
        </w:rPr>
        <w:t xml:space="preserve">El </w:t>
      </w:r>
      <w:r w:rsidRPr="0049383F">
        <w:rPr>
          <w:rFonts w:ascii="Arial" w:hAnsi="Arial" w:cs="Arial"/>
          <w:color w:val="000000"/>
          <w:sz w:val="24"/>
          <w:szCs w:val="24"/>
          <w:lang w:val="es-ES"/>
        </w:rPr>
        <w:t>uso</w:t>
      </w:r>
      <w:r>
        <w:rPr>
          <w:rFonts w:ascii="Arial" w:hAnsi="Arial" w:cs="Arial"/>
          <w:color w:val="000000"/>
          <w:sz w:val="24"/>
          <w:szCs w:val="24"/>
          <w:lang w:val="es-ES"/>
        </w:rPr>
        <w:t xml:space="preserve"> del Protocolo</w:t>
      </w:r>
      <w:r w:rsidRPr="0049383F">
        <w:rPr>
          <w:rFonts w:ascii="Arial" w:hAnsi="Arial" w:cs="Arial"/>
          <w:color w:val="000000"/>
          <w:sz w:val="24"/>
          <w:szCs w:val="24"/>
          <w:lang w:val="es-ES"/>
        </w:rPr>
        <w:t xml:space="preserve"> orienta a la detección rutinaria, continua y sistemática de los casos de intoxicaciones agudas por sustancias químicas, por lo que permite generar información oportuna, válida y confiable, </w:t>
      </w:r>
      <w:r>
        <w:rPr>
          <w:rFonts w:ascii="Arial" w:hAnsi="Arial" w:cs="Arial"/>
          <w:color w:val="000000"/>
          <w:sz w:val="24"/>
          <w:szCs w:val="24"/>
          <w:lang w:val="es-ES"/>
        </w:rPr>
        <w:t>así como</w:t>
      </w:r>
      <w:r w:rsidRPr="0049383F">
        <w:rPr>
          <w:rFonts w:ascii="Arial" w:hAnsi="Arial" w:cs="Arial"/>
          <w:color w:val="000000"/>
          <w:sz w:val="24"/>
          <w:szCs w:val="24"/>
          <w:lang w:val="es-ES"/>
        </w:rPr>
        <w:t xml:space="preserve"> orientar la implementación de medidas de prevención y control para la adecuada toma de decisiones y la protección de la salud individual y colectiva. </w:t>
      </w:r>
    </w:p>
    <w:p w14:paraId="2B58DFE9" w14:textId="1F836A2B" w:rsidR="002E60A8" w:rsidRDefault="002E60A8" w:rsidP="002E60A8">
      <w:pPr>
        <w:spacing w:after="0" w:line="276" w:lineRule="auto"/>
        <w:jc w:val="both"/>
        <w:rPr>
          <w:rFonts w:ascii="Arial" w:hAnsi="Arial" w:cs="Arial"/>
          <w:color w:val="000000"/>
          <w:sz w:val="24"/>
          <w:szCs w:val="24"/>
          <w:lang w:val="es-ES"/>
        </w:rPr>
      </w:pPr>
      <w:r w:rsidRPr="0049383F">
        <w:rPr>
          <w:rFonts w:ascii="Arial" w:hAnsi="Arial" w:cs="Arial"/>
          <w:color w:val="000000"/>
          <w:sz w:val="24"/>
          <w:szCs w:val="24"/>
          <w:lang w:val="es-ES"/>
        </w:rPr>
        <w:lastRenderedPageBreak/>
        <w:t xml:space="preserve">Los usuarios de la información generada por el sistema de vigilancia </w:t>
      </w:r>
      <w:r>
        <w:rPr>
          <w:rFonts w:ascii="Arial" w:hAnsi="Arial" w:cs="Arial"/>
          <w:color w:val="000000"/>
          <w:sz w:val="24"/>
          <w:szCs w:val="24"/>
          <w:lang w:val="es-ES"/>
        </w:rPr>
        <w:t>incluyen al</w:t>
      </w:r>
      <w:r w:rsidRPr="0049383F">
        <w:rPr>
          <w:rFonts w:ascii="Arial" w:hAnsi="Arial" w:cs="Arial"/>
          <w:color w:val="000000"/>
          <w:sz w:val="24"/>
          <w:szCs w:val="24"/>
          <w:lang w:val="es-ES"/>
        </w:rPr>
        <w:t xml:space="preserve"> Ministerio de Salud y Protección Social</w:t>
      </w:r>
      <w:r>
        <w:rPr>
          <w:rFonts w:ascii="Arial" w:hAnsi="Arial" w:cs="Arial"/>
          <w:color w:val="000000"/>
          <w:sz w:val="24"/>
          <w:szCs w:val="24"/>
          <w:lang w:val="es-ES"/>
        </w:rPr>
        <w:t>,</w:t>
      </w:r>
      <w:r w:rsidRPr="0049383F">
        <w:rPr>
          <w:rFonts w:ascii="Arial" w:hAnsi="Arial" w:cs="Arial"/>
          <w:color w:val="000000"/>
          <w:sz w:val="24"/>
          <w:szCs w:val="24"/>
          <w:lang w:val="es-ES"/>
        </w:rPr>
        <w:t xml:space="preserve"> direcciones departamentales, distritales y municipales de salud</w:t>
      </w:r>
      <w:r>
        <w:rPr>
          <w:rFonts w:ascii="Arial" w:hAnsi="Arial" w:cs="Arial"/>
          <w:color w:val="000000"/>
          <w:sz w:val="24"/>
          <w:szCs w:val="24"/>
          <w:lang w:val="es-ES"/>
        </w:rPr>
        <w:t>, uni</w:t>
      </w:r>
      <w:r w:rsidRPr="0049383F">
        <w:rPr>
          <w:rFonts w:ascii="Arial" w:hAnsi="Arial" w:cs="Arial"/>
          <w:color w:val="000000"/>
          <w:sz w:val="24"/>
          <w:szCs w:val="24"/>
          <w:lang w:val="es-ES"/>
        </w:rPr>
        <w:t>dades notificadoras y unidades primarias generadoras de datos</w:t>
      </w:r>
      <w:r>
        <w:rPr>
          <w:rFonts w:ascii="Arial" w:hAnsi="Arial" w:cs="Arial"/>
          <w:color w:val="000000"/>
          <w:sz w:val="24"/>
          <w:szCs w:val="24"/>
          <w:lang w:val="es-ES"/>
        </w:rPr>
        <w:t>,</w:t>
      </w:r>
      <w:r w:rsidRPr="0049383F">
        <w:rPr>
          <w:rFonts w:ascii="Arial" w:hAnsi="Arial" w:cs="Arial"/>
          <w:color w:val="000000"/>
          <w:sz w:val="24"/>
          <w:szCs w:val="24"/>
          <w:lang w:val="es-ES"/>
        </w:rPr>
        <w:t xml:space="preserve"> laboratorios de salud pública</w:t>
      </w:r>
      <w:r>
        <w:rPr>
          <w:rFonts w:ascii="Arial" w:hAnsi="Arial" w:cs="Arial"/>
          <w:color w:val="000000"/>
          <w:sz w:val="24"/>
          <w:szCs w:val="24"/>
          <w:lang w:val="es-ES"/>
        </w:rPr>
        <w:t>,</w:t>
      </w:r>
      <w:r w:rsidRPr="0049383F">
        <w:rPr>
          <w:rFonts w:ascii="Arial" w:hAnsi="Arial" w:cs="Arial"/>
          <w:color w:val="000000"/>
          <w:sz w:val="24"/>
          <w:szCs w:val="24"/>
          <w:lang w:val="es-ES"/>
        </w:rPr>
        <w:t xml:space="preserve"> entidades administradoras de planes de beneficios</w:t>
      </w:r>
      <w:r>
        <w:rPr>
          <w:rFonts w:ascii="Arial" w:hAnsi="Arial" w:cs="Arial"/>
          <w:color w:val="000000"/>
          <w:sz w:val="24"/>
          <w:szCs w:val="24"/>
          <w:lang w:val="es-ES"/>
        </w:rPr>
        <w:t>,</w:t>
      </w:r>
      <w:r w:rsidRPr="0049383F">
        <w:rPr>
          <w:rFonts w:ascii="Arial" w:hAnsi="Arial" w:cs="Arial"/>
          <w:color w:val="000000"/>
          <w:sz w:val="24"/>
          <w:szCs w:val="24"/>
          <w:lang w:val="es-ES"/>
        </w:rPr>
        <w:t xml:space="preserve"> organización panamericana de la salud</w:t>
      </w:r>
      <w:r>
        <w:rPr>
          <w:rFonts w:ascii="Arial" w:hAnsi="Arial" w:cs="Arial"/>
          <w:color w:val="000000"/>
          <w:sz w:val="24"/>
          <w:szCs w:val="24"/>
          <w:lang w:val="es-ES"/>
        </w:rPr>
        <w:t>,</w:t>
      </w:r>
      <w:r w:rsidRPr="0049383F">
        <w:rPr>
          <w:rFonts w:ascii="Arial" w:hAnsi="Arial" w:cs="Arial"/>
          <w:color w:val="000000"/>
          <w:sz w:val="24"/>
          <w:szCs w:val="24"/>
          <w:lang w:val="es-ES"/>
        </w:rPr>
        <w:t xml:space="preserve"> comunidad médica </w:t>
      </w:r>
      <w:r>
        <w:rPr>
          <w:rFonts w:ascii="Arial" w:hAnsi="Arial" w:cs="Arial"/>
          <w:color w:val="000000"/>
          <w:sz w:val="24"/>
          <w:szCs w:val="24"/>
          <w:lang w:val="es-ES"/>
        </w:rPr>
        <w:t>y</w:t>
      </w:r>
      <w:r w:rsidRPr="0049383F">
        <w:rPr>
          <w:rFonts w:ascii="Arial" w:hAnsi="Arial" w:cs="Arial"/>
          <w:color w:val="000000"/>
          <w:sz w:val="24"/>
          <w:szCs w:val="24"/>
          <w:lang w:val="es-ES"/>
        </w:rPr>
        <w:t xml:space="preserve"> población en general</w:t>
      </w:r>
      <w:r>
        <w:rPr>
          <w:rFonts w:ascii="Arial" w:hAnsi="Arial" w:cs="Arial"/>
          <w:color w:val="000000"/>
          <w:sz w:val="24"/>
          <w:szCs w:val="24"/>
          <w:lang w:val="es-ES"/>
        </w:rPr>
        <w:t xml:space="preserve"> </w:t>
      </w:r>
      <w:sdt>
        <w:sdtPr>
          <w:rPr>
            <w:rFonts w:ascii="Arial" w:hAnsi="Arial" w:cs="Arial"/>
            <w:color w:val="000000"/>
            <w:sz w:val="24"/>
            <w:szCs w:val="24"/>
            <w:lang w:val="es-ES"/>
          </w:rPr>
          <w:tag w:val="MENDELEY_CITATION_v3_eyJjaXRhdGlvbklEIjoiTUVOREVMRVlfQ0lUQVRJT05fMzExY2ZjZTctNzRkMS00ZmMzLThlZTYtMTQ3YzNhZTQ5ZTVm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1407027531"/>
          <w:placeholder>
            <w:docPart w:val="DefaultPlaceholder_-1854013440"/>
          </w:placeholder>
        </w:sdtPr>
        <w:sdtEndPr/>
        <w:sdtContent>
          <w:r w:rsidR="00560AA8" w:rsidRPr="00560AA8">
            <w:rPr>
              <w:rFonts w:ascii="Arial" w:hAnsi="Arial" w:cs="Arial"/>
              <w:color w:val="000000"/>
              <w:sz w:val="24"/>
              <w:szCs w:val="24"/>
              <w:lang w:val="es-ES"/>
            </w:rPr>
            <w:t>(2)</w:t>
          </w:r>
        </w:sdtContent>
      </w:sdt>
    </w:p>
    <w:p w14:paraId="1F91223E" w14:textId="77777777" w:rsidR="002E60A8" w:rsidRPr="002E60A8" w:rsidRDefault="002E60A8" w:rsidP="002E60A8">
      <w:pPr>
        <w:rPr>
          <w:lang w:val="es-ES"/>
        </w:rPr>
      </w:pPr>
    </w:p>
    <w:p w14:paraId="3688BEDE" w14:textId="5C0E7891" w:rsidR="007960FF" w:rsidRPr="000E17E2" w:rsidRDefault="00B77EA8">
      <w:pPr>
        <w:pStyle w:val="Ttulo1"/>
        <w:numPr>
          <w:ilvl w:val="0"/>
          <w:numId w:val="1"/>
        </w:numPr>
        <w:rPr>
          <w:rFonts w:ascii="Arial" w:hAnsi="Arial" w:cs="Arial"/>
          <w:b/>
          <w:bCs/>
          <w:lang w:val="es-ES"/>
        </w:rPr>
      </w:pPr>
      <w:bookmarkStart w:id="8" w:name="_Toc111582847"/>
      <w:bookmarkStart w:id="9" w:name="_Toc111583521"/>
      <w:r>
        <w:rPr>
          <w:rFonts w:ascii="Arial" w:hAnsi="Arial" w:cs="Arial"/>
          <w:b/>
          <w:bCs/>
          <w:lang w:val="es-ES"/>
        </w:rPr>
        <w:t>Objetivos de la Vigilancia de las Intoxicaciones Agudas por Sustancias Químicas</w:t>
      </w:r>
      <w:bookmarkEnd w:id="8"/>
      <w:bookmarkEnd w:id="9"/>
    </w:p>
    <w:p w14:paraId="370F1A73" w14:textId="77777777" w:rsidR="007960FF" w:rsidRPr="000E17E2" w:rsidRDefault="007960FF" w:rsidP="000E17E2">
      <w:pPr>
        <w:spacing w:line="240" w:lineRule="auto"/>
        <w:rPr>
          <w:rFonts w:ascii="Arial" w:hAnsi="Arial" w:cs="Arial"/>
          <w:lang w:val="es-ES"/>
        </w:rPr>
      </w:pPr>
    </w:p>
    <w:p w14:paraId="2DBF58A1" w14:textId="2CDF17BA" w:rsidR="00B77EA8" w:rsidRPr="00B77EA8" w:rsidRDefault="00B77EA8" w:rsidP="00B77EA8">
      <w:pPr>
        <w:spacing w:line="240" w:lineRule="auto"/>
        <w:jc w:val="both"/>
        <w:rPr>
          <w:rFonts w:ascii="Arial" w:hAnsi="Arial" w:cs="Arial"/>
          <w:sz w:val="24"/>
          <w:szCs w:val="24"/>
        </w:rPr>
      </w:pPr>
      <w:r w:rsidRPr="00B77EA8">
        <w:rPr>
          <w:rFonts w:ascii="Arial" w:hAnsi="Arial" w:cs="Arial"/>
          <w:sz w:val="24"/>
          <w:szCs w:val="24"/>
        </w:rPr>
        <w:t>1. Describir en términos de variables de persona, tiempo</w:t>
      </w:r>
      <w:r>
        <w:rPr>
          <w:rFonts w:ascii="Arial" w:hAnsi="Arial" w:cs="Arial"/>
          <w:sz w:val="24"/>
          <w:szCs w:val="24"/>
        </w:rPr>
        <w:t xml:space="preserve"> </w:t>
      </w:r>
      <w:r w:rsidRPr="00B77EA8">
        <w:rPr>
          <w:rFonts w:ascii="Arial" w:hAnsi="Arial" w:cs="Arial"/>
          <w:sz w:val="24"/>
          <w:szCs w:val="24"/>
        </w:rPr>
        <w:t>y lugar el comportamiento de los casos notificados de</w:t>
      </w:r>
      <w:r>
        <w:rPr>
          <w:rFonts w:ascii="Arial" w:hAnsi="Arial" w:cs="Arial"/>
          <w:sz w:val="24"/>
          <w:szCs w:val="24"/>
        </w:rPr>
        <w:t xml:space="preserve"> </w:t>
      </w:r>
      <w:r w:rsidRPr="00B77EA8">
        <w:rPr>
          <w:rFonts w:ascii="Arial" w:hAnsi="Arial" w:cs="Arial"/>
          <w:sz w:val="24"/>
          <w:szCs w:val="24"/>
        </w:rPr>
        <w:t>intoxicaciones agudas por sustancias químicas.</w:t>
      </w:r>
    </w:p>
    <w:p w14:paraId="122B881A" w14:textId="69C8A655" w:rsidR="00B77EA8" w:rsidRPr="00B77EA8" w:rsidRDefault="00B77EA8" w:rsidP="00B77EA8">
      <w:pPr>
        <w:spacing w:line="240" w:lineRule="auto"/>
        <w:jc w:val="both"/>
        <w:rPr>
          <w:rFonts w:ascii="Arial" w:hAnsi="Arial" w:cs="Arial"/>
          <w:sz w:val="24"/>
          <w:szCs w:val="24"/>
        </w:rPr>
      </w:pPr>
      <w:r w:rsidRPr="00B77EA8">
        <w:rPr>
          <w:rFonts w:ascii="Arial" w:hAnsi="Arial" w:cs="Arial"/>
          <w:sz w:val="24"/>
          <w:szCs w:val="24"/>
        </w:rPr>
        <w:t>2. Realizar seguimiento a los indicadores establecidos</w:t>
      </w:r>
      <w:r>
        <w:rPr>
          <w:rFonts w:ascii="Arial" w:hAnsi="Arial" w:cs="Arial"/>
          <w:sz w:val="24"/>
          <w:szCs w:val="24"/>
        </w:rPr>
        <w:t xml:space="preserve"> </w:t>
      </w:r>
      <w:r w:rsidRPr="00B77EA8">
        <w:rPr>
          <w:rFonts w:ascii="Arial" w:hAnsi="Arial" w:cs="Arial"/>
          <w:sz w:val="24"/>
          <w:szCs w:val="24"/>
        </w:rPr>
        <w:t>para medir la gestión de las entidades territoriales en</w:t>
      </w:r>
      <w:r>
        <w:rPr>
          <w:rFonts w:ascii="Arial" w:hAnsi="Arial" w:cs="Arial"/>
          <w:sz w:val="24"/>
          <w:szCs w:val="24"/>
        </w:rPr>
        <w:t xml:space="preserve"> </w:t>
      </w:r>
      <w:r w:rsidRPr="00B77EA8">
        <w:rPr>
          <w:rFonts w:ascii="Arial" w:hAnsi="Arial" w:cs="Arial"/>
          <w:sz w:val="24"/>
          <w:szCs w:val="24"/>
        </w:rPr>
        <w:t>la respuesta ante situaciones de alerta y brotes.</w:t>
      </w:r>
    </w:p>
    <w:p w14:paraId="3AE09EC8" w14:textId="455FFE8C" w:rsidR="003A7761" w:rsidRDefault="00B77EA8" w:rsidP="00B77EA8">
      <w:pPr>
        <w:spacing w:line="240" w:lineRule="auto"/>
        <w:jc w:val="both"/>
        <w:rPr>
          <w:rFonts w:ascii="Arial" w:hAnsi="Arial" w:cs="Arial"/>
          <w:sz w:val="24"/>
          <w:szCs w:val="24"/>
        </w:rPr>
      </w:pPr>
      <w:r w:rsidRPr="00B77EA8">
        <w:rPr>
          <w:rFonts w:ascii="Arial" w:hAnsi="Arial" w:cs="Arial"/>
          <w:sz w:val="24"/>
          <w:szCs w:val="24"/>
        </w:rPr>
        <w:t>3. Analizar la tendencia del comportamiento del evento,</w:t>
      </w:r>
      <w:r>
        <w:rPr>
          <w:rFonts w:ascii="Arial" w:hAnsi="Arial" w:cs="Arial"/>
          <w:sz w:val="24"/>
          <w:szCs w:val="24"/>
        </w:rPr>
        <w:t xml:space="preserve"> </w:t>
      </w:r>
      <w:r w:rsidRPr="00B77EA8">
        <w:rPr>
          <w:rFonts w:ascii="Arial" w:hAnsi="Arial" w:cs="Arial"/>
          <w:sz w:val="24"/>
          <w:szCs w:val="24"/>
        </w:rPr>
        <w:t>según grupos de sustancia principalmente implicados</w:t>
      </w:r>
      <w:r>
        <w:rPr>
          <w:rFonts w:ascii="Arial" w:hAnsi="Arial" w:cs="Arial"/>
          <w:sz w:val="24"/>
          <w:szCs w:val="24"/>
        </w:rPr>
        <w:t xml:space="preserve"> </w:t>
      </w:r>
      <w:r w:rsidRPr="00B77EA8">
        <w:rPr>
          <w:rFonts w:ascii="Arial" w:hAnsi="Arial" w:cs="Arial"/>
          <w:sz w:val="24"/>
          <w:szCs w:val="24"/>
        </w:rPr>
        <w:t>y poblacionales de interés.</w:t>
      </w:r>
    </w:p>
    <w:p w14:paraId="13E30D53" w14:textId="507CE216" w:rsidR="000D7F5B" w:rsidRPr="00D23033" w:rsidRDefault="000D1BBD">
      <w:pPr>
        <w:pStyle w:val="Ttulo1"/>
        <w:numPr>
          <w:ilvl w:val="0"/>
          <w:numId w:val="1"/>
        </w:numPr>
        <w:rPr>
          <w:rFonts w:ascii="Arial" w:eastAsia="Arial" w:hAnsi="Arial" w:cs="Arial"/>
          <w:b/>
          <w:bCs/>
        </w:rPr>
      </w:pPr>
      <w:bookmarkStart w:id="10" w:name="_Toc111582848"/>
      <w:bookmarkStart w:id="11" w:name="_Toc111583522"/>
      <w:r w:rsidRPr="00D23033">
        <w:rPr>
          <w:rFonts w:ascii="Arial" w:hAnsi="Arial" w:cs="Arial"/>
          <w:b/>
          <w:bCs/>
        </w:rPr>
        <w:t>Definici</w:t>
      </w:r>
      <w:r w:rsidR="00A642F3">
        <w:rPr>
          <w:rFonts w:ascii="Arial" w:hAnsi="Arial" w:cs="Arial"/>
          <w:b/>
          <w:bCs/>
        </w:rPr>
        <w:t>ones</w:t>
      </w:r>
      <w:bookmarkEnd w:id="10"/>
      <w:bookmarkEnd w:id="11"/>
    </w:p>
    <w:p w14:paraId="54A37255" w14:textId="77777777" w:rsidR="00BB0EFE" w:rsidRDefault="00BB0EFE" w:rsidP="004D2F8A">
      <w:pPr>
        <w:autoSpaceDE w:val="0"/>
        <w:autoSpaceDN w:val="0"/>
        <w:adjustRightInd w:val="0"/>
        <w:spacing w:after="0" w:line="240" w:lineRule="auto"/>
        <w:jc w:val="both"/>
        <w:rPr>
          <w:rFonts w:ascii="Arial" w:hAnsi="Arial" w:cs="Arial"/>
          <w:sz w:val="24"/>
          <w:szCs w:val="24"/>
        </w:rPr>
      </w:pPr>
    </w:p>
    <w:p w14:paraId="6EC34B9C" w14:textId="6E086F90" w:rsidR="00011EC5" w:rsidRDefault="00A97B9C" w:rsidP="00011EC5">
      <w:pPr>
        <w:spacing w:after="0" w:line="276" w:lineRule="auto"/>
        <w:jc w:val="both"/>
        <w:rPr>
          <w:rFonts w:ascii="Arial" w:hAnsi="Arial" w:cs="Arial"/>
          <w:color w:val="000000"/>
          <w:sz w:val="24"/>
          <w:szCs w:val="24"/>
        </w:rPr>
      </w:pPr>
      <w:r>
        <w:rPr>
          <w:rFonts w:ascii="Arial" w:hAnsi="Arial" w:cs="Arial"/>
          <w:color w:val="000000"/>
          <w:sz w:val="24"/>
          <w:szCs w:val="24"/>
          <w:lang w:val="es-ES"/>
        </w:rPr>
        <w:t>Dentro del protocolo del evento 365</w:t>
      </w:r>
      <w:r w:rsidR="003729B7">
        <w:rPr>
          <w:rFonts w:ascii="Arial" w:hAnsi="Arial" w:cs="Arial"/>
          <w:color w:val="000000"/>
          <w:sz w:val="24"/>
          <w:szCs w:val="24"/>
          <w:lang w:val="es-ES"/>
        </w:rPr>
        <w:t xml:space="preserve"> </w:t>
      </w:r>
      <w:sdt>
        <w:sdtPr>
          <w:rPr>
            <w:rFonts w:ascii="Arial" w:hAnsi="Arial" w:cs="Arial"/>
            <w:color w:val="000000"/>
            <w:sz w:val="24"/>
            <w:szCs w:val="24"/>
            <w:lang w:val="es-ES"/>
          </w:rPr>
          <w:tag w:val="MENDELEY_CITATION_v3_eyJjaXRhdGlvbklEIjoiTUVOREVMRVlfQ0lUQVRJT05fMzQxNTY2NDgtZjIzMS00MTY3LThjZTUtYjljNzljODYwNDk0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
          <w:id w:val="598985008"/>
          <w:placeholder>
            <w:docPart w:val="DefaultPlaceholder_-1854013440"/>
          </w:placeholder>
        </w:sdtPr>
        <w:sdtEndPr/>
        <w:sdtContent>
          <w:r w:rsidR="00560AA8" w:rsidRPr="00560AA8">
            <w:rPr>
              <w:rFonts w:ascii="Arial" w:hAnsi="Arial" w:cs="Arial"/>
              <w:color w:val="000000"/>
              <w:sz w:val="24"/>
              <w:szCs w:val="24"/>
              <w:lang w:val="es-ES"/>
            </w:rPr>
            <w:t>(2)</w:t>
          </w:r>
        </w:sdtContent>
      </w:sdt>
      <w:r w:rsidR="003729B7">
        <w:rPr>
          <w:rFonts w:ascii="Arial" w:hAnsi="Arial" w:cs="Arial"/>
          <w:color w:val="000000"/>
          <w:sz w:val="24"/>
          <w:szCs w:val="24"/>
          <w:lang w:val="es-ES"/>
        </w:rPr>
        <w:t xml:space="preserve">se presentan las definiciones </w:t>
      </w:r>
      <w:r w:rsidR="00EA6DFF">
        <w:rPr>
          <w:rFonts w:ascii="Arial" w:hAnsi="Arial" w:cs="Arial"/>
          <w:color w:val="000000"/>
          <w:sz w:val="24"/>
          <w:szCs w:val="24"/>
          <w:lang w:val="es-ES"/>
        </w:rPr>
        <w:t>operativas de</w:t>
      </w:r>
      <w:r w:rsidR="003729B7">
        <w:rPr>
          <w:rFonts w:ascii="Arial" w:hAnsi="Arial" w:cs="Arial"/>
          <w:color w:val="000000"/>
          <w:sz w:val="24"/>
          <w:szCs w:val="24"/>
          <w:lang w:val="es-ES"/>
        </w:rPr>
        <w:t xml:space="preserve"> caso </w:t>
      </w:r>
      <w:r w:rsidR="00EA6DFF">
        <w:rPr>
          <w:rFonts w:ascii="Arial" w:hAnsi="Arial" w:cs="Arial"/>
          <w:color w:val="000000"/>
          <w:sz w:val="24"/>
          <w:szCs w:val="24"/>
          <w:lang w:val="es-ES"/>
        </w:rPr>
        <w:t>para las</w:t>
      </w:r>
      <w:r w:rsidR="003729B7">
        <w:rPr>
          <w:rFonts w:ascii="Arial" w:hAnsi="Arial" w:cs="Arial"/>
          <w:color w:val="000000"/>
          <w:sz w:val="24"/>
          <w:szCs w:val="24"/>
          <w:lang w:val="es-ES"/>
        </w:rPr>
        <w:t xml:space="preserve"> intoxicaciones agudas por sustancias químicas que se presentan a continuación</w:t>
      </w:r>
      <w:r w:rsidR="00366B36">
        <w:rPr>
          <w:rFonts w:ascii="Arial" w:hAnsi="Arial" w:cs="Arial"/>
          <w:color w:val="000000"/>
          <w:sz w:val="24"/>
          <w:szCs w:val="24"/>
        </w:rPr>
        <w:t xml:space="preserve">: </w:t>
      </w:r>
    </w:p>
    <w:p w14:paraId="77DCB462" w14:textId="77777777" w:rsidR="00366B36" w:rsidRPr="00366B36" w:rsidRDefault="00366B36" w:rsidP="00011EC5">
      <w:pPr>
        <w:spacing w:after="0" w:line="276" w:lineRule="auto"/>
        <w:jc w:val="both"/>
        <w:rPr>
          <w:rFonts w:ascii="Arial" w:hAnsi="Arial" w:cs="Arial"/>
          <w:color w:val="000000"/>
          <w:sz w:val="24"/>
          <w:szCs w:val="24"/>
        </w:rPr>
      </w:pPr>
    </w:p>
    <w:p w14:paraId="553899CE" w14:textId="77777777" w:rsidR="00011EC5" w:rsidRDefault="00011EC5" w:rsidP="00011EC5">
      <w:pPr>
        <w:spacing w:after="0" w:line="276" w:lineRule="auto"/>
        <w:jc w:val="both"/>
        <w:rPr>
          <w:rFonts w:ascii="Arial" w:hAnsi="Arial" w:cs="Arial"/>
          <w:color w:val="000000"/>
          <w:sz w:val="24"/>
          <w:szCs w:val="24"/>
          <w:lang w:val="es-ES"/>
        </w:rPr>
      </w:pPr>
      <w:r w:rsidRPr="008D5A34">
        <w:rPr>
          <w:rFonts w:ascii="Arial" w:hAnsi="Arial" w:cs="Arial"/>
          <w:b/>
          <w:bCs/>
          <w:color w:val="000000"/>
          <w:sz w:val="24"/>
          <w:szCs w:val="24"/>
          <w:lang w:val="es-ES"/>
        </w:rPr>
        <w:t xml:space="preserve">Caso confirmado por clínica: </w:t>
      </w:r>
      <w:r w:rsidRPr="008D5A34">
        <w:rPr>
          <w:rFonts w:ascii="Arial" w:hAnsi="Arial" w:cs="Arial"/>
          <w:color w:val="000000"/>
          <w:sz w:val="24"/>
          <w:szCs w:val="24"/>
          <w:lang w:val="es-ES"/>
        </w:rPr>
        <w:t xml:space="preserve">Paciente que posterior al contacto con una o más sustancias químicas por la vía dérmica (piel y mucosas), respiratoria (inhalación), oral (ingestión), parenteral (intravenosa, subcutánea o </w:t>
      </w:r>
      <w:proofErr w:type="spellStart"/>
      <w:r w:rsidRPr="008D5A34">
        <w:rPr>
          <w:rFonts w:ascii="Arial" w:hAnsi="Arial" w:cs="Arial"/>
          <w:color w:val="000000"/>
          <w:sz w:val="24"/>
          <w:szCs w:val="24"/>
          <w:lang w:val="es-ES"/>
        </w:rPr>
        <w:t>intra-muscular</w:t>
      </w:r>
      <w:proofErr w:type="spellEnd"/>
      <w:r w:rsidRPr="008D5A34">
        <w:rPr>
          <w:rFonts w:ascii="Arial" w:hAnsi="Arial" w:cs="Arial"/>
          <w:color w:val="000000"/>
          <w:sz w:val="24"/>
          <w:szCs w:val="24"/>
          <w:lang w:val="es-ES"/>
        </w:rPr>
        <w:t>) u ocular, presenta manifestaciones de un toxidrome o un cuadro clínico de intoxicación aguda compatible o característico con la exposición a la</w:t>
      </w:r>
      <w:r>
        <w:rPr>
          <w:rFonts w:ascii="Arial" w:hAnsi="Arial" w:cs="Arial"/>
          <w:color w:val="000000"/>
          <w:sz w:val="24"/>
          <w:szCs w:val="24"/>
          <w:lang w:val="es-ES"/>
        </w:rPr>
        <w:t xml:space="preserve"> o las</w:t>
      </w:r>
      <w:r w:rsidRPr="008D5A34">
        <w:rPr>
          <w:rFonts w:ascii="Arial" w:hAnsi="Arial" w:cs="Arial"/>
          <w:color w:val="000000"/>
          <w:sz w:val="24"/>
          <w:szCs w:val="24"/>
          <w:lang w:val="es-ES"/>
        </w:rPr>
        <w:t xml:space="preserve"> sustancia</w:t>
      </w:r>
      <w:r>
        <w:rPr>
          <w:rFonts w:ascii="Arial" w:hAnsi="Arial" w:cs="Arial"/>
          <w:color w:val="000000"/>
          <w:sz w:val="24"/>
          <w:szCs w:val="24"/>
          <w:lang w:val="es-ES"/>
        </w:rPr>
        <w:t>s</w:t>
      </w:r>
      <w:r w:rsidRPr="008D5A34">
        <w:rPr>
          <w:rFonts w:ascii="Arial" w:hAnsi="Arial" w:cs="Arial"/>
          <w:color w:val="000000"/>
          <w:sz w:val="24"/>
          <w:szCs w:val="24"/>
          <w:lang w:val="es-ES"/>
        </w:rPr>
        <w:t xml:space="preserve"> implicadas.</w:t>
      </w:r>
    </w:p>
    <w:p w14:paraId="777150AB" w14:textId="77777777" w:rsidR="00011EC5" w:rsidRDefault="00011EC5" w:rsidP="00011EC5">
      <w:pPr>
        <w:spacing w:after="0" w:line="276" w:lineRule="auto"/>
        <w:jc w:val="both"/>
        <w:rPr>
          <w:rFonts w:ascii="Arial" w:hAnsi="Arial" w:cs="Arial"/>
          <w:color w:val="000000"/>
          <w:sz w:val="24"/>
          <w:szCs w:val="24"/>
        </w:rPr>
      </w:pPr>
    </w:p>
    <w:p w14:paraId="5130B259" w14:textId="77777777" w:rsidR="00011EC5" w:rsidRDefault="00011EC5" w:rsidP="00011EC5">
      <w:pPr>
        <w:spacing w:after="0" w:line="276" w:lineRule="auto"/>
        <w:jc w:val="both"/>
        <w:rPr>
          <w:rFonts w:ascii="Arial" w:hAnsi="Arial" w:cs="Arial"/>
          <w:color w:val="000000"/>
          <w:sz w:val="24"/>
          <w:szCs w:val="24"/>
        </w:rPr>
      </w:pPr>
      <w:r w:rsidRPr="008D5A34">
        <w:rPr>
          <w:rFonts w:ascii="Arial" w:hAnsi="Arial" w:cs="Arial"/>
          <w:b/>
          <w:bCs/>
          <w:color w:val="000000"/>
          <w:sz w:val="24"/>
          <w:szCs w:val="24"/>
        </w:rPr>
        <w:t>Caso confirmado por laboratorio:</w:t>
      </w:r>
      <w:r w:rsidRPr="008D5A34">
        <w:rPr>
          <w:rFonts w:ascii="Arial" w:hAnsi="Arial" w:cs="Arial"/>
          <w:color w:val="000000"/>
          <w:sz w:val="24"/>
          <w:szCs w:val="24"/>
        </w:rPr>
        <w:t xml:space="preserve"> Todo caso confirmado por clínica que por análisis de laboratorio </w:t>
      </w:r>
      <w:r>
        <w:rPr>
          <w:rFonts w:ascii="Arial" w:hAnsi="Arial" w:cs="Arial"/>
          <w:color w:val="000000"/>
          <w:sz w:val="24"/>
          <w:szCs w:val="24"/>
        </w:rPr>
        <w:t>s</w:t>
      </w:r>
      <w:r w:rsidRPr="008D5A34">
        <w:rPr>
          <w:rFonts w:ascii="Arial" w:hAnsi="Arial" w:cs="Arial"/>
          <w:color w:val="000000"/>
          <w:sz w:val="24"/>
          <w:szCs w:val="24"/>
        </w:rPr>
        <w:t>e comprueba la presencia de la</w:t>
      </w:r>
      <w:r>
        <w:rPr>
          <w:rFonts w:ascii="Arial" w:hAnsi="Arial" w:cs="Arial"/>
          <w:color w:val="000000"/>
          <w:sz w:val="24"/>
          <w:szCs w:val="24"/>
        </w:rPr>
        <w:t xml:space="preserve"> o las</w:t>
      </w:r>
      <w:r w:rsidRPr="008D5A34">
        <w:rPr>
          <w:rFonts w:ascii="Arial" w:hAnsi="Arial" w:cs="Arial"/>
          <w:color w:val="000000"/>
          <w:sz w:val="24"/>
          <w:szCs w:val="24"/>
        </w:rPr>
        <w:t xml:space="preserve"> sustancias en algunas de las muestras biológicas del paciente (sangre, orina, saliva, contenido gástrico, tejidos de diferentes órganos como hígado, riñón, cerebro, cabello, unas, etc.) y/o en casos particulares, otras muestras como alimentos, bebidas, envases, medicamentos, restos de vestidos y otros elementos que hayan podido estar implicados por haber estado contaminados con la sustancia causante de la intoxicación. La muestra también puede proceder del ambiente que se sospecha contaminado, tales como aire, agua, suelo y residuos sólidos y líquidos</w:t>
      </w:r>
      <w:r>
        <w:rPr>
          <w:rFonts w:ascii="Arial" w:hAnsi="Arial" w:cs="Arial"/>
          <w:color w:val="000000"/>
          <w:sz w:val="24"/>
          <w:szCs w:val="24"/>
        </w:rPr>
        <w:t>.</w:t>
      </w:r>
    </w:p>
    <w:p w14:paraId="5436CE7B" w14:textId="77777777" w:rsidR="00011EC5" w:rsidRPr="008D5A34" w:rsidRDefault="00011EC5" w:rsidP="00011EC5">
      <w:pPr>
        <w:spacing w:after="0" w:line="276" w:lineRule="auto"/>
        <w:jc w:val="both"/>
        <w:rPr>
          <w:rFonts w:ascii="Arial" w:hAnsi="Arial" w:cs="Arial"/>
          <w:color w:val="000000"/>
          <w:sz w:val="24"/>
          <w:szCs w:val="24"/>
        </w:rPr>
      </w:pPr>
    </w:p>
    <w:p w14:paraId="559C2FD4" w14:textId="77777777" w:rsidR="00011EC5" w:rsidRDefault="00011EC5" w:rsidP="00011EC5">
      <w:pPr>
        <w:spacing w:after="0" w:line="276" w:lineRule="auto"/>
        <w:jc w:val="both"/>
        <w:rPr>
          <w:rFonts w:ascii="Arial" w:hAnsi="Arial" w:cs="Arial"/>
          <w:color w:val="000000"/>
          <w:sz w:val="24"/>
          <w:szCs w:val="24"/>
        </w:rPr>
      </w:pPr>
      <w:r w:rsidRPr="008D5A34">
        <w:rPr>
          <w:rFonts w:ascii="Arial" w:hAnsi="Arial" w:cs="Arial"/>
          <w:b/>
          <w:bCs/>
          <w:color w:val="000000"/>
          <w:sz w:val="24"/>
          <w:szCs w:val="24"/>
        </w:rPr>
        <w:lastRenderedPageBreak/>
        <w:t>Caso confirmado por nexo epidemiológico:</w:t>
      </w:r>
      <w:r w:rsidRPr="008D5A34">
        <w:rPr>
          <w:rFonts w:ascii="Arial" w:hAnsi="Arial" w:cs="Arial"/>
          <w:color w:val="000000"/>
          <w:sz w:val="24"/>
          <w:szCs w:val="24"/>
        </w:rPr>
        <w:t xml:space="preserve"> Todo caso confirmado por clínica que está relacionado con un caso confirmado por laboratorio, estos casos deben estar asociados en tiempo, persona y espacio.</w:t>
      </w:r>
    </w:p>
    <w:p w14:paraId="63E3CE7A" w14:textId="77777777" w:rsidR="00011EC5" w:rsidRPr="008D5A34" w:rsidRDefault="00011EC5" w:rsidP="00011EC5">
      <w:pPr>
        <w:spacing w:after="0" w:line="276" w:lineRule="auto"/>
        <w:jc w:val="both"/>
        <w:rPr>
          <w:rFonts w:ascii="Arial" w:hAnsi="Arial" w:cs="Arial"/>
          <w:color w:val="000000"/>
          <w:sz w:val="24"/>
          <w:szCs w:val="24"/>
        </w:rPr>
      </w:pPr>
    </w:p>
    <w:p w14:paraId="3574FED4" w14:textId="77777777" w:rsidR="00011EC5" w:rsidRDefault="00011EC5" w:rsidP="00011EC5">
      <w:pPr>
        <w:spacing w:after="0" w:line="276" w:lineRule="auto"/>
        <w:jc w:val="both"/>
        <w:rPr>
          <w:rFonts w:ascii="Arial" w:hAnsi="Arial" w:cs="Arial"/>
          <w:color w:val="000000"/>
          <w:sz w:val="24"/>
          <w:szCs w:val="24"/>
        </w:rPr>
      </w:pPr>
      <w:r w:rsidRPr="008D5A34">
        <w:rPr>
          <w:rFonts w:ascii="Arial" w:hAnsi="Arial" w:cs="Arial"/>
          <w:b/>
          <w:bCs/>
          <w:color w:val="000000"/>
          <w:sz w:val="24"/>
          <w:szCs w:val="24"/>
        </w:rPr>
        <w:t>Caso probable:</w:t>
      </w:r>
      <w:r w:rsidRPr="008D5A34">
        <w:rPr>
          <w:rFonts w:ascii="Arial" w:hAnsi="Arial" w:cs="Arial"/>
          <w:color w:val="000000"/>
          <w:sz w:val="24"/>
          <w:szCs w:val="24"/>
        </w:rPr>
        <w:t xml:space="preserve"> Esta definición aplica exclusivamente para 2 tipos de intoxicación: </w:t>
      </w:r>
    </w:p>
    <w:p w14:paraId="6460E30E" w14:textId="77777777" w:rsidR="00011EC5" w:rsidRDefault="00011EC5" w:rsidP="00011EC5">
      <w:pPr>
        <w:spacing w:after="0" w:line="276" w:lineRule="auto"/>
        <w:jc w:val="both"/>
        <w:rPr>
          <w:rFonts w:ascii="Arial" w:hAnsi="Arial" w:cs="Arial"/>
          <w:color w:val="000000"/>
          <w:sz w:val="24"/>
          <w:szCs w:val="24"/>
        </w:rPr>
      </w:pPr>
      <w:r w:rsidRPr="008D5A34">
        <w:rPr>
          <w:rFonts w:ascii="Arial" w:hAnsi="Arial" w:cs="Arial"/>
          <w:color w:val="000000"/>
          <w:sz w:val="24"/>
          <w:szCs w:val="24"/>
        </w:rPr>
        <w:t xml:space="preserve">1. Intoxicaciones por metanol asociado a bebida alcohólica adulterada. </w:t>
      </w:r>
    </w:p>
    <w:p w14:paraId="73F37A55" w14:textId="77777777" w:rsidR="00011EC5" w:rsidRDefault="00011EC5" w:rsidP="00011EC5">
      <w:pPr>
        <w:spacing w:after="0" w:line="276" w:lineRule="auto"/>
        <w:jc w:val="both"/>
        <w:rPr>
          <w:rFonts w:ascii="Arial" w:hAnsi="Arial" w:cs="Arial"/>
          <w:color w:val="000000"/>
          <w:sz w:val="24"/>
          <w:szCs w:val="24"/>
        </w:rPr>
      </w:pPr>
      <w:r w:rsidRPr="008D5A34">
        <w:rPr>
          <w:rFonts w:ascii="Arial" w:hAnsi="Arial" w:cs="Arial"/>
          <w:color w:val="000000"/>
          <w:sz w:val="24"/>
          <w:szCs w:val="24"/>
        </w:rPr>
        <w:t xml:space="preserve">2. Intoxicaciones agudas por fósforo blanco asociado a artefactos pirotécnicos. </w:t>
      </w:r>
    </w:p>
    <w:p w14:paraId="5EA8FE72" w14:textId="77777777" w:rsidR="00011EC5" w:rsidRDefault="00011EC5" w:rsidP="00011EC5">
      <w:pPr>
        <w:spacing w:after="0" w:line="276" w:lineRule="auto"/>
        <w:jc w:val="both"/>
        <w:rPr>
          <w:rFonts w:ascii="Arial" w:hAnsi="Arial" w:cs="Arial"/>
          <w:color w:val="000000"/>
          <w:sz w:val="24"/>
          <w:szCs w:val="24"/>
        </w:rPr>
      </w:pPr>
      <w:r>
        <w:rPr>
          <w:rFonts w:ascii="Arial" w:hAnsi="Arial" w:cs="Arial"/>
          <w:color w:val="000000"/>
          <w:sz w:val="24"/>
          <w:szCs w:val="24"/>
        </w:rPr>
        <w:t>Es todo p</w:t>
      </w:r>
      <w:r w:rsidRPr="008D5A34">
        <w:rPr>
          <w:rFonts w:ascii="Arial" w:hAnsi="Arial" w:cs="Arial"/>
          <w:color w:val="000000"/>
          <w:sz w:val="24"/>
          <w:szCs w:val="24"/>
        </w:rPr>
        <w:t>aciente con manifestaciones o un cuadro clínico de intoxicación aguda compatible o característico con la exposición a metanol asociado a bebida alcohólica adulterada o exposición a fósforo blanco asociado a artefactos pirotécnicos. Estos casos se consideran alertas epidemiológicas y requieren confirmación.</w:t>
      </w:r>
    </w:p>
    <w:p w14:paraId="14364717" w14:textId="77777777" w:rsidR="00011EC5" w:rsidRPr="008D5A34" w:rsidRDefault="00011EC5" w:rsidP="00011EC5">
      <w:pPr>
        <w:spacing w:after="0" w:line="276" w:lineRule="auto"/>
        <w:jc w:val="both"/>
        <w:rPr>
          <w:rFonts w:ascii="Arial" w:hAnsi="Arial" w:cs="Arial"/>
          <w:color w:val="000000"/>
          <w:sz w:val="24"/>
          <w:szCs w:val="24"/>
        </w:rPr>
      </w:pPr>
    </w:p>
    <w:p w14:paraId="0151F182" w14:textId="77777777" w:rsidR="00011EC5" w:rsidRDefault="00011EC5" w:rsidP="00011EC5">
      <w:pPr>
        <w:spacing w:after="0" w:line="276" w:lineRule="auto"/>
        <w:jc w:val="both"/>
        <w:rPr>
          <w:rFonts w:ascii="Arial" w:hAnsi="Arial" w:cs="Arial"/>
          <w:color w:val="000000"/>
          <w:sz w:val="24"/>
          <w:szCs w:val="24"/>
        </w:rPr>
      </w:pPr>
      <w:r>
        <w:rPr>
          <w:rFonts w:ascii="Arial" w:hAnsi="Arial" w:cs="Arial"/>
          <w:color w:val="000000"/>
          <w:sz w:val="24"/>
          <w:szCs w:val="24"/>
        </w:rPr>
        <w:t>Para l</w:t>
      </w:r>
      <w:r w:rsidRPr="008D5A34">
        <w:rPr>
          <w:rFonts w:ascii="Arial" w:hAnsi="Arial" w:cs="Arial"/>
          <w:color w:val="000000"/>
          <w:sz w:val="24"/>
          <w:szCs w:val="24"/>
        </w:rPr>
        <w:t xml:space="preserve">os casos de intoxicaciones por metanol asociado a bebida alcohólica adulterada deben tener confirmación por laboratorio. </w:t>
      </w:r>
      <w:r>
        <w:rPr>
          <w:rFonts w:ascii="Arial" w:hAnsi="Arial" w:cs="Arial"/>
          <w:color w:val="000000"/>
          <w:sz w:val="24"/>
          <w:szCs w:val="24"/>
        </w:rPr>
        <w:t>Para l</w:t>
      </w:r>
      <w:r w:rsidRPr="008D5A34">
        <w:rPr>
          <w:rFonts w:ascii="Arial" w:hAnsi="Arial" w:cs="Arial"/>
          <w:color w:val="000000"/>
          <w:sz w:val="24"/>
          <w:szCs w:val="24"/>
        </w:rPr>
        <w:t>os casos de intoxicaciones por fósforo blanco asociado a artefactos pirotécnicos deben tener confirmación por laboratorio y en caso de que no se pueda realizar se requerirá la clasificación final por unidad de análisis.</w:t>
      </w:r>
    </w:p>
    <w:p w14:paraId="3FAACBE3" w14:textId="77777777" w:rsidR="00011EC5" w:rsidRPr="008D5A34" w:rsidRDefault="00011EC5" w:rsidP="00011EC5">
      <w:pPr>
        <w:spacing w:after="0" w:line="276" w:lineRule="auto"/>
        <w:jc w:val="both"/>
        <w:rPr>
          <w:rFonts w:ascii="Arial" w:hAnsi="Arial" w:cs="Arial"/>
          <w:color w:val="000000"/>
          <w:sz w:val="24"/>
          <w:szCs w:val="24"/>
        </w:rPr>
      </w:pPr>
    </w:p>
    <w:p w14:paraId="165C9E22" w14:textId="77777777" w:rsidR="00011EC5" w:rsidRPr="008D5A34" w:rsidRDefault="00011EC5" w:rsidP="00011EC5">
      <w:pPr>
        <w:spacing w:after="0" w:line="276" w:lineRule="auto"/>
        <w:jc w:val="both"/>
        <w:rPr>
          <w:rFonts w:ascii="Arial" w:hAnsi="Arial" w:cs="Arial"/>
          <w:color w:val="000000"/>
          <w:sz w:val="24"/>
          <w:szCs w:val="24"/>
        </w:rPr>
      </w:pPr>
      <w:r w:rsidRPr="008D5A34">
        <w:rPr>
          <w:rFonts w:ascii="Arial" w:hAnsi="Arial" w:cs="Arial"/>
          <w:b/>
          <w:bCs/>
          <w:color w:val="000000"/>
          <w:sz w:val="24"/>
          <w:szCs w:val="24"/>
        </w:rPr>
        <w:t>Brote:</w:t>
      </w:r>
      <w:r w:rsidRPr="008D5A34">
        <w:rPr>
          <w:rFonts w:ascii="Arial" w:hAnsi="Arial" w:cs="Arial"/>
          <w:color w:val="000000"/>
          <w:sz w:val="24"/>
          <w:szCs w:val="24"/>
        </w:rPr>
        <w:t xml:space="preserve"> Episodio en el cual dos o más personas presentan un cuadro clínico compatible con la intoxicación aguda por una</w:t>
      </w:r>
      <w:r>
        <w:rPr>
          <w:rFonts w:ascii="Arial" w:hAnsi="Arial" w:cs="Arial"/>
          <w:color w:val="000000"/>
          <w:sz w:val="24"/>
          <w:szCs w:val="24"/>
        </w:rPr>
        <w:t xml:space="preserve"> o más</w:t>
      </w:r>
      <w:r w:rsidRPr="008D5A34">
        <w:rPr>
          <w:rFonts w:ascii="Arial" w:hAnsi="Arial" w:cs="Arial"/>
          <w:color w:val="000000"/>
          <w:sz w:val="24"/>
          <w:szCs w:val="24"/>
        </w:rPr>
        <w:t xml:space="preserve"> sustancias químicas</w:t>
      </w:r>
      <w:r>
        <w:rPr>
          <w:rFonts w:ascii="Arial" w:hAnsi="Arial" w:cs="Arial"/>
          <w:color w:val="000000"/>
          <w:sz w:val="24"/>
          <w:szCs w:val="24"/>
        </w:rPr>
        <w:t>,</w:t>
      </w:r>
      <w:r w:rsidRPr="008D5A34">
        <w:rPr>
          <w:rFonts w:ascii="Arial" w:hAnsi="Arial" w:cs="Arial"/>
          <w:color w:val="000000"/>
          <w:sz w:val="24"/>
          <w:szCs w:val="24"/>
        </w:rPr>
        <w:t xml:space="preserve"> en un mismo lugar o zona geográfica, con relación temporal y cuya investigación epidemiológica de campo o resultados de laboratorio involucran </w:t>
      </w:r>
      <w:r>
        <w:rPr>
          <w:rFonts w:ascii="Arial" w:hAnsi="Arial" w:cs="Arial"/>
          <w:color w:val="000000"/>
          <w:sz w:val="24"/>
          <w:szCs w:val="24"/>
        </w:rPr>
        <w:t>a la o las</w:t>
      </w:r>
      <w:r w:rsidRPr="008D5A34">
        <w:rPr>
          <w:rFonts w:ascii="Arial" w:hAnsi="Arial" w:cs="Arial"/>
          <w:color w:val="000000"/>
          <w:sz w:val="24"/>
          <w:szCs w:val="24"/>
        </w:rPr>
        <w:t xml:space="preserve"> sustancia</w:t>
      </w:r>
      <w:r>
        <w:rPr>
          <w:rFonts w:ascii="Arial" w:hAnsi="Arial" w:cs="Arial"/>
          <w:color w:val="000000"/>
          <w:sz w:val="24"/>
          <w:szCs w:val="24"/>
        </w:rPr>
        <w:t>s</w:t>
      </w:r>
      <w:r w:rsidRPr="008D5A34">
        <w:rPr>
          <w:rFonts w:ascii="Arial" w:hAnsi="Arial" w:cs="Arial"/>
          <w:color w:val="000000"/>
          <w:sz w:val="24"/>
          <w:szCs w:val="24"/>
        </w:rPr>
        <w:t>. Para las intoxicaciones por metanol asociado a bebida alcohólica adulterada, un caso confirmado por laboratorio constituye un brote.</w:t>
      </w:r>
    </w:p>
    <w:p w14:paraId="2EAE446A" w14:textId="1D6607D7" w:rsidR="004D2F8A" w:rsidRDefault="004D2F8A" w:rsidP="004D2F8A">
      <w:pPr>
        <w:autoSpaceDE w:val="0"/>
        <w:autoSpaceDN w:val="0"/>
        <w:adjustRightInd w:val="0"/>
        <w:spacing w:after="0" w:line="240" w:lineRule="auto"/>
        <w:jc w:val="both"/>
        <w:rPr>
          <w:rFonts w:ascii="Arial" w:hAnsi="Arial" w:cs="Arial"/>
          <w:sz w:val="24"/>
          <w:szCs w:val="24"/>
        </w:rPr>
      </w:pPr>
    </w:p>
    <w:p w14:paraId="5C212561" w14:textId="3E3A8EDA" w:rsidR="000D1BBD" w:rsidRDefault="00366B36">
      <w:pPr>
        <w:pStyle w:val="Ttulo1"/>
        <w:numPr>
          <w:ilvl w:val="0"/>
          <w:numId w:val="1"/>
        </w:numPr>
        <w:rPr>
          <w:rFonts w:ascii="Arial" w:hAnsi="Arial" w:cs="Arial"/>
          <w:b/>
          <w:bCs/>
        </w:rPr>
      </w:pPr>
      <w:bookmarkStart w:id="12" w:name="_Toc111582849"/>
      <w:bookmarkStart w:id="13" w:name="_Toc111583523"/>
      <w:r>
        <w:rPr>
          <w:rFonts w:ascii="Arial" w:hAnsi="Arial" w:cs="Arial"/>
          <w:b/>
          <w:bCs/>
        </w:rPr>
        <w:t>Otras definiciones</w:t>
      </w:r>
      <w:bookmarkEnd w:id="12"/>
      <w:bookmarkEnd w:id="13"/>
    </w:p>
    <w:p w14:paraId="67871A35" w14:textId="77777777" w:rsidR="00366B36" w:rsidRPr="00366B36" w:rsidRDefault="00366B36" w:rsidP="00366B36">
      <w:pPr>
        <w:rPr>
          <w:rFonts w:eastAsia="Arial"/>
        </w:rPr>
      </w:pPr>
    </w:p>
    <w:p w14:paraId="2215444E" w14:textId="48EB792C" w:rsidR="00722694" w:rsidRPr="00722694" w:rsidRDefault="00722694" w:rsidP="00366B36">
      <w:pPr>
        <w:jc w:val="both"/>
        <w:rPr>
          <w:rFonts w:ascii="Arial" w:hAnsi="Arial" w:cs="Arial"/>
          <w:color w:val="000000"/>
          <w:sz w:val="24"/>
          <w:szCs w:val="24"/>
        </w:rPr>
      </w:pPr>
      <w:r w:rsidRPr="00722694">
        <w:rPr>
          <w:rFonts w:ascii="Arial" w:hAnsi="Arial" w:cs="Arial"/>
          <w:color w:val="000000"/>
          <w:sz w:val="24"/>
          <w:szCs w:val="24"/>
        </w:rPr>
        <w:t>Se presentan a continuación otras definiciones a tener en cuenta dentro del evento 365:</w:t>
      </w:r>
    </w:p>
    <w:p w14:paraId="56B7BE3B" w14:textId="3602BCE4" w:rsidR="00366B36" w:rsidRPr="00366B36" w:rsidRDefault="00366B36" w:rsidP="00366B36">
      <w:pPr>
        <w:jc w:val="both"/>
        <w:rPr>
          <w:rFonts w:ascii="Arial" w:hAnsi="Arial" w:cs="Arial"/>
          <w:color w:val="000000"/>
          <w:sz w:val="24"/>
          <w:szCs w:val="24"/>
        </w:rPr>
      </w:pPr>
      <w:r w:rsidRPr="00366B36">
        <w:rPr>
          <w:rFonts w:ascii="Arial" w:hAnsi="Arial" w:cs="Arial"/>
          <w:b/>
          <w:bCs/>
          <w:color w:val="000000"/>
          <w:sz w:val="24"/>
          <w:szCs w:val="24"/>
        </w:rPr>
        <w:t xml:space="preserve">Alertas: </w:t>
      </w:r>
      <w:r w:rsidRPr="00366B36">
        <w:rPr>
          <w:rFonts w:ascii="Arial" w:hAnsi="Arial" w:cs="Arial"/>
          <w:color w:val="000000"/>
          <w:sz w:val="24"/>
          <w:szCs w:val="24"/>
        </w:rPr>
        <w:t xml:space="preserve">Conjunto de eventos relacionados con las intoxicaciones agudas por sustancias químicas que, según criterios epidemiológicos demandan una acción de intervención en forma inmediata por diferentes actores a nivel local. Estos casos se notifican como probables y corresponden a los siguientes: </w:t>
      </w:r>
    </w:p>
    <w:p w14:paraId="6209B0C1" w14:textId="77777777" w:rsidR="00366B36" w:rsidRPr="00366B36" w:rsidRDefault="00366B36" w:rsidP="00366B36">
      <w:pPr>
        <w:pStyle w:val="Prrafodelista"/>
        <w:jc w:val="both"/>
        <w:rPr>
          <w:rFonts w:ascii="Arial" w:hAnsi="Arial" w:cs="Arial"/>
          <w:color w:val="000000"/>
          <w:sz w:val="24"/>
          <w:szCs w:val="24"/>
        </w:rPr>
      </w:pPr>
      <w:r w:rsidRPr="00366B36">
        <w:rPr>
          <w:rFonts w:ascii="Arial" w:hAnsi="Arial" w:cs="Arial"/>
          <w:color w:val="000000"/>
          <w:sz w:val="24"/>
          <w:szCs w:val="24"/>
        </w:rPr>
        <w:t xml:space="preserve">• Intoxicación por metanol asociado a bebida alcohólica adulterada </w:t>
      </w:r>
    </w:p>
    <w:p w14:paraId="28CEB55B" w14:textId="6A0E0442" w:rsidR="00366B36" w:rsidRDefault="00366B36" w:rsidP="00366B36">
      <w:pPr>
        <w:pStyle w:val="Prrafodelista"/>
        <w:jc w:val="both"/>
        <w:rPr>
          <w:rFonts w:ascii="Arial" w:hAnsi="Arial" w:cs="Arial"/>
          <w:color w:val="000000"/>
          <w:sz w:val="24"/>
          <w:szCs w:val="24"/>
        </w:rPr>
      </w:pPr>
      <w:r w:rsidRPr="00366B36">
        <w:rPr>
          <w:rFonts w:ascii="Arial" w:hAnsi="Arial" w:cs="Arial"/>
          <w:color w:val="000000"/>
          <w:sz w:val="24"/>
          <w:szCs w:val="24"/>
        </w:rPr>
        <w:t xml:space="preserve">• Intoxicación por fósforo blanco asociado a artefactos pirotécnicos </w:t>
      </w:r>
    </w:p>
    <w:p w14:paraId="1D102459" w14:textId="77777777" w:rsidR="00366B36" w:rsidRPr="00366B36" w:rsidRDefault="00366B36" w:rsidP="00366B36">
      <w:pPr>
        <w:jc w:val="both"/>
        <w:rPr>
          <w:rFonts w:ascii="Arial" w:hAnsi="Arial" w:cs="Arial"/>
          <w:color w:val="000000"/>
          <w:sz w:val="24"/>
          <w:szCs w:val="24"/>
        </w:rPr>
      </w:pPr>
      <w:r w:rsidRPr="00366B36">
        <w:rPr>
          <w:rFonts w:ascii="Arial" w:hAnsi="Arial" w:cs="Arial"/>
          <w:color w:val="000000"/>
          <w:sz w:val="24"/>
          <w:szCs w:val="24"/>
        </w:rPr>
        <w:t xml:space="preserve">Estos casos serán vigilados mediante el Monitoreo Especial de Eventos de Vigilancia en Salud Pública No Transmisibles (antes sistema de alerta temprana), el cual tiene como objetivo integrar la información y agilizar su divulgación a los actores identificados como responsables de la intervención con el fin de gestionar el riesgo individual y mitigar el </w:t>
      </w:r>
      <w:r w:rsidRPr="00366B36">
        <w:rPr>
          <w:rFonts w:ascii="Arial" w:hAnsi="Arial" w:cs="Arial"/>
          <w:color w:val="000000"/>
          <w:sz w:val="24"/>
          <w:szCs w:val="24"/>
        </w:rPr>
        <w:lastRenderedPageBreak/>
        <w:t>riesgo de discapacidad o muerte. Todos los casos clasificados como alertas requieren IEC.</w:t>
      </w:r>
    </w:p>
    <w:p w14:paraId="0F4F3E54" w14:textId="77777777" w:rsidR="00366B36" w:rsidRPr="00366B36" w:rsidRDefault="00366B36" w:rsidP="00366B36">
      <w:pPr>
        <w:jc w:val="both"/>
        <w:rPr>
          <w:rFonts w:ascii="Arial" w:hAnsi="Arial" w:cs="Arial"/>
          <w:b/>
          <w:bCs/>
          <w:color w:val="000000"/>
          <w:sz w:val="24"/>
          <w:szCs w:val="24"/>
        </w:rPr>
      </w:pPr>
      <w:r w:rsidRPr="00366B36">
        <w:rPr>
          <w:rFonts w:ascii="Arial" w:hAnsi="Arial" w:cs="Arial"/>
          <w:b/>
          <w:bCs/>
          <w:color w:val="000000"/>
          <w:sz w:val="24"/>
          <w:szCs w:val="24"/>
        </w:rPr>
        <w:t xml:space="preserve">Mortalidad: </w:t>
      </w:r>
      <w:r w:rsidRPr="00366B36">
        <w:rPr>
          <w:rFonts w:ascii="Arial" w:hAnsi="Arial" w:cs="Arial"/>
          <w:color w:val="000000"/>
          <w:sz w:val="24"/>
          <w:szCs w:val="24"/>
        </w:rPr>
        <w:t>Es la defunción de un caso confirmado ya sea por clínica o por laboratorio en la cual se logra establecer que la intoxicación aguda está implicada en la causa directa de muerte. Este tipo de defunciones se someterán a necropsias medicolegales</w:t>
      </w:r>
      <w:r w:rsidRPr="00366B36">
        <w:rPr>
          <w:rFonts w:ascii="Arial" w:hAnsi="Arial" w:cs="Arial"/>
          <w:b/>
          <w:bCs/>
          <w:color w:val="000000"/>
          <w:sz w:val="24"/>
          <w:szCs w:val="24"/>
        </w:rPr>
        <w:t>.</w:t>
      </w:r>
    </w:p>
    <w:p w14:paraId="0AB4C276" w14:textId="77777777" w:rsidR="00BB0EFE" w:rsidRDefault="00BB0EFE" w:rsidP="000E17E2">
      <w:pPr>
        <w:pStyle w:val="Default"/>
        <w:spacing w:line="240" w:lineRule="auto"/>
        <w:jc w:val="both"/>
        <w:rPr>
          <w:color w:val="auto"/>
        </w:rPr>
      </w:pPr>
    </w:p>
    <w:p w14:paraId="34535D29" w14:textId="1730F620" w:rsidR="00722694" w:rsidRDefault="00722694">
      <w:pPr>
        <w:pStyle w:val="Ttulo1"/>
        <w:numPr>
          <w:ilvl w:val="0"/>
          <w:numId w:val="1"/>
        </w:numPr>
        <w:rPr>
          <w:rFonts w:ascii="Arial" w:hAnsi="Arial" w:cs="Arial"/>
          <w:b/>
          <w:bCs/>
        </w:rPr>
      </w:pPr>
      <w:bookmarkStart w:id="14" w:name="_Toc111582850"/>
      <w:bookmarkStart w:id="15" w:name="_Toc111583524"/>
      <w:r>
        <w:rPr>
          <w:rFonts w:ascii="Arial" w:hAnsi="Arial" w:cs="Arial"/>
          <w:b/>
          <w:bCs/>
        </w:rPr>
        <w:t>Claridades</w:t>
      </w:r>
      <w:bookmarkEnd w:id="14"/>
      <w:bookmarkEnd w:id="15"/>
    </w:p>
    <w:p w14:paraId="3401A064" w14:textId="20199981" w:rsidR="00722694" w:rsidRDefault="00722694" w:rsidP="00722694"/>
    <w:p w14:paraId="1242C7F7" w14:textId="77777777" w:rsidR="00AF53A1" w:rsidRDefault="00EA6DFF" w:rsidP="00EA6DFF">
      <w:pPr>
        <w:jc w:val="both"/>
        <w:rPr>
          <w:rFonts w:ascii="Arial" w:hAnsi="Arial" w:cs="Arial"/>
          <w:sz w:val="24"/>
          <w:szCs w:val="24"/>
        </w:rPr>
      </w:pPr>
      <w:r>
        <w:rPr>
          <w:rFonts w:ascii="Arial" w:hAnsi="Arial" w:cs="Arial"/>
          <w:sz w:val="24"/>
          <w:szCs w:val="24"/>
        </w:rPr>
        <w:t xml:space="preserve">Existen algunas situaciones que requieren ser </w:t>
      </w:r>
      <w:r w:rsidR="00AF53A1">
        <w:rPr>
          <w:rFonts w:ascii="Arial" w:hAnsi="Arial" w:cs="Arial"/>
          <w:sz w:val="24"/>
          <w:szCs w:val="24"/>
        </w:rPr>
        <w:t>expuestas para la correcta notificación del evento:</w:t>
      </w:r>
    </w:p>
    <w:p w14:paraId="64496049" w14:textId="3520B4D7" w:rsidR="000C7009" w:rsidRDefault="000C7009" w:rsidP="000C7009">
      <w:pPr>
        <w:spacing w:after="0" w:line="276" w:lineRule="auto"/>
        <w:jc w:val="both"/>
        <w:rPr>
          <w:rFonts w:ascii="Arial" w:hAnsi="Arial" w:cs="Arial"/>
          <w:sz w:val="24"/>
          <w:szCs w:val="24"/>
        </w:rPr>
      </w:pPr>
      <w:r>
        <w:rPr>
          <w:rFonts w:ascii="Arial" w:hAnsi="Arial" w:cs="Arial"/>
          <w:sz w:val="24"/>
          <w:szCs w:val="24"/>
        </w:rPr>
        <w:t xml:space="preserve">- </w:t>
      </w:r>
      <w:r w:rsidRPr="00BF58C2">
        <w:rPr>
          <w:rFonts w:ascii="Arial" w:hAnsi="Arial" w:cs="Arial"/>
          <w:sz w:val="24"/>
          <w:szCs w:val="24"/>
        </w:rPr>
        <w:t>La vigilancia del evento 365 corresponde a las intoxicaciones de tipo agudo, no se deben notificar intoxicaciones de tipo crónico ni casos relacionados con consumo habitual de sustancias con potencial psicoactivo, por ejemplo, casos que ingresan a instituciones para procesos de rehabilitación, para esta exposición en particular sólo se notifican los casos considerados como intoxicaciones agudas.</w:t>
      </w:r>
    </w:p>
    <w:p w14:paraId="6DFFAA5B" w14:textId="77777777" w:rsidR="000C7009" w:rsidRPr="00BF58C2" w:rsidRDefault="000C7009" w:rsidP="000C7009">
      <w:pPr>
        <w:spacing w:after="0" w:line="276" w:lineRule="auto"/>
        <w:jc w:val="both"/>
        <w:rPr>
          <w:rFonts w:ascii="Arial" w:hAnsi="Arial" w:cs="Arial"/>
          <w:sz w:val="24"/>
          <w:szCs w:val="24"/>
        </w:rPr>
      </w:pPr>
    </w:p>
    <w:p w14:paraId="04375D19" w14:textId="740DD47A" w:rsidR="000C7009" w:rsidRDefault="000C7009" w:rsidP="000C7009">
      <w:pPr>
        <w:spacing w:after="0" w:line="276" w:lineRule="auto"/>
        <w:jc w:val="both"/>
        <w:rPr>
          <w:rFonts w:ascii="Arial" w:hAnsi="Arial" w:cs="Arial"/>
          <w:sz w:val="24"/>
          <w:szCs w:val="24"/>
        </w:rPr>
      </w:pPr>
      <w:r>
        <w:rPr>
          <w:rFonts w:ascii="Arial" w:hAnsi="Arial" w:cs="Arial"/>
          <w:sz w:val="24"/>
          <w:szCs w:val="24"/>
        </w:rPr>
        <w:t xml:space="preserve">- </w:t>
      </w:r>
      <w:r w:rsidRPr="00BF58C2">
        <w:rPr>
          <w:rFonts w:ascii="Arial" w:hAnsi="Arial" w:cs="Arial"/>
          <w:sz w:val="24"/>
          <w:szCs w:val="24"/>
        </w:rPr>
        <w:t>Todo caso de intoxicación aguda por sustancias químicas con tipo de exposición intencional suicida</w:t>
      </w:r>
      <w:r>
        <w:rPr>
          <w:rFonts w:ascii="Arial" w:hAnsi="Arial" w:cs="Arial"/>
          <w:sz w:val="24"/>
          <w:szCs w:val="24"/>
        </w:rPr>
        <w:t xml:space="preserve"> con</w:t>
      </w:r>
      <w:r w:rsidRPr="00BF58C2">
        <w:rPr>
          <w:rFonts w:ascii="Arial" w:hAnsi="Arial" w:cs="Arial"/>
          <w:sz w:val="24"/>
          <w:szCs w:val="24"/>
        </w:rPr>
        <w:t xml:space="preserve"> condición final: vivo</w:t>
      </w:r>
      <w:r>
        <w:rPr>
          <w:rFonts w:ascii="Arial" w:hAnsi="Arial" w:cs="Arial"/>
          <w:sz w:val="24"/>
          <w:szCs w:val="24"/>
        </w:rPr>
        <w:t>,</w:t>
      </w:r>
      <w:r w:rsidRPr="00BF58C2">
        <w:rPr>
          <w:rFonts w:ascii="Arial" w:hAnsi="Arial" w:cs="Arial"/>
          <w:sz w:val="24"/>
          <w:szCs w:val="24"/>
        </w:rPr>
        <w:t xml:space="preserve"> deberá ser notificado exclusivamente al evento intento de suicidio código 356. En ninguna circunstancia se deben ingresar casos de intento de suicidio con mecanismo de intoxicación al evento 365 empleando los tipos de exposición definidos para las intoxicaciones agudas por sustancias químicas.</w:t>
      </w:r>
    </w:p>
    <w:p w14:paraId="5AFB3B42" w14:textId="77777777" w:rsidR="000C7009" w:rsidRPr="00BF58C2" w:rsidRDefault="000C7009" w:rsidP="000C7009">
      <w:pPr>
        <w:spacing w:after="0" w:line="276" w:lineRule="auto"/>
        <w:jc w:val="both"/>
        <w:rPr>
          <w:rFonts w:ascii="Arial" w:hAnsi="Arial" w:cs="Arial"/>
          <w:sz w:val="24"/>
          <w:szCs w:val="24"/>
        </w:rPr>
      </w:pPr>
    </w:p>
    <w:p w14:paraId="731D2F23" w14:textId="18293E0D" w:rsidR="000C7009" w:rsidRDefault="000C7009" w:rsidP="000C7009">
      <w:pPr>
        <w:spacing w:after="0" w:line="276" w:lineRule="auto"/>
        <w:jc w:val="both"/>
        <w:rPr>
          <w:rFonts w:ascii="Arial" w:hAnsi="Arial" w:cs="Arial"/>
          <w:sz w:val="24"/>
          <w:szCs w:val="24"/>
        </w:rPr>
      </w:pPr>
      <w:r>
        <w:rPr>
          <w:rFonts w:ascii="Arial" w:hAnsi="Arial" w:cs="Arial"/>
          <w:sz w:val="24"/>
          <w:szCs w:val="24"/>
        </w:rPr>
        <w:t xml:space="preserve">- </w:t>
      </w:r>
      <w:r w:rsidRPr="00BF58C2">
        <w:rPr>
          <w:rFonts w:ascii="Arial" w:hAnsi="Arial" w:cs="Arial"/>
          <w:sz w:val="24"/>
          <w:szCs w:val="24"/>
        </w:rPr>
        <w:t>Cuando la intoxicación aguda por sustancias químicas esté relacionada con un suicidio consumado</w:t>
      </w:r>
      <w:r>
        <w:rPr>
          <w:rFonts w:ascii="Arial" w:hAnsi="Arial" w:cs="Arial"/>
          <w:sz w:val="24"/>
          <w:szCs w:val="24"/>
        </w:rPr>
        <w:t>, es decir</w:t>
      </w:r>
      <w:r w:rsidRPr="00BF58C2">
        <w:rPr>
          <w:rFonts w:ascii="Arial" w:hAnsi="Arial" w:cs="Arial"/>
          <w:sz w:val="24"/>
          <w:szCs w:val="24"/>
        </w:rPr>
        <w:t xml:space="preserve"> condición final muerto se deberá notificar al evento intoxicaciones agudas por sustancias químicas código 365. Si el caso ya había sido notificado al evento 356 de intento de suicidio porque ingresó vivo, recibió atención médica y posteriormente fallece, este no deberá ser descartado de intento de suicidio, es decir que el caso se encontrará en los dos eventos.</w:t>
      </w:r>
    </w:p>
    <w:p w14:paraId="41A63B97" w14:textId="77777777" w:rsidR="000C7009" w:rsidRPr="00BF58C2" w:rsidRDefault="000C7009" w:rsidP="000C7009">
      <w:pPr>
        <w:spacing w:after="0" w:line="276" w:lineRule="auto"/>
        <w:jc w:val="both"/>
        <w:rPr>
          <w:rFonts w:ascii="Arial" w:hAnsi="Arial" w:cs="Arial"/>
          <w:sz w:val="24"/>
          <w:szCs w:val="24"/>
        </w:rPr>
      </w:pPr>
    </w:p>
    <w:p w14:paraId="2148DCA9" w14:textId="4A8882CF" w:rsidR="000C7009" w:rsidRDefault="000C7009" w:rsidP="000C7009">
      <w:pPr>
        <w:spacing w:after="0" w:line="276" w:lineRule="auto"/>
        <w:jc w:val="both"/>
        <w:rPr>
          <w:rFonts w:ascii="Arial" w:hAnsi="Arial" w:cs="Arial"/>
          <w:sz w:val="24"/>
          <w:szCs w:val="24"/>
        </w:rPr>
      </w:pPr>
      <w:r>
        <w:rPr>
          <w:rFonts w:ascii="Arial" w:hAnsi="Arial" w:cs="Arial"/>
          <w:sz w:val="24"/>
          <w:szCs w:val="24"/>
        </w:rPr>
        <w:t xml:space="preserve">- </w:t>
      </w:r>
      <w:r w:rsidRPr="00BF58C2">
        <w:rPr>
          <w:rFonts w:ascii="Arial" w:hAnsi="Arial" w:cs="Arial"/>
          <w:sz w:val="24"/>
          <w:szCs w:val="24"/>
        </w:rPr>
        <w:t>Si en una situación de brote de intoxicación por sustancias químicas está implicado como vehículo agua de consumo o alimentos y se establece que el tipo de exposición fue accidental, es decir que no hay ningún tipo de intencionalidad, se considera que se trata de un brote de Enfermedad Transmitida por Alimentos – ETA, se debe notificar de forma colectiva al código 349.</w:t>
      </w:r>
    </w:p>
    <w:p w14:paraId="0345F9D8" w14:textId="77777777" w:rsidR="000C7009" w:rsidRPr="00BF58C2" w:rsidRDefault="000C7009" w:rsidP="000C7009">
      <w:pPr>
        <w:spacing w:after="0" w:line="276" w:lineRule="auto"/>
        <w:jc w:val="both"/>
        <w:rPr>
          <w:rFonts w:ascii="Arial" w:hAnsi="Arial" w:cs="Arial"/>
          <w:sz w:val="24"/>
          <w:szCs w:val="24"/>
        </w:rPr>
      </w:pPr>
    </w:p>
    <w:p w14:paraId="2E8E7AA8" w14:textId="496E4430" w:rsidR="000C7009" w:rsidRDefault="000C7009" w:rsidP="000C7009">
      <w:pPr>
        <w:spacing w:after="0" w:line="276" w:lineRule="auto"/>
        <w:jc w:val="both"/>
        <w:rPr>
          <w:rFonts w:ascii="Arial" w:hAnsi="Arial" w:cs="Arial"/>
          <w:sz w:val="24"/>
          <w:szCs w:val="24"/>
        </w:rPr>
      </w:pPr>
      <w:r>
        <w:rPr>
          <w:rFonts w:ascii="Arial" w:hAnsi="Arial" w:cs="Arial"/>
          <w:sz w:val="24"/>
          <w:szCs w:val="24"/>
        </w:rPr>
        <w:t xml:space="preserve">- </w:t>
      </w:r>
      <w:r w:rsidRPr="00BF58C2">
        <w:rPr>
          <w:rFonts w:ascii="Arial" w:hAnsi="Arial" w:cs="Arial"/>
          <w:sz w:val="24"/>
          <w:szCs w:val="24"/>
        </w:rPr>
        <w:t>Los Eventos Adversos a Medicamentos no corresponden a intoxicaci</w:t>
      </w:r>
      <w:r>
        <w:rPr>
          <w:rFonts w:ascii="Arial" w:hAnsi="Arial" w:cs="Arial"/>
          <w:sz w:val="24"/>
          <w:szCs w:val="24"/>
        </w:rPr>
        <w:t>ones</w:t>
      </w:r>
      <w:r w:rsidRPr="00BF58C2">
        <w:rPr>
          <w:rFonts w:ascii="Arial" w:hAnsi="Arial" w:cs="Arial"/>
          <w:sz w:val="24"/>
          <w:szCs w:val="24"/>
        </w:rPr>
        <w:t xml:space="preserve"> aguda</w:t>
      </w:r>
      <w:r>
        <w:rPr>
          <w:rFonts w:ascii="Arial" w:hAnsi="Arial" w:cs="Arial"/>
          <w:sz w:val="24"/>
          <w:szCs w:val="24"/>
        </w:rPr>
        <w:t>s</w:t>
      </w:r>
      <w:r w:rsidRPr="00BF58C2">
        <w:rPr>
          <w:rFonts w:ascii="Arial" w:hAnsi="Arial" w:cs="Arial"/>
          <w:sz w:val="24"/>
          <w:szCs w:val="24"/>
        </w:rPr>
        <w:t xml:space="preserve"> por sustancias químicas: son respuestas nocivas y no intencionadas a un medicamento que </w:t>
      </w:r>
      <w:r w:rsidRPr="00BF58C2">
        <w:rPr>
          <w:rFonts w:ascii="Arial" w:hAnsi="Arial" w:cs="Arial"/>
          <w:sz w:val="24"/>
          <w:szCs w:val="24"/>
        </w:rPr>
        <w:lastRenderedPageBreak/>
        <w:t>se produce</w:t>
      </w:r>
      <w:r>
        <w:rPr>
          <w:rFonts w:ascii="Arial" w:hAnsi="Arial" w:cs="Arial"/>
          <w:sz w:val="24"/>
          <w:szCs w:val="24"/>
        </w:rPr>
        <w:t>n</w:t>
      </w:r>
      <w:r w:rsidRPr="00BF58C2">
        <w:rPr>
          <w:rFonts w:ascii="Arial" w:hAnsi="Arial" w:cs="Arial"/>
          <w:sz w:val="24"/>
          <w:szCs w:val="24"/>
        </w:rPr>
        <w:t xml:space="preserve"> con las dosis utilizadas normalmente para obtener una actividad terapéutica, profilaxis o diagnóstico. La vigilancia de este tipo de eventos corresponde al Programa Nacional de Farmacovigilancia del Invima mediante la plataforma VigiFlow, que es un sistema de administración de reportes de reacciones adversas a medicamentos y ESAVI (eventos supuestamente atribuidos a la vacunación o inmunización) en línea.</w:t>
      </w:r>
    </w:p>
    <w:p w14:paraId="1122A1FD" w14:textId="2B0458CD" w:rsidR="00EA6DFF" w:rsidRPr="00EA6DFF" w:rsidRDefault="00EA6DFF" w:rsidP="00EA6DFF">
      <w:pPr>
        <w:jc w:val="both"/>
        <w:rPr>
          <w:rFonts w:ascii="Arial" w:hAnsi="Arial" w:cs="Arial"/>
          <w:sz w:val="24"/>
          <w:szCs w:val="24"/>
        </w:rPr>
      </w:pPr>
    </w:p>
    <w:p w14:paraId="39A8B75C" w14:textId="1073C871" w:rsidR="000C7009" w:rsidRDefault="000C7009">
      <w:pPr>
        <w:pStyle w:val="Ttulo1"/>
        <w:numPr>
          <w:ilvl w:val="0"/>
          <w:numId w:val="1"/>
        </w:numPr>
        <w:rPr>
          <w:rFonts w:ascii="Arial" w:hAnsi="Arial" w:cs="Arial"/>
          <w:b/>
          <w:bCs/>
        </w:rPr>
      </w:pPr>
      <w:bookmarkStart w:id="16" w:name="_Toc111582851"/>
      <w:bookmarkStart w:id="17" w:name="_Toc111583525"/>
      <w:r w:rsidRPr="000C7009">
        <w:rPr>
          <w:rFonts w:ascii="Arial" w:hAnsi="Arial" w:cs="Arial"/>
          <w:b/>
          <w:bCs/>
        </w:rPr>
        <w:t>Estrategias de vigilancia</w:t>
      </w:r>
      <w:bookmarkEnd w:id="16"/>
      <w:bookmarkEnd w:id="17"/>
    </w:p>
    <w:p w14:paraId="44DD4F8C" w14:textId="7941860C" w:rsidR="000C7009" w:rsidRDefault="000C7009" w:rsidP="000C7009"/>
    <w:p w14:paraId="4BF5E271" w14:textId="77777777" w:rsidR="003E7BC0" w:rsidRDefault="003E7BC0" w:rsidP="001A025B">
      <w:pPr>
        <w:jc w:val="both"/>
        <w:rPr>
          <w:rFonts w:ascii="Arial" w:hAnsi="Arial" w:cs="Arial"/>
          <w:sz w:val="24"/>
          <w:szCs w:val="24"/>
        </w:rPr>
      </w:pPr>
      <w:r w:rsidRPr="00FD2B3B">
        <w:rPr>
          <w:rFonts w:ascii="Arial" w:hAnsi="Arial" w:cs="Arial"/>
          <w:sz w:val="24"/>
          <w:szCs w:val="24"/>
        </w:rPr>
        <w:t>Las estrategias están basadas en la vigilancia rutinaria del evento de intoxicaciones agudas por sustancias químicas realizada a partir de la notificación en Sivigila, la cual se origina en la consulta o atención médica de las personas en las instituciones prestadoras de servicios de salud tanto públicas como privadas</w:t>
      </w:r>
      <w:r>
        <w:rPr>
          <w:rFonts w:ascii="Arial" w:hAnsi="Arial" w:cs="Arial"/>
          <w:sz w:val="24"/>
          <w:szCs w:val="24"/>
        </w:rPr>
        <w:t xml:space="preserve"> (UPGD o UI)</w:t>
      </w:r>
      <w:r w:rsidRPr="00FD2B3B">
        <w:rPr>
          <w:rFonts w:ascii="Arial" w:hAnsi="Arial" w:cs="Arial"/>
          <w:sz w:val="24"/>
          <w:szCs w:val="24"/>
        </w:rPr>
        <w:t>.</w:t>
      </w:r>
    </w:p>
    <w:p w14:paraId="32FCE151" w14:textId="77777777" w:rsidR="003E7BC0" w:rsidRDefault="003E7BC0" w:rsidP="001A025B">
      <w:pPr>
        <w:jc w:val="both"/>
        <w:rPr>
          <w:rFonts w:ascii="Arial" w:hAnsi="Arial" w:cs="Arial"/>
          <w:sz w:val="24"/>
          <w:szCs w:val="24"/>
        </w:rPr>
      </w:pPr>
      <w:r w:rsidRPr="00FD2B3B">
        <w:rPr>
          <w:rFonts w:ascii="Arial" w:hAnsi="Arial" w:cs="Arial"/>
          <w:sz w:val="24"/>
          <w:szCs w:val="24"/>
        </w:rPr>
        <w:t>También se incluye el uso de la información que proviene de fuentes secundarias,</w:t>
      </w:r>
      <w:r>
        <w:rPr>
          <w:rFonts w:ascii="Arial" w:hAnsi="Arial" w:cs="Arial"/>
          <w:sz w:val="24"/>
          <w:szCs w:val="24"/>
        </w:rPr>
        <w:t xml:space="preserve"> las cuales se detallarán en la siguiente unidad. L</w:t>
      </w:r>
      <w:r w:rsidRPr="00FD2B3B">
        <w:rPr>
          <w:rFonts w:ascii="Arial" w:hAnsi="Arial" w:cs="Arial"/>
          <w:sz w:val="24"/>
          <w:szCs w:val="24"/>
        </w:rPr>
        <w:t xml:space="preserve">os casos identificados a partir de estas actividades deberán ser notificados al Sivigila. </w:t>
      </w:r>
    </w:p>
    <w:p w14:paraId="2A5CB938" w14:textId="77777777" w:rsidR="003E7BC0" w:rsidRDefault="003E7BC0" w:rsidP="001A025B">
      <w:pPr>
        <w:jc w:val="both"/>
        <w:rPr>
          <w:rFonts w:ascii="Arial" w:hAnsi="Arial" w:cs="Arial"/>
          <w:sz w:val="24"/>
          <w:szCs w:val="24"/>
        </w:rPr>
      </w:pPr>
      <w:r w:rsidRPr="00FD2B3B">
        <w:rPr>
          <w:rFonts w:ascii="Arial" w:hAnsi="Arial" w:cs="Arial"/>
          <w:sz w:val="24"/>
          <w:szCs w:val="24"/>
        </w:rPr>
        <w:t>La calidad de los datos notificados al sistema puede ser evaluada teniendo en cuenta la coherencia en el diligenciamiento y en la relación de variables como</w:t>
      </w:r>
      <w:r>
        <w:rPr>
          <w:rFonts w:ascii="Arial" w:hAnsi="Arial" w:cs="Arial"/>
          <w:sz w:val="24"/>
          <w:szCs w:val="24"/>
        </w:rPr>
        <w:t>:</w:t>
      </w:r>
    </w:p>
    <w:p w14:paraId="423A5630" w14:textId="77777777" w:rsidR="003E7BC0" w:rsidRDefault="003E7BC0">
      <w:pPr>
        <w:numPr>
          <w:ilvl w:val="0"/>
          <w:numId w:val="3"/>
        </w:numPr>
        <w:jc w:val="both"/>
        <w:rPr>
          <w:rFonts w:ascii="Arial" w:hAnsi="Arial" w:cs="Arial"/>
          <w:sz w:val="24"/>
          <w:szCs w:val="24"/>
        </w:rPr>
      </w:pPr>
      <w:r>
        <w:rPr>
          <w:rFonts w:ascii="Arial" w:hAnsi="Arial" w:cs="Arial"/>
          <w:sz w:val="24"/>
          <w:szCs w:val="24"/>
        </w:rPr>
        <w:t>N</w:t>
      </w:r>
      <w:r w:rsidRPr="00FD2B3B">
        <w:rPr>
          <w:rFonts w:ascii="Arial" w:hAnsi="Arial" w:cs="Arial"/>
          <w:sz w:val="24"/>
          <w:szCs w:val="24"/>
        </w:rPr>
        <w:t>ombre del producto</w:t>
      </w:r>
    </w:p>
    <w:p w14:paraId="530935CB" w14:textId="77777777" w:rsidR="003E7BC0" w:rsidRDefault="003E7BC0">
      <w:pPr>
        <w:numPr>
          <w:ilvl w:val="0"/>
          <w:numId w:val="3"/>
        </w:numPr>
        <w:jc w:val="both"/>
        <w:rPr>
          <w:rFonts w:ascii="Arial" w:hAnsi="Arial" w:cs="Arial"/>
          <w:sz w:val="24"/>
          <w:szCs w:val="24"/>
        </w:rPr>
      </w:pPr>
      <w:r>
        <w:rPr>
          <w:rFonts w:ascii="Arial" w:hAnsi="Arial" w:cs="Arial"/>
          <w:sz w:val="24"/>
          <w:szCs w:val="24"/>
        </w:rPr>
        <w:t>G</w:t>
      </w:r>
      <w:r w:rsidRPr="00FD2B3B">
        <w:rPr>
          <w:rFonts w:ascii="Arial" w:hAnsi="Arial" w:cs="Arial"/>
          <w:sz w:val="24"/>
          <w:szCs w:val="24"/>
        </w:rPr>
        <w:t>rupo de la sustancia química</w:t>
      </w:r>
    </w:p>
    <w:p w14:paraId="23619C17" w14:textId="77777777" w:rsidR="003E7BC0" w:rsidRDefault="003E7BC0">
      <w:pPr>
        <w:numPr>
          <w:ilvl w:val="0"/>
          <w:numId w:val="3"/>
        </w:numPr>
        <w:jc w:val="both"/>
        <w:rPr>
          <w:rFonts w:ascii="Arial" w:hAnsi="Arial" w:cs="Arial"/>
          <w:sz w:val="24"/>
          <w:szCs w:val="24"/>
        </w:rPr>
      </w:pPr>
      <w:r>
        <w:rPr>
          <w:rFonts w:ascii="Arial" w:hAnsi="Arial" w:cs="Arial"/>
          <w:sz w:val="24"/>
          <w:szCs w:val="24"/>
        </w:rPr>
        <w:t>Coherencia entre variables como:</w:t>
      </w:r>
    </w:p>
    <w:p w14:paraId="72ADF50B" w14:textId="77777777" w:rsidR="003E7BC0" w:rsidRDefault="003E7BC0">
      <w:pPr>
        <w:numPr>
          <w:ilvl w:val="1"/>
          <w:numId w:val="4"/>
        </w:numPr>
        <w:ind w:left="1134"/>
        <w:jc w:val="both"/>
        <w:rPr>
          <w:rFonts w:ascii="Arial" w:hAnsi="Arial" w:cs="Arial"/>
          <w:sz w:val="24"/>
          <w:szCs w:val="24"/>
        </w:rPr>
      </w:pPr>
      <w:r>
        <w:rPr>
          <w:rFonts w:ascii="Arial" w:hAnsi="Arial" w:cs="Arial"/>
          <w:sz w:val="24"/>
          <w:szCs w:val="24"/>
        </w:rPr>
        <w:t>G</w:t>
      </w:r>
      <w:r w:rsidRPr="00FD2B3B">
        <w:rPr>
          <w:rFonts w:ascii="Arial" w:hAnsi="Arial" w:cs="Arial"/>
          <w:sz w:val="24"/>
          <w:szCs w:val="24"/>
        </w:rPr>
        <w:t>rupo poblacional gestante y edad</w:t>
      </w:r>
    </w:p>
    <w:p w14:paraId="169EAD45" w14:textId="77777777" w:rsidR="003E7BC0" w:rsidRDefault="003E7BC0">
      <w:pPr>
        <w:numPr>
          <w:ilvl w:val="1"/>
          <w:numId w:val="4"/>
        </w:numPr>
        <w:ind w:left="1134"/>
        <w:jc w:val="both"/>
        <w:rPr>
          <w:rFonts w:ascii="Arial" w:hAnsi="Arial" w:cs="Arial"/>
          <w:sz w:val="24"/>
          <w:szCs w:val="24"/>
        </w:rPr>
      </w:pPr>
      <w:r>
        <w:rPr>
          <w:rFonts w:ascii="Arial" w:hAnsi="Arial" w:cs="Arial"/>
          <w:sz w:val="24"/>
          <w:szCs w:val="24"/>
        </w:rPr>
        <w:t>T</w:t>
      </w:r>
      <w:r w:rsidRPr="00FD2B3B">
        <w:rPr>
          <w:rFonts w:ascii="Arial" w:hAnsi="Arial" w:cs="Arial"/>
          <w:sz w:val="24"/>
          <w:szCs w:val="24"/>
        </w:rPr>
        <w:t>ipo de exposición y edad</w:t>
      </w:r>
    </w:p>
    <w:p w14:paraId="6069F6B9" w14:textId="77777777" w:rsidR="003E7BC0" w:rsidRDefault="003E7BC0">
      <w:pPr>
        <w:numPr>
          <w:ilvl w:val="1"/>
          <w:numId w:val="4"/>
        </w:numPr>
        <w:ind w:left="1134"/>
        <w:jc w:val="both"/>
        <w:rPr>
          <w:rFonts w:ascii="Arial" w:hAnsi="Arial" w:cs="Arial"/>
          <w:sz w:val="24"/>
          <w:szCs w:val="24"/>
        </w:rPr>
      </w:pPr>
      <w:r>
        <w:rPr>
          <w:rFonts w:ascii="Arial" w:hAnsi="Arial" w:cs="Arial"/>
          <w:sz w:val="24"/>
          <w:szCs w:val="24"/>
        </w:rPr>
        <w:t>V</w:t>
      </w:r>
      <w:r w:rsidRPr="00FD2B3B">
        <w:rPr>
          <w:rFonts w:ascii="Arial" w:hAnsi="Arial" w:cs="Arial"/>
          <w:sz w:val="24"/>
          <w:szCs w:val="24"/>
        </w:rPr>
        <w:t>ía y tipo de exposición con respecto al producto implicado</w:t>
      </w:r>
    </w:p>
    <w:p w14:paraId="5C2AFC0F" w14:textId="77777777" w:rsidR="003E7BC0" w:rsidRPr="00FD2B3B" w:rsidRDefault="003E7BC0" w:rsidP="001A025B">
      <w:pPr>
        <w:jc w:val="both"/>
        <w:rPr>
          <w:rFonts w:ascii="Arial" w:hAnsi="Arial" w:cs="Arial"/>
          <w:sz w:val="24"/>
          <w:szCs w:val="24"/>
        </w:rPr>
      </w:pPr>
      <w:r>
        <w:rPr>
          <w:rFonts w:ascii="Arial" w:hAnsi="Arial" w:cs="Arial"/>
          <w:sz w:val="24"/>
          <w:szCs w:val="24"/>
        </w:rPr>
        <w:t>E</w:t>
      </w:r>
      <w:r w:rsidRPr="00FD2B3B">
        <w:rPr>
          <w:rFonts w:ascii="Arial" w:hAnsi="Arial" w:cs="Arial"/>
          <w:sz w:val="24"/>
          <w:szCs w:val="24"/>
        </w:rPr>
        <w:t xml:space="preserve">n caso de identificar datos incoherentes o no compatibles con la información generada </w:t>
      </w:r>
      <w:r>
        <w:rPr>
          <w:rFonts w:ascii="Arial" w:hAnsi="Arial" w:cs="Arial"/>
          <w:sz w:val="24"/>
          <w:szCs w:val="24"/>
        </w:rPr>
        <w:t>deben</w:t>
      </w:r>
      <w:r w:rsidRPr="00FD2B3B">
        <w:rPr>
          <w:rFonts w:ascii="Arial" w:hAnsi="Arial" w:cs="Arial"/>
          <w:sz w:val="24"/>
          <w:szCs w:val="24"/>
        </w:rPr>
        <w:t xml:space="preserve"> realizarse</w:t>
      </w:r>
      <w:r>
        <w:rPr>
          <w:rFonts w:ascii="Arial" w:hAnsi="Arial" w:cs="Arial"/>
          <w:sz w:val="24"/>
          <w:szCs w:val="24"/>
        </w:rPr>
        <w:t xml:space="preserve"> los</w:t>
      </w:r>
      <w:r w:rsidRPr="00FD2B3B">
        <w:rPr>
          <w:rFonts w:ascii="Arial" w:hAnsi="Arial" w:cs="Arial"/>
          <w:sz w:val="24"/>
          <w:szCs w:val="24"/>
        </w:rPr>
        <w:t xml:space="preserve"> ajustes</w:t>
      </w:r>
      <w:r>
        <w:rPr>
          <w:rFonts w:ascii="Arial" w:hAnsi="Arial" w:cs="Arial"/>
          <w:sz w:val="24"/>
          <w:szCs w:val="24"/>
        </w:rPr>
        <w:t xml:space="preserve"> que correspondan</w:t>
      </w:r>
      <w:r w:rsidRPr="00FD2B3B">
        <w:rPr>
          <w:rFonts w:ascii="Arial" w:hAnsi="Arial" w:cs="Arial"/>
          <w:sz w:val="24"/>
          <w:szCs w:val="24"/>
        </w:rPr>
        <w:t>.</w:t>
      </w:r>
    </w:p>
    <w:p w14:paraId="657B34AF" w14:textId="77777777" w:rsidR="002B7076" w:rsidRPr="000C7009" w:rsidRDefault="002B7076" w:rsidP="000C7009"/>
    <w:p w14:paraId="10F40726" w14:textId="263AD276" w:rsidR="005D13C8" w:rsidRDefault="0081344C">
      <w:pPr>
        <w:pStyle w:val="Ttulo1"/>
        <w:numPr>
          <w:ilvl w:val="0"/>
          <w:numId w:val="1"/>
        </w:numPr>
        <w:rPr>
          <w:rFonts w:ascii="Arial" w:hAnsi="Arial" w:cs="Arial"/>
          <w:b/>
          <w:bCs/>
        </w:rPr>
      </w:pPr>
      <w:bookmarkStart w:id="18" w:name="_Toc111582852"/>
      <w:bookmarkStart w:id="19" w:name="_Toc111583526"/>
      <w:r w:rsidRPr="00D23033">
        <w:rPr>
          <w:rFonts w:ascii="Arial" w:hAnsi="Arial" w:cs="Arial"/>
          <w:b/>
          <w:bCs/>
        </w:rPr>
        <w:t>Responsabilidades por nivel</w:t>
      </w:r>
      <w:bookmarkEnd w:id="18"/>
      <w:bookmarkEnd w:id="19"/>
    </w:p>
    <w:p w14:paraId="7B9FF2C1" w14:textId="77777777" w:rsidR="00D23033" w:rsidRPr="00D23033" w:rsidRDefault="00D23033" w:rsidP="00D23033"/>
    <w:p w14:paraId="7CC30256" w14:textId="3686E51B" w:rsidR="00C66633" w:rsidRPr="004410CB" w:rsidRDefault="005D13C8" w:rsidP="004410CB">
      <w:pPr>
        <w:spacing w:line="240" w:lineRule="auto"/>
        <w:jc w:val="both"/>
        <w:rPr>
          <w:rFonts w:ascii="Arial" w:eastAsia="Calibri" w:hAnsi="Arial" w:cs="Arial"/>
          <w:sz w:val="24"/>
          <w:szCs w:val="24"/>
          <w:lang w:eastAsia="en-US"/>
        </w:rPr>
      </w:pPr>
      <w:r w:rsidRPr="000E17E2">
        <w:rPr>
          <w:rFonts w:ascii="Arial" w:eastAsia="Calibri" w:hAnsi="Arial" w:cs="Arial"/>
          <w:sz w:val="24"/>
          <w:szCs w:val="24"/>
          <w:lang w:eastAsia="en-US"/>
        </w:rPr>
        <w:t>L</w:t>
      </w:r>
      <w:r w:rsidR="0071477E">
        <w:rPr>
          <w:rFonts w:ascii="Arial" w:eastAsia="Calibri" w:hAnsi="Arial" w:cs="Arial"/>
          <w:sz w:val="24"/>
          <w:szCs w:val="24"/>
          <w:lang w:eastAsia="en-US"/>
        </w:rPr>
        <w:t xml:space="preserve">as </w:t>
      </w:r>
      <w:r w:rsidR="00440657">
        <w:rPr>
          <w:rFonts w:ascii="Arial" w:eastAsia="Calibri" w:hAnsi="Arial" w:cs="Arial"/>
          <w:sz w:val="24"/>
          <w:szCs w:val="24"/>
          <w:lang w:eastAsia="en-US"/>
        </w:rPr>
        <w:t xml:space="preserve">responsabilidades de los diferentes </w:t>
      </w:r>
      <w:r w:rsidR="00D933E4">
        <w:rPr>
          <w:rFonts w:ascii="Arial" w:eastAsia="Calibri" w:hAnsi="Arial" w:cs="Arial"/>
          <w:sz w:val="24"/>
          <w:szCs w:val="24"/>
          <w:lang w:eastAsia="en-US"/>
        </w:rPr>
        <w:t>involucrados en la vigilancia del evento 365 se definen en el protocolo:</w:t>
      </w:r>
    </w:p>
    <w:p w14:paraId="31372A5C" w14:textId="2C60E76F" w:rsidR="006A738B" w:rsidRPr="004410CB" w:rsidRDefault="006A738B" w:rsidP="000E17E2">
      <w:pPr>
        <w:spacing w:line="240" w:lineRule="auto"/>
        <w:jc w:val="both"/>
        <w:rPr>
          <w:rFonts w:ascii="Arial" w:eastAsia="Calibri" w:hAnsi="Arial" w:cs="Arial"/>
          <w:sz w:val="24"/>
          <w:szCs w:val="24"/>
          <w:lang w:eastAsia="en-US"/>
        </w:rPr>
      </w:pPr>
    </w:p>
    <w:p w14:paraId="0687F0B3" w14:textId="58273C4C" w:rsidR="00574661" w:rsidRDefault="00560AA8" w:rsidP="00920097">
      <w:pPr>
        <w:pStyle w:val="Ttulo2"/>
        <w:spacing w:before="0"/>
        <w:rPr>
          <w:rFonts w:ascii="Arial" w:hAnsi="Arial" w:cs="Arial"/>
          <w:b/>
          <w:bCs/>
          <w:color w:val="00B0F0"/>
          <w:lang w:eastAsia="en-US"/>
        </w:rPr>
      </w:pPr>
      <w:bookmarkStart w:id="20" w:name="_Toc111582853"/>
      <w:bookmarkStart w:id="21" w:name="_Toc111583527"/>
      <w:r>
        <w:rPr>
          <w:rFonts w:ascii="Arial" w:hAnsi="Arial" w:cs="Arial"/>
          <w:b/>
          <w:bCs/>
          <w:color w:val="00B0F0"/>
          <w:lang w:eastAsia="en-US"/>
        </w:rPr>
        <w:lastRenderedPageBreak/>
        <w:t>Ministerio de Salud y Protección Social</w:t>
      </w:r>
      <w:bookmarkEnd w:id="20"/>
      <w:bookmarkEnd w:id="21"/>
    </w:p>
    <w:p w14:paraId="7441070C" w14:textId="77777777" w:rsidR="00256008" w:rsidRPr="00256008" w:rsidRDefault="00256008" w:rsidP="00920097">
      <w:pPr>
        <w:spacing w:line="240" w:lineRule="auto"/>
        <w:rPr>
          <w:lang w:eastAsia="en-US"/>
        </w:rPr>
      </w:pPr>
    </w:p>
    <w:p w14:paraId="28A39A36" w14:textId="77777777" w:rsidR="00560AA8" w:rsidRPr="00560AA8" w:rsidRDefault="00560AA8">
      <w:pPr>
        <w:pStyle w:val="Prrafodelista"/>
        <w:numPr>
          <w:ilvl w:val="0"/>
          <w:numId w:val="5"/>
        </w:numPr>
        <w:spacing w:line="240" w:lineRule="auto"/>
        <w:jc w:val="both"/>
        <w:rPr>
          <w:rFonts w:ascii="Arial" w:hAnsi="Arial" w:cs="Arial"/>
          <w:color w:val="000000"/>
          <w:sz w:val="24"/>
          <w:szCs w:val="24"/>
          <w:lang w:val="es-ES"/>
        </w:rPr>
      </w:pPr>
      <w:r w:rsidRPr="00560AA8">
        <w:rPr>
          <w:rFonts w:ascii="Arial" w:hAnsi="Arial" w:cs="Arial"/>
          <w:color w:val="000000"/>
          <w:sz w:val="24"/>
          <w:szCs w:val="24"/>
          <w:lang w:val="es-ES"/>
        </w:rPr>
        <w:t>Realizar asistencia técnica cuando se requiera.</w:t>
      </w:r>
    </w:p>
    <w:p w14:paraId="275FDF30" w14:textId="77777777" w:rsidR="00560AA8" w:rsidRPr="00560AA8" w:rsidRDefault="00560AA8">
      <w:pPr>
        <w:pStyle w:val="Prrafodelista"/>
        <w:numPr>
          <w:ilvl w:val="0"/>
          <w:numId w:val="5"/>
        </w:numPr>
        <w:jc w:val="both"/>
        <w:rPr>
          <w:rFonts w:ascii="Arial" w:hAnsi="Arial" w:cs="Arial"/>
          <w:color w:val="000000"/>
          <w:sz w:val="24"/>
          <w:szCs w:val="24"/>
          <w:lang w:val="es-ES"/>
        </w:rPr>
      </w:pPr>
      <w:r w:rsidRPr="00560AA8">
        <w:rPr>
          <w:rFonts w:ascii="Arial" w:hAnsi="Arial" w:cs="Arial"/>
          <w:color w:val="000000"/>
          <w:sz w:val="24"/>
          <w:szCs w:val="24"/>
          <w:lang w:val="es-ES"/>
        </w:rPr>
        <w:t>Orientar la metodología para realización de planes de contingencia con su respectivo seguimiento.</w:t>
      </w:r>
    </w:p>
    <w:p w14:paraId="2401F88D" w14:textId="77777777" w:rsidR="00560AA8" w:rsidRPr="00560AA8" w:rsidRDefault="00560AA8">
      <w:pPr>
        <w:pStyle w:val="Prrafodelista"/>
        <w:numPr>
          <w:ilvl w:val="0"/>
          <w:numId w:val="5"/>
        </w:numPr>
        <w:jc w:val="both"/>
        <w:rPr>
          <w:rFonts w:ascii="Arial" w:hAnsi="Arial" w:cs="Arial"/>
          <w:color w:val="000000"/>
          <w:sz w:val="24"/>
          <w:szCs w:val="24"/>
          <w:lang w:val="es-ES"/>
        </w:rPr>
      </w:pPr>
      <w:r w:rsidRPr="00560AA8">
        <w:rPr>
          <w:rFonts w:ascii="Arial" w:hAnsi="Arial" w:cs="Arial"/>
          <w:color w:val="000000"/>
          <w:sz w:val="24"/>
          <w:szCs w:val="24"/>
          <w:lang w:val="es-ES"/>
        </w:rPr>
        <w:t>Dictar las políticas y garantizar los mecanismos de gestión eficaces para la garantía de la atención adecuada de casos de intoxicación aguda por sustancias químicas.</w:t>
      </w:r>
    </w:p>
    <w:p w14:paraId="7AA8F0F7" w14:textId="77777777" w:rsidR="00560AA8" w:rsidRPr="00560AA8" w:rsidRDefault="00560AA8">
      <w:pPr>
        <w:pStyle w:val="Prrafodelista"/>
        <w:numPr>
          <w:ilvl w:val="0"/>
          <w:numId w:val="5"/>
        </w:numPr>
        <w:jc w:val="both"/>
        <w:rPr>
          <w:rFonts w:ascii="Arial" w:hAnsi="Arial" w:cs="Arial"/>
          <w:color w:val="000000"/>
          <w:sz w:val="24"/>
          <w:szCs w:val="24"/>
          <w:lang w:val="es-ES"/>
        </w:rPr>
      </w:pPr>
      <w:r w:rsidRPr="00560AA8">
        <w:rPr>
          <w:rFonts w:ascii="Arial" w:hAnsi="Arial" w:cs="Arial"/>
          <w:color w:val="000000"/>
          <w:sz w:val="24"/>
          <w:szCs w:val="24"/>
          <w:lang w:val="es-ES"/>
        </w:rPr>
        <w:t>Liderar la adopción de medidas de prevención en inspección, vigilancia y control a nivel intersectorial en lo relacionado a la disposición de medidas especiales en cada uno de los sectores, así como las intervenciones necesarias identificadas como resultado de los análisis del evento.</w:t>
      </w:r>
    </w:p>
    <w:p w14:paraId="3E313954" w14:textId="77777777" w:rsidR="00560AA8" w:rsidRPr="00560AA8" w:rsidRDefault="00560AA8">
      <w:pPr>
        <w:pStyle w:val="Prrafodelista"/>
        <w:numPr>
          <w:ilvl w:val="0"/>
          <w:numId w:val="5"/>
        </w:numPr>
        <w:jc w:val="both"/>
        <w:rPr>
          <w:rFonts w:ascii="Arial" w:hAnsi="Arial" w:cs="Arial"/>
          <w:color w:val="000000"/>
          <w:sz w:val="24"/>
          <w:szCs w:val="24"/>
          <w:lang w:val="es-ES"/>
        </w:rPr>
      </w:pPr>
      <w:r w:rsidRPr="00560AA8">
        <w:rPr>
          <w:rFonts w:ascii="Arial" w:hAnsi="Arial" w:cs="Arial"/>
          <w:color w:val="000000"/>
          <w:sz w:val="24"/>
          <w:szCs w:val="24"/>
          <w:lang w:val="es-ES"/>
        </w:rPr>
        <w:t>Brindar asesoría telefónica con profesionales especializados en el área, sobre el manejo de las intoxicaciones agudas, cuando las IPS no cuentan con especialista en toxicología. La línea nacional de toxicología del Ministerio de Salud y Protección Social es parte de la Estrategia de Respuesta a Emergencias Toxicológicas del Nivel Nacional y está disponible 7 días de la semana, las 24 horas del día.</w:t>
      </w:r>
    </w:p>
    <w:p w14:paraId="7B6231F4" w14:textId="5EF0FCF2" w:rsidR="001A09B6" w:rsidRDefault="001A09B6" w:rsidP="000E17E2">
      <w:pPr>
        <w:spacing w:line="240" w:lineRule="auto"/>
        <w:jc w:val="both"/>
        <w:rPr>
          <w:rFonts w:ascii="Arial" w:eastAsia="Calibri" w:hAnsi="Arial" w:cs="Arial"/>
          <w:sz w:val="24"/>
          <w:szCs w:val="24"/>
          <w:lang w:val="es-ES" w:eastAsia="en-US"/>
        </w:rPr>
      </w:pPr>
    </w:p>
    <w:p w14:paraId="5E24C8D9" w14:textId="00230D16" w:rsidR="00560AA8" w:rsidRDefault="00560AA8" w:rsidP="000B187A">
      <w:pPr>
        <w:pStyle w:val="Ttulo2"/>
        <w:rPr>
          <w:rFonts w:ascii="Arial" w:hAnsi="Arial" w:cs="Arial"/>
          <w:b/>
          <w:bCs/>
          <w:color w:val="00B0F0"/>
          <w:lang w:eastAsia="en-US"/>
        </w:rPr>
      </w:pPr>
      <w:bookmarkStart w:id="22" w:name="_Toc111582854"/>
      <w:bookmarkStart w:id="23" w:name="_Toc111583528"/>
      <w:r w:rsidRPr="000B187A">
        <w:rPr>
          <w:rFonts w:ascii="Arial" w:hAnsi="Arial" w:cs="Arial"/>
          <w:b/>
          <w:bCs/>
          <w:color w:val="00B0F0"/>
          <w:lang w:eastAsia="en-US"/>
        </w:rPr>
        <w:t>Instituto Nacional de Salud</w:t>
      </w:r>
      <w:bookmarkEnd w:id="22"/>
      <w:bookmarkEnd w:id="23"/>
    </w:p>
    <w:p w14:paraId="5BB9B6D1" w14:textId="77777777" w:rsidR="000B187A" w:rsidRPr="000B187A" w:rsidRDefault="000B187A" w:rsidP="000B187A">
      <w:pPr>
        <w:rPr>
          <w:lang w:eastAsia="en-US"/>
        </w:rPr>
      </w:pPr>
    </w:p>
    <w:p w14:paraId="7C4727A3"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Realizar las asistencias técnicas que se requieran para garantizar el apropiado cumplimiento de las acciones de vigilancia en salud pública del evento.</w:t>
      </w:r>
    </w:p>
    <w:p w14:paraId="50C89425"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Brindar directrices que garanticen la correcta identificación y notificación de los casos de intoxicaciones agudas por sustancias químicas al sistema de vigilancia, lo que asegura su operación.</w:t>
      </w:r>
    </w:p>
    <w:p w14:paraId="39E83A11"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Supervisar el correcto cumplimiento de las diferentes acciones de la vigilancia de las intoxicaciones agudas por sustancias químicas mencionadas en el protocolo.</w:t>
      </w:r>
    </w:p>
    <w:p w14:paraId="1D0863DD"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Elaborar, actualizar, publicar y difundir el protocolo de vigilancia en salud pública de las intoxicaciones agudas por sustancias químicas.</w:t>
      </w:r>
    </w:p>
    <w:p w14:paraId="65EBC5E9"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Dar lineamiento técnico para el correcto abordaje ante situaciones de brote y alertas por intoxicaciones agudas por sustancias químicas.</w:t>
      </w:r>
    </w:p>
    <w:p w14:paraId="2114776E" w14:textId="77777777" w:rsidR="00560AA8" w:rsidRPr="00560AA8" w:rsidRDefault="00560AA8">
      <w:pPr>
        <w:pStyle w:val="Prrafodelista"/>
        <w:numPr>
          <w:ilvl w:val="0"/>
          <w:numId w:val="6"/>
        </w:numPr>
        <w:jc w:val="both"/>
        <w:rPr>
          <w:rFonts w:ascii="Arial" w:hAnsi="Arial" w:cs="Arial"/>
          <w:color w:val="000000"/>
          <w:sz w:val="24"/>
          <w:szCs w:val="24"/>
          <w:lang w:val="es-ES"/>
        </w:rPr>
      </w:pPr>
      <w:r w:rsidRPr="00560AA8">
        <w:rPr>
          <w:rFonts w:ascii="Arial" w:hAnsi="Arial" w:cs="Arial"/>
          <w:color w:val="000000"/>
          <w:sz w:val="24"/>
          <w:szCs w:val="24"/>
          <w:lang w:val="es-ES"/>
        </w:rPr>
        <w:t>A partir de los procesos de vigilancia, generar la información necesaria y su correspondiente análisis, con el fin de orientar la toma de decisiones en salud pública orientadas al mejoramiento de las acciones de prevención, vigilancia y control.</w:t>
      </w:r>
    </w:p>
    <w:p w14:paraId="33CB9D70" w14:textId="48F2A5B4" w:rsidR="00256008" w:rsidRDefault="00256008" w:rsidP="00256008">
      <w:pPr>
        <w:pStyle w:val="Prrafodelista"/>
        <w:spacing w:line="240" w:lineRule="auto"/>
        <w:jc w:val="both"/>
        <w:rPr>
          <w:rFonts w:ascii="Arial" w:eastAsia="Calibri" w:hAnsi="Arial" w:cs="Arial"/>
          <w:sz w:val="24"/>
          <w:szCs w:val="24"/>
          <w:lang w:val="es-ES" w:eastAsia="en-US"/>
        </w:rPr>
      </w:pPr>
    </w:p>
    <w:p w14:paraId="1FCBD28B" w14:textId="6958E467" w:rsidR="0071064B" w:rsidRDefault="0071064B" w:rsidP="00256008">
      <w:pPr>
        <w:pStyle w:val="Prrafodelista"/>
        <w:spacing w:line="240" w:lineRule="auto"/>
        <w:jc w:val="both"/>
        <w:rPr>
          <w:rFonts w:ascii="Arial" w:eastAsia="Calibri" w:hAnsi="Arial" w:cs="Arial"/>
          <w:sz w:val="24"/>
          <w:szCs w:val="24"/>
          <w:lang w:val="es-ES" w:eastAsia="en-US"/>
        </w:rPr>
      </w:pPr>
    </w:p>
    <w:p w14:paraId="123F2F51" w14:textId="77777777" w:rsidR="0071064B" w:rsidRPr="00256008" w:rsidRDefault="0071064B" w:rsidP="00256008">
      <w:pPr>
        <w:pStyle w:val="Prrafodelista"/>
        <w:spacing w:line="240" w:lineRule="auto"/>
        <w:jc w:val="both"/>
        <w:rPr>
          <w:rFonts w:ascii="Arial" w:eastAsia="Calibri" w:hAnsi="Arial" w:cs="Arial"/>
          <w:sz w:val="24"/>
          <w:szCs w:val="24"/>
          <w:lang w:val="es-ES" w:eastAsia="en-US"/>
        </w:rPr>
      </w:pPr>
    </w:p>
    <w:p w14:paraId="2563A65C" w14:textId="46D5C8E9" w:rsidR="00256008" w:rsidRPr="00920097" w:rsidRDefault="00920097" w:rsidP="00920097">
      <w:pPr>
        <w:pStyle w:val="Ttulo2"/>
        <w:rPr>
          <w:rFonts w:ascii="Arial" w:hAnsi="Arial" w:cs="Arial"/>
          <w:b/>
          <w:bCs/>
          <w:color w:val="00B0F0"/>
          <w:lang w:eastAsia="en-US"/>
        </w:rPr>
      </w:pPr>
      <w:bookmarkStart w:id="24" w:name="_Toc111582855"/>
      <w:bookmarkStart w:id="25" w:name="_Toc111583529"/>
      <w:r w:rsidRPr="00920097">
        <w:rPr>
          <w:rFonts w:ascii="Arial" w:hAnsi="Arial" w:cs="Arial"/>
          <w:b/>
          <w:bCs/>
          <w:color w:val="00B0F0"/>
          <w:lang w:eastAsia="en-US"/>
        </w:rPr>
        <w:lastRenderedPageBreak/>
        <w:t>Empresas Administradoras de Planes de Beneficios</w:t>
      </w:r>
      <w:bookmarkEnd w:id="24"/>
      <w:bookmarkEnd w:id="25"/>
    </w:p>
    <w:p w14:paraId="21C06DD5" w14:textId="2DCD5DC6" w:rsidR="007E37D0" w:rsidRPr="00560AA8" w:rsidRDefault="007E37D0" w:rsidP="000E17E2">
      <w:pPr>
        <w:spacing w:line="240" w:lineRule="auto"/>
        <w:jc w:val="both"/>
        <w:rPr>
          <w:rFonts w:ascii="Arial" w:eastAsia="Calibri" w:hAnsi="Arial" w:cs="Arial"/>
          <w:sz w:val="24"/>
          <w:szCs w:val="24"/>
          <w:lang w:val="es-ES" w:eastAsia="en-US"/>
        </w:rPr>
      </w:pPr>
    </w:p>
    <w:p w14:paraId="256EEE18" w14:textId="77777777" w:rsidR="00920097" w:rsidRPr="00920097" w:rsidRDefault="00920097">
      <w:pPr>
        <w:pStyle w:val="Prrafodelista"/>
        <w:numPr>
          <w:ilvl w:val="0"/>
          <w:numId w:val="7"/>
        </w:numPr>
        <w:jc w:val="both"/>
        <w:rPr>
          <w:rFonts w:ascii="Arial" w:hAnsi="Arial" w:cs="Arial"/>
          <w:color w:val="000000"/>
          <w:sz w:val="24"/>
          <w:szCs w:val="24"/>
          <w:lang w:val="es-ES"/>
        </w:rPr>
      </w:pPr>
      <w:r w:rsidRPr="00920097">
        <w:rPr>
          <w:rFonts w:ascii="Arial" w:hAnsi="Arial" w:cs="Arial"/>
          <w:color w:val="000000"/>
          <w:sz w:val="24"/>
          <w:szCs w:val="24"/>
          <w:lang w:val="es-ES"/>
        </w:rPr>
        <w:t>Garantizar la atención integral del paciente intoxicado incluyendo valoraciones especializadas, apoyo diagnóstico y demás requerimientos de acuerdo con lo establecido en la Guía para el Manejo de Emergencias Toxicológicas, emitida por el Ministerio de Salud y Protección Social.</w:t>
      </w:r>
    </w:p>
    <w:p w14:paraId="2BB0CD5C" w14:textId="77777777" w:rsidR="00920097" w:rsidRPr="00920097" w:rsidRDefault="00920097">
      <w:pPr>
        <w:pStyle w:val="Prrafodelista"/>
        <w:numPr>
          <w:ilvl w:val="0"/>
          <w:numId w:val="7"/>
        </w:numPr>
        <w:jc w:val="both"/>
        <w:rPr>
          <w:rFonts w:ascii="Arial" w:hAnsi="Arial" w:cs="Arial"/>
          <w:color w:val="000000"/>
          <w:sz w:val="24"/>
          <w:szCs w:val="24"/>
          <w:lang w:val="es-ES"/>
        </w:rPr>
      </w:pPr>
      <w:r w:rsidRPr="00920097">
        <w:rPr>
          <w:rFonts w:ascii="Arial" w:hAnsi="Arial" w:cs="Arial"/>
          <w:color w:val="000000"/>
          <w:sz w:val="24"/>
          <w:szCs w:val="24"/>
          <w:lang w:val="es-ES"/>
        </w:rPr>
        <w:t>Disponer de los recursos necesarios para la atención de pacientes con diagnóstico de intoxicación aguda por sustancias químicas, incluyendo talento humano capacitado, apoyo diagnóstico relacionado principalmente con laboratorio de toxicología, en caso de no contar con todos los recursos se deben establecer los convenios a los que haya lugar para garantizar el diagnóstico, la atención y el tratamiento apropiado para cada caso.</w:t>
      </w:r>
    </w:p>
    <w:p w14:paraId="38C31691" w14:textId="77777777" w:rsidR="00920097" w:rsidRPr="00920097" w:rsidRDefault="00920097">
      <w:pPr>
        <w:pStyle w:val="Prrafodelista"/>
        <w:numPr>
          <w:ilvl w:val="0"/>
          <w:numId w:val="7"/>
        </w:numPr>
        <w:jc w:val="both"/>
        <w:rPr>
          <w:rFonts w:ascii="Arial" w:hAnsi="Arial" w:cs="Arial"/>
          <w:color w:val="000000"/>
          <w:sz w:val="24"/>
          <w:szCs w:val="24"/>
          <w:lang w:val="es-ES"/>
        </w:rPr>
      </w:pPr>
      <w:r w:rsidRPr="00920097">
        <w:rPr>
          <w:rFonts w:ascii="Arial" w:hAnsi="Arial" w:cs="Arial"/>
          <w:color w:val="000000"/>
          <w:sz w:val="24"/>
          <w:szCs w:val="24"/>
          <w:lang w:val="es-ES"/>
        </w:rPr>
        <w:t>Realizar el seguimiento a los casos de intoxicación aguda con sustancias químicas con especial énfasis en casos de reincidencias de cualquier tipo, especialmente en los casos con intencionalidad psicoactiva y accidentales, documentados a través de la vigilancia de este evento en su población afiliada.</w:t>
      </w:r>
    </w:p>
    <w:p w14:paraId="35E18337" w14:textId="77777777" w:rsidR="00920097" w:rsidRDefault="00920097" w:rsidP="00D23033">
      <w:pPr>
        <w:pStyle w:val="Ttulo2"/>
        <w:rPr>
          <w:rFonts w:ascii="Arial" w:hAnsi="Arial" w:cs="Arial"/>
          <w:b/>
          <w:bCs/>
          <w:color w:val="00B0F0"/>
          <w:lang w:eastAsia="en-US"/>
        </w:rPr>
      </w:pPr>
    </w:p>
    <w:p w14:paraId="38599E56" w14:textId="7EA7681C" w:rsidR="00920097" w:rsidRPr="006D2C24" w:rsidRDefault="00920097" w:rsidP="006D2C24">
      <w:pPr>
        <w:pStyle w:val="Ttulo2"/>
        <w:rPr>
          <w:rFonts w:ascii="Arial" w:hAnsi="Arial" w:cs="Arial"/>
          <w:b/>
          <w:bCs/>
          <w:color w:val="00B0F0"/>
        </w:rPr>
      </w:pPr>
      <w:bookmarkStart w:id="26" w:name="_Toc111583530"/>
      <w:r w:rsidRPr="006D2C24">
        <w:rPr>
          <w:rFonts w:ascii="Arial" w:hAnsi="Arial" w:cs="Arial"/>
          <w:b/>
          <w:bCs/>
          <w:color w:val="00B0F0"/>
        </w:rPr>
        <w:t>Direcciones Departamentales y Distritales de Salud</w:t>
      </w:r>
      <w:bookmarkEnd w:id="26"/>
    </w:p>
    <w:p w14:paraId="7751EFE2" w14:textId="77777777" w:rsidR="000B187A" w:rsidRPr="00920097" w:rsidRDefault="000B187A" w:rsidP="00920097">
      <w:pPr>
        <w:spacing w:after="0" w:line="276" w:lineRule="auto"/>
        <w:jc w:val="both"/>
        <w:rPr>
          <w:rFonts w:ascii="Arial" w:hAnsi="Arial" w:cs="Arial"/>
          <w:color w:val="00B0F0"/>
          <w:sz w:val="32"/>
          <w:szCs w:val="32"/>
        </w:rPr>
      </w:pPr>
    </w:p>
    <w:p w14:paraId="005E40F0" w14:textId="77777777" w:rsidR="00920097" w:rsidRPr="0092009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Realizar las asistencias técnicas a sus municipios para cumplir con los estándares apropiados de la vigilancia del evento.</w:t>
      </w:r>
    </w:p>
    <w:p w14:paraId="3AEDD4EF" w14:textId="77777777" w:rsidR="00920097" w:rsidRPr="0092009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Remitir al Instituto Nacional de Salud los reportes de situación (SITREP) de las IEC derivadas de las situaciones de brote de intoxicaciones agudas por sustancias químicas en poblaciones cerradas (o en poblaciones no cerradas cuando amerite) y alertas epidemiológicas.</w:t>
      </w:r>
    </w:p>
    <w:p w14:paraId="510EB2EF" w14:textId="77777777" w:rsidR="00920097" w:rsidRPr="0092009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 xml:space="preserve">Remitir al INS las actas de las unidades de análisis para la clasificación definitiva de los casos de intoxicación por fósforo blanco asociado a artefactos pirotécnicos que no cuenten con confirmación por laboratorio, así como de otros tipos de situaciones cuando se requiera. </w:t>
      </w:r>
    </w:p>
    <w:p w14:paraId="3BF36872" w14:textId="77777777" w:rsidR="00920097" w:rsidRPr="0092009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Asesorar a niveles locales en materia de vigilancia, factores de riesgo y prevención de intoxicaciones agudas por sustancias químicas.</w:t>
      </w:r>
    </w:p>
    <w:p w14:paraId="03FAAD4B" w14:textId="77777777" w:rsidR="00920097" w:rsidRPr="0092009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Apoyar la realización de las IEC cuando el municipio no cuente con la capacidad suficiente para hacerlas según la magnitud y complejidad de la situación presentada.</w:t>
      </w:r>
    </w:p>
    <w:p w14:paraId="6E9AF6E6" w14:textId="159CF98C" w:rsidR="00920097" w:rsidRPr="007A70C7" w:rsidRDefault="00920097">
      <w:pPr>
        <w:pStyle w:val="Prrafodelista"/>
        <w:numPr>
          <w:ilvl w:val="0"/>
          <w:numId w:val="8"/>
        </w:numPr>
        <w:jc w:val="both"/>
        <w:rPr>
          <w:rFonts w:ascii="Arial" w:hAnsi="Arial" w:cs="Arial"/>
          <w:color w:val="000000"/>
          <w:sz w:val="24"/>
          <w:szCs w:val="24"/>
          <w:lang w:val="es-ES"/>
        </w:rPr>
      </w:pPr>
      <w:r w:rsidRPr="00920097">
        <w:rPr>
          <w:rFonts w:ascii="Arial" w:hAnsi="Arial" w:cs="Arial"/>
          <w:color w:val="000000"/>
          <w:sz w:val="24"/>
          <w:szCs w:val="24"/>
          <w:lang w:val="es-ES"/>
        </w:rPr>
        <w:t>De acuerdo con la disponibilidad de cada territorio, los laboratorios de salud pública deben apoyar con el diagnóstico por laboratorio de toxicología cuando las EAPB no cuenten con la capacidad analítica suficiente, en especial cuando se trate de situaciones de brote y alertas.</w:t>
      </w:r>
    </w:p>
    <w:p w14:paraId="7312EEA1" w14:textId="77777777" w:rsidR="00920097" w:rsidRDefault="00920097" w:rsidP="00920097">
      <w:pPr>
        <w:pStyle w:val="Ttulo2"/>
        <w:rPr>
          <w:rFonts w:ascii="Arial" w:hAnsi="Arial" w:cs="Arial"/>
          <w:b/>
          <w:bCs/>
          <w:color w:val="00B0F0"/>
          <w:lang w:eastAsia="en-US"/>
        </w:rPr>
      </w:pPr>
    </w:p>
    <w:p w14:paraId="64BC6971" w14:textId="458F9646" w:rsidR="007A70C7" w:rsidRPr="006D2C24" w:rsidRDefault="007A70C7" w:rsidP="00815FA4">
      <w:pPr>
        <w:pStyle w:val="Ttulo2"/>
        <w:rPr>
          <w:rFonts w:ascii="Arial" w:hAnsi="Arial" w:cs="Arial"/>
          <w:b/>
          <w:bCs/>
          <w:color w:val="00B0F0"/>
        </w:rPr>
      </w:pPr>
      <w:bookmarkStart w:id="27" w:name="_Toc111582856"/>
      <w:bookmarkStart w:id="28" w:name="_Toc111583531"/>
      <w:r w:rsidRPr="006D2C24">
        <w:rPr>
          <w:rFonts w:ascii="Arial" w:hAnsi="Arial" w:cs="Arial"/>
          <w:b/>
          <w:bCs/>
          <w:color w:val="00B0F0"/>
        </w:rPr>
        <w:t>Direcciones Municipales de Salud</w:t>
      </w:r>
      <w:bookmarkEnd w:id="27"/>
      <w:bookmarkEnd w:id="28"/>
    </w:p>
    <w:p w14:paraId="3084D4F8" w14:textId="72EB0A41" w:rsidR="007A70C7" w:rsidRDefault="007A70C7" w:rsidP="007A70C7">
      <w:pPr>
        <w:rPr>
          <w:lang w:eastAsia="en-US"/>
        </w:rPr>
      </w:pPr>
    </w:p>
    <w:p w14:paraId="6C76C888" w14:textId="77777777" w:rsidR="007A70C7" w:rsidRPr="007A70C7" w:rsidRDefault="007A70C7">
      <w:pPr>
        <w:pStyle w:val="Prrafodelista"/>
        <w:numPr>
          <w:ilvl w:val="0"/>
          <w:numId w:val="9"/>
        </w:numPr>
        <w:jc w:val="both"/>
        <w:rPr>
          <w:rFonts w:ascii="Arial" w:hAnsi="Arial" w:cs="Arial"/>
          <w:color w:val="000000"/>
          <w:sz w:val="24"/>
          <w:szCs w:val="24"/>
          <w:lang w:val="es-ES"/>
        </w:rPr>
      </w:pPr>
      <w:r w:rsidRPr="007A70C7">
        <w:rPr>
          <w:rFonts w:ascii="Arial" w:hAnsi="Arial" w:cs="Arial"/>
          <w:color w:val="000000"/>
          <w:sz w:val="24"/>
          <w:szCs w:val="24"/>
          <w:lang w:val="es-ES"/>
        </w:rPr>
        <w:t>Realizar las asistencias técnicas a las UPGD bajo su jurisdicción, para garantizar que la vigilancia del evento se realice de forma correcta.</w:t>
      </w:r>
    </w:p>
    <w:p w14:paraId="23F7FD9F" w14:textId="77777777" w:rsidR="007A70C7" w:rsidRPr="007A70C7" w:rsidRDefault="007A70C7">
      <w:pPr>
        <w:pStyle w:val="Prrafodelista"/>
        <w:numPr>
          <w:ilvl w:val="0"/>
          <w:numId w:val="9"/>
        </w:numPr>
        <w:jc w:val="both"/>
        <w:rPr>
          <w:rFonts w:ascii="Arial" w:hAnsi="Arial" w:cs="Arial"/>
          <w:color w:val="000000"/>
          <w:sz w:val="24"/>
          <w:szCs w:val="24"/>
          <w:lang w:val="es-ES"/>
        </w:rPr>
      </w:pPr>
      <w:r w:rsidRPr="007A70C7">
        <w:rPr>
          <w:rFonts w:ascii="Arial" w:hAnsi="Arial" w:cs="Arial"/>
          <w:color w:val="000000"/>
          <w:sz w:val="24"/>
          <w:szCs w:val="24"/>
          <w:lang w:val="es-ES"/>
        </w:rPr>
        <w:t>Realizar IEC de todos los brotes de intoxicaciones agudas por sustancias químicas en poblaciones cerradas y de las alertas epidemiológicas. Ante brotes de intoxicaciones en poblaciones no cerradas que se consideren de relevancia ya sea por su magnitud, severidad o mortalidad se podrá requerir la IEC.</w:t>
      </w:r>
    </w:p>
    <w:p w14:paraId="7BC98C1C" w14:textId="77777777" w:rsidR="007A70C7" w:rsidRPr="007A70C7" w:rsidRDefault="007A70C7">
      <w:pPr>
        <w:pStyle w:val="Prrafodelista"/>
        <w:numPr>
          <w:ilvl w:val="0"/>
          <w:numId w:val="9"/>
        </w:numPr>
        <w:jc w:val="both"/>
        <w:rPr>
          <w:rFonts w:ascii="Arial" w:hAnsi="Arial" w:cs="Arial"/>
          <w:color w:val="000000"/>
          <w:sz w:val="24"/>
          <w:szCs w:val="24"/>
          <w:lang w:val="es-ES"/>
        </w:rPr>
      </w:pPr>
      <w:r w:rsidRPr="007A70C7">
        <w:rPr>
          <w:rFonts w:ascii="Arial" w:hAnsi="Arial" w:cs="Arial"/>
          <w:color w:val="000000"/>
          <w:sz w:val="24"/>
          <w:szCs w:val="24"/>
          <w:lang w:val="es-ES"/>
        </w:rPr>
        <w:t>Elaborar los reportes de situación (SITREP) que suministren la información suficiente de las IEC, deben incluir las actividades realizadas para el control de la situación.</w:t>
      </w:r>
    </w:p>
    <w:p w14:paraId="7E10F5B8" w14:textId="77777777" w:rsidR="007A70C7" w:rsidRPr="007A70C7" w:rsidRDefault="007A70C7">
      <w:pPr>
        <w:pStyle w:val="Prrafodelista"/>
        <w:numPr>
          <w:ilvl w:val="0"/>
          <w:numId w:val="9"/>
        </w:numPr>
        <w:jc w:val="both"/>
        <w:rPr>
          <w:rFonts w:ascii="Arial" w:hAnsi="Arial" w:cs="Arial"/>
          <w:color w:val="000000"/>
          <w:sz w:val="24"/>
          <w:szCs w:val="24"/>
          <w:lang w:val="es-ES"/>
        </w:rPr>
      </w:pPr>
      <w:r w:rsidRPr="007A70C7">
        <w:rPr>
          <w:rFonts w:ascii="Arial" w:hAnsi="Arial" w:cs="Arial"/>
          <w:color w:val="000000"/>
          <w:sz w:val="24"/>
          <w:szCs w:val="24"/>
          <w:lang w:val="es-ES"/>
        </w:rPr>
        <w:t>Preparar la información necesaria para el desarrollo de las unidades de análisis para los casos de intoxicación por fósforo blanco asociado a artefactos pirotécnicos que no cuenten con confirmación por laboratorio; así como la información de otros casos particulares de intoxicaciones agudas por sustancias químicas cuando se requiera.</w:t>
      </w:r>
    </w:p>
    <w:p w14:paraId="13E790C8" w14:textId="77777777" w:rsidR="00FF2A03" w:rsidRPr="006A738B" w:rsidRDefault="00FF2A03" w:rsidP="00FF2A03">
      <w:pPr>
        <w:pStyle w:val="Prrafodelista"/>
        <w:spacing w:line="240" w:lineRule="auto"/>
        <w:jc w:val="both"/>
        <w:rPr>
          <w:rFonts w:ascii="Arial" w:eastAsia="Calibri" w:hAnsi="Arial" w:cs="Arial"/>
          <w:sz w:val="24"/>
          <w:szCs w:val="24"/>
          <w:lang w:eastAsia="en-US"/>
        </w:rPr>
      </w:pPr>
    </w:p>
    <w:p w14:paraId="587E7271" w14:textId="411F6BF2" w:rsidR="001A09B6" w:rsidRPr="0071064B" w:rsidRDefault="001A09B6" w:rsidP="00815FA4">
      <w:pPr>
        <w:pStyle w:val="Ttulo2"/>
        <w:rPr>
          <w:rFonts w:ascii="Arial" w:hAnsi="Arial" w:cs="Arial"/>
          <w:b/>
          <w:bCs/>
          <w:color w:val="00B0F0"/>
        </w:rPr>
      </w:pPr>
      <w:bookmarkStart w:id="29" w:name="_Toc111582857"/>
      <w:bookmarkStart w:id="30" w:name="_Toc111583532"/>
      <w:r w:rsidRPr="0071064B">
        <w:rPr>
          <w:rFonts w:ascii="Arial" w:hAnsi="Arial" w:cs="Arial"/>
          <w:b/>
          <w:bCs/>
          <w:color w:val="00B0F0"/>
          <w:lang w:val="pt-BR"/>
        </w:rPr>
        <w:t xml:space="preserve">Unidades </w:t>
      </w:r>
      <w:bookmarkEnd w:id="29"/>
      <w:r w:rsidR="0071064B" w:rsidRPr="0071064B">
        <w:rPr>
          <w:rFonts w:ascii="Arial" w:hAnsi="Arial" w:cs="Arial"/>
          <w:b/>
          <w:bCs/>
          <w:color w:val="00B0F0"/>
          <w:lang w:val="pt-BR"/>
        </w:rPr>
        <w:t xml:space="preserve">Primarias </w:t>
      </w:r>
      <w:r w:rsidR="0071064B" w:rsidRPr="0071064B">
        <w:rPr>
          <w:rFonts w:ascii="Arial" w:hAnsi="Arial" w:cs="Arial"/>
          <w:b/>
          <w:bCs/>
          <w:color w:val="00B0F0"/>
        </w:rPr>
        <w:t>Generadoras de Datos</w:t>
      </w:r>
      <w:bookmarkEnd w:id="30"/>
    </w:p>
    <w:p w14:paraId="79723B75" w14:textId="1BC1352F" w:rsidR="007E37D0" w:rsidRPr="0071064B" w:rsidRDefault="007E37D0" w:rsidP="007E37D0">
      <w:pPr>
        <w:rPr>
          <w:lang w:val="pt-BR" w:eastAsia="en-US"/>
        </w:rPr>
      </w:pPr>
    </w:p>
    <w:p w14:paraId="5C6092D9" w14:textId="77777777" w:rsidR="007A70C7" w:rsidRPr="007A70C7" w:rsidRDefault="007A70C7">
      <w:pPr>
        <w:pStyle w:val="Prrafodelista"/>
        <w:numPr>
          <w:ilvl w:val="0"/>
          <w:numId w:val="10"/>
        </w:numPr>
        <w:jc w:val="both"/>
        <w:rPr>
          <w:rFonts w:ascii="Arial" w:hAnsi="Arial" w:cs="Arial"/>
          <w:color w:val="000000"/>
          <w:sz w:val="24"/>
          <w:szCs w:val="24"/>
          <w:lang w:val="es-ES"/>
        </w:rPr>
      </w:pPr>
      <w:r w:rsidRPr="007A70C7">
        <w:rPr>
          <w:rFonts w:ascii="Arial" w:hAnsi="Arial" w:cs="Arial"/>
          <w:color w:val="000000"/>
          <w:sz w:val="24"/>
          <w:szCs w:val="24"/>
          <w:lang w:val="es-ES"/>
        </w:rPr>
        <w:t>Dar cumplimiento a la notificación del evento de acuerdo con los lineamientos nacionales. Notificar semanalmente los casos de intoxicaciones agudas por sustancias químicas en general e inmediatamente todos los casos que cumplen con definición de alerta o que hacen parte de un brote. Garantizar calidad de los registros que permita un análisis apropiado de la información.</w:t>
      </w:r>
    </w:p>
    <w:p w14:paraId="7FEE63F2" w14:textId="5D45A2BA" w:rsidR="007A70C7" w:rsidRPr="007A70C7" w:rsidRDefault="007A70C7">
      <w:pPr>
        <w:pStyle w:val="Prrafodelista"/>
        <w:numPr>
          <w:ilvl w:val="0"/>
          <w:numId w:val="10"/>
        </w:numPr>
        <w:jc w:val="both"/>
        <w:rPr>
          <w:rFonts w:ascii="Arial" w:hAnsi="Arial" w:cs="Arial"/>
          <w:color w:val="000000"/>
          <w:sz w:val="24"/>
          <w:szCs w:val="24"/>
          <w:lang w:val="es-ES"/>
        </w:rPr>
      </w:pPr>
      <w:r>
        <w:rPr>
          <w:rFonts w:ascii="Arial" w:hAnsi="Arial" w:cs="Arial"/>
          <w:color w:val="000000"/>
          <w:sz w:val="24"/>
          <w:szCs w:val="24"/>
          <w:lang w:val="es-ES"/>
        </w:rPr>
        <w:t>G</w:t>
      </w:r>
      <w:r w:rsidRPr="007A70C7">
        <w:rPr>
          <w:rFonts w:ascii="Arial" w:hAnsi="Arial" w:cs="Arial"/>
          <w:color w:val="000000"/>
          <w:sz w:val="24"/>
          <w:szCs w:val="24"/>
          <w:lang w:val="es-ES"/>
        </w:rPr>
        <w:t xml:space="preserve">arantizar el manejo inmediato del </w:t>
      </w:r>
      <w:r w:rsidRPr="0071064B">
        <w:rPr>
          <w:rFonts w:ascii="Arial" w:hAnsi="Arial" w:cs="Arial"/>
          <w:color w:val="000000"/>
          <w:sz w:val="24"/>
          <w:szCs w:val="24"/>
        </w:rPr>
        <w:t>paciente</w:t>
      </w:r>
      <w:r w:rsidRPr="007A70C7">
        <w:rPr>
          <w:rFonts w:ascii="Arial" w:hAnsi="Arial" w:cs="Arial"/>
          <w:color w:val="000000"/>
          <w:sz w:val="24"/>
          <w:szCs w:val="24"/>
          <w:lang w:val="es-ES"/>
        </w:rPr>
        <w:t xml:space="preserve"> intoxicado de acuerdo con lo establecido en la Guía para el Manejo de Emergencias Toxicológicas o solicitando la respectiva asesoría a la línea toxicológica nacional en caso de ser necesario. </w:t>
      </w:r>
    </w:p>
    <w:p w14:paraId="777D484D" w14:textId="77777777" w:rsidR="007A70C7" w:rsidRPr="007A70C7" w:rsidRDefault="007A70C7">
      <w:pPr>
        <w:pStyle w:val="Prrafodelista"/>
        <w:numPr>
          <w:ilvl w:val="0"/>
          <w:numId w:val="10"/>
        </w:numPr>
        <w:jc w:val="both"/>
        <w:rPr>
          <w:rFonts w:ascii="Arial" w:hAnsi="Arial" w:cs="Arial"/>
          <w:color w:val="000000"/>
          <w:sz w:val="24"/>
          <w:szCs w:val="24"/>
          <w:lang w:val="es-ES"/>
        </w:rPr>
      </w:pPr>
      <w:r w:rsidRPr="007A70C7">
        <w:rPr>
          <w:rFonts w:ascii="Arial" w:hAnsi="Arial" w:cs="Arial"/>
          <w:color w:val="000000"/>
          <w:sz w:val="24"/>
          <w:szCs w:val="24"/>
          <w:lang w:val="es-ES"/>
        </w:rPr>
        <w:t>Conceder a las autoridades locales, departamentales o nacionales de salud la información que se pueda necesitar para el desarrollo de investigaciones epidemiológicas de campo de brotes y alertas y de unidades de análisis</w:t>
      </w:r>
    </w:p>
    <w:p w14:paraId="1C4BA8E3" w14:textId="77777777" w:rsidR="007A70C7" w:rsidRPr="007A70C7" w:rsidRDefault="007A70C7">
      <w:pPr>
        <w:pStyle w:val="Prrafodelista"/>
        <w:numPr>
          <w:ilvl w:val="0"/>
          <w:numId w:val="10"/>
        </w:numPr>
        <w:jc w:val="both"/>
        <w:rPr>
          <w:rFonts w:ascii="Arial" w:hAnsi="Arial" w:cs="Arial"/>
          <w:color w:val="000000"/>
          <w:sz w:val="24"/>
          <w:szCs w:val="24"/>
          <w:lang w:val="es-ES"/>
        </w:rPr>
      </w:pPr>
      <w:r w:rsidRPr="007A70C7">
        <w:rPr>
          <w:rFonts w:ascii="Arial" w:hAnsi="Arial" w:cs="Arial"/>
          <w:color w:val="000000"/>
          <w:sz w:val="24"/>
          <w:szCs w:val="24"/>
          <w:lang w:val="es-ES"/>
        </w:rPr>
        <w:t>Realimentar a las entidades administradoras de planes de beneficios de salud y administradoras de riesgos laborales los casos que requieren seguimiento o tratamiento.</w:t>
      </w:r>
    </w:p>
    <w:p w14:paraId="1D9ACA22" w14:textId="77777777" w:rsidR="007A70C7" w:rsidRPr="007A70C7" w:rsidRDefault="007A70C7">
      <w:pPr>
        <w:pStyle w:val="Prrafodelista"/>
        <w:numPr>
          <w:ilvl w:val="0"/>
          <w:numId w:val="10"/>
        </w:numPr>
        <w:jc w:val="both"/>
        <w:rPr>
          <w:rFonts w:ascii="Arial" w:hAnsi="Arial" w:cs="Arial"/>
          <w:color w:val="000000"/>
          <w:sz w:val="24"/>
          <w:szCs w:val="24"/>
          <w:lang w:val="es-ES"/>
        </w:rPr>
      </w:pPr>
      <w:r w:rsidRPr="007A70C7">
        <w:rPr>
          <w:rFonts w:ascii="Arial" w:hAnsi="Arial" w:cs="Arial"/>
          <w:color w:val="000000"/>
          <w:sz w:val="24"/>
          <w:szCs w:val="24"/>
          <w:lang w:val="es-ES"/>
        </w:rPr>
        <w:t>Garantizar la toma de muestras para laboratorio con fines diagnósticos cuando esté disponible y cuando sea requerido como parte del manejo y seguimiento de un caso; es obligatorio cuando se trate de intoxicación por metanol asociado a bebida alcohólica adulterada.</w:t>
      </w:r>
    </w:p>
    <w:p w14:paraId="5E2213DB" w14:textId="77777777" w:rsidR="007A70C7" w:rsidRPr="007A70C7" w:rsidRDefault="007A70C7" w:rsidP="007E37D0">
      <w:pPr>
        <w:rPr>
          <w:lang w:val="es-ES" w:eastAsia="en-US"/>
        </w:rPr>
      </w:pPr>
    </w:p>
    <w:p w14:paraId="62119461" w14:textId="613C239E" w:rsidR="005D13C8" w:rsidRPr="00D23033" w:rsidRDefault="00AA6F69">
      <w:pPr>
        <w:pStyle w:val="Ttulo1"/>
        <w:numPr>
          <w:ilvl w:val="0"/>
          <w:numId w:val="1"/>
        </w:numPr>
        <w:rPr>
          <w:rFonts w:ascii="Arial" w:hAnsi="Arial" w:cs="Arial"/>
          <w:b/>
          <w:bCs/>
        </w:rPr>
      </w:pPr>
      <w:bookmarkStart w:id="31" w:name="_Toc111582858"/>
      <w:bookmarkStart w:id="32" w:name="_Toc111583533"/>
      <w:bookmarkStart w:id="33" w:name="_Hlk105694355"/>
      <w:r w:rsidRPr="00D23033">
        <w:rPr>
          <w:rFonts w:ascii="Arial" w:hAnsi="Arial" w:cs="Arial"/>
          <w:b/>
          <w:bCs/>
        </w:rPr>
        <w:lastRenderedPageBreak/>
        <w:t>Referencias</w:t>
      </w:r>
      <w:bookmarkEnd w:id="31"/>
      <w:bookmarkEnd w:id="32"/>
    </w:p>
    <w:bookmarkEnd w:id="33"/>
    <w:p w14:paraId="0E4F461E" w14:textId="77777777" w:rsidR="00103A50" w:rsidRDefault="00103A50" w:rsidP="00103A50">
      <w:pPr>
        <w:spacing w:line="240" w:lineRule="auto"/>
        <w:ind w:left="66"/>
        <w:jc w:val="both"/>
        <w:rPr>
          <w:rStyle w:val="markedcontent"/>
          <w:rFonts w:ascii="Arial" w:eastAsia="SimSun" w:hAnsi="Arial" w:cs="Arial"/>
        </w:rPr>
      </w:pPr>
    </w:p>
    <w:sdt>
      <w:sdtPr>
        <w:rPr>
          <w:rStyle w:val="A8"/>
          <w:rFonts w:ascii="Arial" w:eastAsia="SimSun" w:hAnsi="Arial" w:cs="Arial"/>
          <w:color w:val="auto"/>
          <w:sz w:val="24"/>
          <w:szCs w:val="24"/>
        </w:rPr>
        <w:tag w:val="MENDELEY_BIBLIOGRAPHY"/>
        <w:id w:val="882990387"/>
        <w:placeholder>
          <w:docPart w:val="DefaultPlaceholder_-1854013440"/>
        </w:placeholder>
      </w:sdtPr>
      <w:sdtEndPr>
        <w:rPr>
          <w:rStyle w:val="A8"/>
        </w:rPr>
      </w:sdtEndPr>
      <w:sdtContent>
        <w:p w14:paraId="2567EAE2" w14:textId="77777777" w:rsidR="00560AA8" w:rsidRPr="007A70C7" w:rsidRDefault="00560AA8" w:rsidP="007A70C7">
          <w:pPr>
            <w:autoSpaceDE w:val="0"/>
            <w:autoSpaceDN w:val="0"/>
            <w:ind w:hanging="640"/>
            <w:jc w:val="both"/>
            <w:divId w:val="1420559687"/>
            <w:rPr>
              <w:rFonts w:ascii="Arial" w:hAnsi="Arial" w:cs="Arial"/>
              <w:sz w:val="24"/>
              <w:szCs w:val="24"/>
              <w:lang w:val="en-US"/>
            </w:rPr>
          </w:pPr>
          <w:r w:rsidRPr="007A70C7">
            <w:rPr>
              <w:rFonts w:ascii="Arial" w:hAnsi="Arial" w:cs="Arial"/>
              <w:sz w:val="24"/>
              <w:szCs w:val="24"/>
            </w:rPr>
            <w:t xml:space="preserve">1. </w:t>
          </w:r>
          <w:r w:rsidRPr="007A70C7">
            <w:rPr>
              <w:rFonts w:ascii="Arial" w:hAnsi="Arial" w:cs="Arial"/>
              <w:sz w:val="24"/>
              <w:szCs w:val="24"/>
            </w:rPr>
            <w:tab/>
            <w:t xml:space="preserve">Instituto Nacional de Salud. Lineamientos Nacionales para la Vigilancia 2022 [Internet]. </w:t>
          </w:r>
          <w:r w:rsidRPr="007A70C7">
            <w:rPr>
              <w:rFonts w:ascii="Arial" w:hAnsi="Arial" w:cs="Arial"/>
              <w:sz w:val="24"/>
              <w:szCs w:val="24"/>
              <w:lang w:val="en-US"/>
            </w:rPr>
            <w:t>2022 [cited 2022 Jun 22]. Available from: https://www.ins.gov.co/BibliotecaDigital/lineamientos-nacionales-2022.pdf</w:t>
          </w:r>
        </w:p>
        <w:p w14:paraId="1EAA9B39" w14:textId="77777777" w:rsidR="00560AA8" w:rsidRPr="007A70C7" w:rsidRDefault="00560AA8" w:rsidP="007A70C7">
          <w:pPr>
            <w:autoSpaceDE w:val="0"/>
            <w:autoSpaceDN w:val="0"/>
            <w:ind w:hanging="640"/>
            <w:jc w:val="both"/>
            <w:divId w:val="2108109011"/>
            <w:rPr>
              <w:rFonts w:ascii="Arial" w:hAnsi="Arial" w:cs="Arial"/>
              <w:sz w:val="24"/>
              <w:szCs w:val="24"/>
              <w:lang w:val="en-US"/>
            </w:rPr>
          </w:pPr>
          <w:r w:rsidRPr="007A70C7">
            <w:rPr>
              <w:rFonts w:ascii="Arial" w:hAnsi="Arial" w:cs="Arial"/>
              <w:sz w:val="24"/>
              <w:szCs w:val="24"/>
              <w:lang w:val="en-US"/>
            </w:rPr>
            <w:t xml:space="preserve">2. </w:t>
          </w:r>
          <w:r w:rsidRPr="007A70C7">
            <w:rPr>
              <w:rFonts w:ascii="Arial" w:hAnsi="Arial" w:cs="Arial"/>
              <w:sz w:val="24"/>
              <w:szCs w:val="24"/>
              <w:lang w:val="en-US"/>
            </w:rPr>
            <w:tab/>
            <w:t xml:space="preserve">Instituto Nacional de </w:t>
          </w:r>
          <w:proofErr w:type="spellStart"/>
          <w:r w:rsidRPr="007A70C7">
            <w:rPr>
              <w:rFonts w:ascii="Arial" w:hAnsi="Arial" w:cs="Arial"/>
              <w:sz w:val="24"/>
              <w:szCs w:val="24"/>
              <w:lang w:val="en-US"/>
            </w:rPr>
            <w:t>Salud</w:t>
          </w:r>
          <w:proofErr w:type="spellEnd"/>
          <w:r w:rsidRPr="007A70C7">
            <w:rPr>
              <w:rFonts w:ascii="Arial" w:hAnsi="Arial" w:cs="Arial"/>
              <w:sz w:val="24"/>
              <w:szCs w:val="24"/>
              <w:lang w:val="en-US"/>
            </w:rPr>
            <w:t xml:space="preserve">. </w:t>
          </w:r>
          <w:proofErr w:type="spellStart"/>
          <w:r w:rsidRPr="007A70C7">
            <w:rPr>
              <w:rFonts w:ascii="Arial" w:hAnsi="Arial" w:cs="Arial"/>
              <w:sz w:val="24"/>
              <w:szCs w:val="24"/>
              <w:lang w:val="en-US"/>
            </w:rPr>
            <w:t>Protocolo</w:t>
          </w:r>
          <w:proofErr w:type="spellEnd"/>
          <w:r w:rsidRPr="007A70C7">
            <w:rPr>
              <w:rFonts w:ascii="Arial" w:hAnsi="Arial" w:cs="Arial"/>
              <w:sz w:val="24"/>
              <w:szCs w:val="24"/>
              <w:lang w:val="en-US"/>
            </w:rPr>
            <w:t xml:space="preserve"> de </w:t>
          </w:r>
          <w:proofErr w:type="spellStart"/>
          <w:r w:rsidRPr="007A70C7">
            <w:rPr>
              <w:rFonts w:ascii="Arial" w:hAnsi="Arial" w:cs="Arial"/>
              <w:sz w:val="24"/>
              <w:szCs w:val="24"/>
              <w:lang w:val="en-US"/>
            </w:rPr>
            <w:t>Vigilancia</w:t>
          </w:r>
          <w:proofErr w:type="spellEnd"/>
          <w:r w:rsidRPr="007A70C7">
            <w:rPr>
              <w:rFonts w:ascii="Arial" w:hAnsi="Arial" w:cs="Arial"/>
              <w:sz w:val="24"/>
              <w:szCs w:val="24"/>
              <w:lang w:val="en-US"/>
            </w:rPr>
            <w:t xml:space="preserve"> de </w:t>
          </w:r>
          <w:proofErr w:type="spellStart"/>
          <w:r w:rsidRPr="007A70C7">
            <w:rPr>
              <w:rFonts w:ascii="Arial" w:hAnsi="Arial" w:cs="Arial"/>
              <w:sz w:val="24"/>
              <w:szCs w:val="24"/>
              <w:lang w:val="en-US"/>
            </w:rPr>
            <w:t>Intoxicaciones</w:t>
          </w:r>
          <w:proofErr w:type="spellEnd"/>
          <w:r w:rsidRPr="007A70C7">
            <w:rPr>
              <w:rFonts w:ascii="Arial" w:hAnsi="Arial" w:cs="Arial"/>
              <w:sz w:val="24"/>
              <w:szCs w:val="24"/>
              <w:lang w:val="en-US"/>
            </w:rPr>
            <w:t xml:space="preserve"> Agudas </w:t>
          </w:r>
          <w:proofErr w:type="spellStart"/>
          <w:r w:rsidRPr="007A70C7">
            <w:rPr>
              <w:rFonts w:ascii="Arial" w:hAnsi="Arial" w:cs="Arial"/>
              <w:sz w:val="24"/>
              <w:szCs w:val="24"/>
              <w:lang w:val="en-US"/>
            </w:rPr>
            <w:t>por</w:t>
          </w:r>
          <w:proofErr w:type="spellEnd"/>
          <w:r w:rsidRPr="007A70C7">
            <w:rPr>
              <w:rFonts w:ascii="Arial" w:hAnsi="Arial" w:cs="Arial"/>
              <w:sz w:val="24"/>
              <w:szCs w:val="24"/>
              <w:lang w:val="en-US"/>
            </w:rPr>
            <w:t xml:space="preserve"> </w:t>
          </w:r>
          <w:proofErr w:type="spellStart"/>
          <w:r w:rsidRPr="007A70C7">
            <w:rPr>
              <w:rFonts w:ascii="Arial" w:hAnsi="Arial" w:cs="Arial"/>
              <w:sz w:val="24"/>
              <w:szCs w:val="24"/>
              <w:lang w:val="en-US"/>
            </w:rPr>
            <w:t>Sustancias</w:t>
          </w:r>
          <w:proofErr w:type="spellEnd"/>
          <w:r w:rsidRPr="007A70C7">
            <w:rPr>
              <w:rFonts w:ascii="Arial" w:hAnsi="Arial" w:cs="Arial"/>
              <w:sz w:val="24"/>
              <w:szCs w:val="24"/>
              <w:lang w:val="en-US"/>
            </w:rPr>
            <w:t xml:space="preserve"> </w:t>
          </w:r>
          <w:proofErr w:type="spellStart"/>
          <w:r w:rsidRPr="007A70C7">
            <w:rPr>
              <w:rFonts w:ascii="Arial" w:hAnsi="Arial" w:cs="Arial"/>
              <w:sz w:val="24"/>
              <w:szCs w:val="24"/>
              <w:lang w:val="en-US"/>
            </w:rPr>
            <w:t>Químicas</w:t>
          </w:r>
          <w:proofErr w:type="spellEnd"/>
          <w:r w:rsidRPr="007A70C7">
            <w:rPr>
              <w:rFonts w:ascii="Arial" w:hAnsi="Arial" w:cs="Arial"/>
              <w:sz w:val="24"/>
              <w:szCs w:val="24"/>
              <w:lang w:val="en-US"/>
            </w:rPr>
            <w:t xml:space="preserve"> [Internet]. 2022 Jan. Available from: https://www.ins.gov.co/buscador-eventos/SitePages/Evento.aspx?Event=6</w:t>
          </w:r>
        </w:p>
        <w:p w14:paraId="12119940" w14:textId="77777777" w:rsidR="00560AA8" w:rsidRPr="007A70C7" w:rsidRDefault="00560AA8" w:rsidP="007A70C7">
          <w:pPr>
            <w:autoSpaceDE w:val="0"/>
            <w:autoSpaceDN w:val="0"/>
            <w:ind w:hanging="640"/>
            <w:jc w:val="both"/>
            <w:divId w:val="367344159"/>
            <w:rPr>
              <w:rFonts w:ascii="Arial" w:hAnsi="Arial" w:cs="Arial"/>
              <w:sz w:val="24"/>
              <w:szCs w:val="24"/>
            </w:rPr>
          </w:pPr>
          <w:r w:rsidRPr="007A70C7">
            <w:rPr>
              <w:rFonts w:ascii="Arial" w:hAnsi="Arial" w:cs="Arial"/>
              <w:sz w:val="24"/>
              <w:szCs w:val="24"/>
            </w:rPr>
            <w:t xml:space="preserve">3. </w:t>
          </w:r>
          <w:r w:rsidRPr="007A70C7">
            <w:rPr>
              <w:rFonts w:ascii="Arial" w:hAnsi="Arial" w:cs="Arial"/>
              <w:sz w:val="24"/>
              <w:szCs w:val="24"/>
            </w:rPr>
            <w:tab/>
            <w:t>Instituto Nacional de Salud INS. Manual de referencia para la Vigilancia de las Intoxicaciones por Sustancias Químicas [Internet]. Bogotá; 2018. Available from: http://idsn.gov.co/site/web2/images/documentos/epidemiologia/aplicativo/Manual VSP Intoxicaciones por Sustancias Qumicas 2018.pdf</w:t>
          </w:r>
        </w:p>
        <w:p w14:paraId="77C829D3" w14:textId="4830E0ED" w:rsidR="004C0D05" w:rsidRPr="007A70C7" w:rsidRDefault="00560AA8" w:rsidP="007A70C7">
          <w:pPr>
            <w:autoSpaceDE w:val="0"/>
            <w:autoSpaceDN w:val="0"/>
            <w:spacing w:line="240" w:lineRule="auto"/>
            <w:jc w:val="both"/>
            <w:rPr>
              <w:rStyle w:val="A8"/>
              <w:rFonts w:ascii="Arial" w:eastAsia="SimSun" w:hAnsi="Arial" w:cs="Arial"/>
              <w:color w:val="auto"/>
              <w:sz w:val="24"/>
              <w:szCs w:val="24"/>
            </w:rPr>
          </w:pPr>
          <w:r w:rsidRPr="007A70C7">
            <w:rPr>
              <w:rFonts w:ascii="Arial" w:hAnsi="Arial" w:cs="Arial"/>
              <w:sz w:val="24"/>
              <w:szCs w:val="24"/>
            </w:rPr>
            <w:t> </w:t>
          </w:r>
        </w:p>
      </w:sdtContent>
    </w:sdt>
    <w:sectPr w:rsidR="004C0D05" w:rsidRPr="007A70C7" w:rsidSect="002219C4">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01EF" w14:textId="77777777" w:rsidR="00113AC9" w:rsidRDefault="00113AC9" w:rsidP="009114B7">
      <w:pPr>
        <w:spacing w:after="0" w:line="240" w:lineRule="auto"/>
      </w:pPr>
      <w:r>
        <w:separator/>
      </w:r>
    </w:p>
  </w:endnote>
  <w:endnote w:type="continuationSeparator" w:id="0">
    <w:p w14:paraId="07670403" w14:textId="77777777" w:rsidR="00113AC9" w:rsidRDefault="00113AC9"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AF52"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0F48F85" w14:textId="77777777" w:rsidR="00C97FEE" w:rsidRDefault="00C97F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35B"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901E7">
      <w:rPr>
        <w:rStyle w:val="Nmerodepgina"/>
        <w:noProof/>
      </w:rPr>
      <w:t>4</w:t>
    </w:r>
    <w:r>
      <w:rPr>
        <w:rStyle w:val="Nmerodepgina"/>
      </w:rPr>
      <w:fldChar w:fldCharType="end"/>
    </w:r>
  </w:p>
  <w:p w14:paraId="32BA0AE7" w14:textId="3D2578A0" w:rsidR="00C97FEE" w:rsidRPr="00E6762C" w:rsidRDefault="00C97FEE" w:rsidP="00E6762C">
    <w:pPr>
      <w:pStyle w:val="Piedepgina"/>
    </w:pPr>
    <w:r>
      <w:rPr>
        <w:noProof/>
      </w:rPr>
      <w:drawing>
        <wp:anchor distT="0" distB="0" distL="114300" distR="114300" simplePos="0" relativeHeight="251658240" behindDoc="1" locked="0" layoutInCell="1" allowOverlap="1" wp14:anchorId="1724CC02" wp14:editId="39AD01A9">
          <wp:simplePos x="0" y="0"/>
          <wp:positionH relativeFrom="margin">
            <wp:align>center</wp:align>
          </wp:positionH>
          <wp:positionV relativeFrom="paragraph">
            <wp:posOffset>-635</wp:posOffset>
          </wp:positionV>
          <wp:extent cx="6875780" cy="14859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DC1" w14:textId="4862C428" w:rsidR="00C97FEE" w:rsidRPr="00FF7127" w:rsidRDefault="00C97FEE" w:rsidP="005A3BCD">
    <w:pPr>
      <w:pStyle w:val="Piedepgina"/>
      <w:tabs>
        <w:tab w:val="clear" w:pos="4680"/>
        <w:tab w:val="clear" w:pos="9360"/>
      </w:tabs>
      <w:jc w:val="both"/>
      <w:rPr>
        <w:rFonts w:ascii="Arial" w:hAnsi="Arial" w:cs="Arial"/>
        <w:caps/>
        <w:noProof/>
        <w:color w:val="4472C4"/>
      </w:rPr>
    </w:pPr>
    <w:r>
      <w:rPr>
        <w:noProof/>
      </w:rPr>
      <w:drawing>
        <wp:anchor distT="0" distB="0" distL="114300" distR="114300" simplePos="0" relativeHeight="251657216" behindDoc="1" locked="0" layoutInCell="1" allowOverlap="1" wp14:anchorId="79B331EE" wp14:editId="5EB7B334">
          <wp:simplePos x="0" y="0"/>
          <wp:positionH relativeFrom="column">
            <wp:posOffset>-467995</wp:posOffset>
          </wp:positionH>
          <wp:positionV relativeFrom="paragraph">
            <wp:posOffset>13335</wp:posOffset>
          </wp:positionV>
          <wp:extent cx="6875780" cy="148590"/>
          <wp:effectExtent l="0" t="0" r="0" b="0"/>
          <wp:wrapNone/>
          <wp:docPr id="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E536" w14:textId="77777777" w:rsidR="00C97FEE" w:rsidRDefault="00C97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CF2B" w14:textId="77777777" w:rsidR="00113AC9" w:rsidRDefault="00113AC9" w:rsidP="009114B7">
      <w:pPr>
        <w:spacing w:after="0" w:line="240" w:lineRule="auto"/>
      </w:pPr>
      <w:r>
        <w:separator/>
      </w:r>
    </w:p>
  </w:footnote>
  <w:footnote w:type="continuationSeparator" w:id="0">
    <w:p w14:paraId="0E82C92F" w14:textId="77777777" w:rsidR="00113AC9" w:rsidRDefault="00113AC9"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9361" w14:textId="26D8DD3A" w:rsidR="00C97FEE" w:rsidRDefault="00C97FEE">
    <w:pPr>
      <w:pStyle w:val="Encabezado"/>
    </w:pPr>
    <w:r w:rsidRPr="00B13521">
      <w:rPr>
        <w:noProof/>
      </w:rPr>
      <w:drawing>
        <wp:inline distT="0" distB="0" distL="0" distR="0" wp14:anchorId="23B4A9B2" wp14:editId="740CB717">
          <wp:extent cx="847725" cy="342900"/>
          <wp:effectExtent l="0" t="0" r="0" b="0"/>
          <wp:docPr id="8"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6E5" w14:textId="7147C701" w:rsidR="00C97FEE" w:rsidRDefault="00C97FEE">
    <w:pPr>
      <w:pStyle w:val="Encabezado"/>
    </w:pPr>
    <w:r w:rsidRPr="00B13521">
      <w:rPr>
        <w:noProof/>
      </w:rPr>
      <w:drawing>
        <wp:inline distT="0" distB="0" distL="0" distR="0" wp14:anchorId="630075D0" wp14:editId="706F1A10">
          <wp:extent cx="847725" cy="342900"/>
          <wp:effectExtent l="0" t="0" r="0" b="0"/>
          <wp:docPr id="7"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1DB"/>
    <w:multiLevelType w:val="hybridMultilevel"/>
    <w:tmpl w:val="76F872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D07388"/>
    <w:multiLevelType w:val="hybridMultilevel"/>
    <w:tmpl w:val="00C0FC4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F506EB"/>
    <w:multiLevelType w:val="hybridMultilevel"/>
    <w:tmpl w:val="9028CA4C"/>
    <w:lvl w:ilvl="0" w:tplc="1206D7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3F1D5A"/>
    <w:multiLevelType w:val="hybridMultilevel"/>
    <w:tmpl w:val="719E3D82"/>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E14B85"/>
    <w:multiLevelType w:val="hybridMultilevel"/>
    <w:tmpl w:val="7518B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8F7A52"/>
    <w:multiLevelType w:val="hybridMultilevel"/>
    <w:tmpl w:val="DD18639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ED142B2"/>
    <w:multiLevelType w:val="hybridMultilevel"/>
    <w:tmpl w:val="C582980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BC7660"/>
    <w:multiLevelType w:val="hybridMultilevel"/>
    <w:tmpl w:val="3EF4675A"/>
    <w:lvl w:ilvl="0" w:tplc="FFFFFFFF">
      <w:start w:val="1"/>
      <w:numFmt w:val="bullet"/>
      <w:lvlText w:val=""/>
      <w:lvlJc w:val="left"/>
      <w:pPr>
        <w:ind w:left="720" w:hanging="360"/>
      </w:pPr>
      <w:rPr>
        <w:rFonts w:ascii="Symbol" w:hAnsi="Symbo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85AA2"/>
    <w:multiLevelType w:val="hybridMultilevel"/>
    <w:tmpl w:val="89CAA21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6E1529"/>
    <w:multiLevelType w:val="hybridMultilevel"/>
    <w:tmpl w:val="D1926508"/>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96A484B"/>
    <w:multiLevelType w:val="hybridMultilevel"/>
    <w:tmpl w:val="5F560532"/>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5665994">
    <w:abstractNumId w:val="2"/>
  </w:num>
  <w:num w:numId="2" w16cid:durableId="1628659192">
    <w:abstractNumId w:val="4"/>
  </w:num>
  <w:num w:numId="3" w16cid:durableId="1976787453">
    <w:abstractNumId w:val="0"/>
  </w:num>
  <w:num w:numId="4" w16cid:durableId="1839536006">
    <w:abstractNumId w:val="7"/>
  </w:num>
  <w:num w:numId="5" w16cid:durableId="796411063">
    <w:abstractNumId w:val="10"/>
  </w:num>
  <w:num w:numId="6" w16cid:durableId="1576162881">
    <w:abstractNumId w:val="5"/>
  </w:num>
  <w:num w:numId="7" w16cid:durableId="1990481239">
    <w:abstractNumId w:val="1"/>
  </w:num>
  <w:num w:numId="8" w16cid:durableId="964384702">
    <w:abstractNumId w:val="6"/>
  </w:num>
  <w:num w:numId="9" w16cid:durableId="1161232941">
    <w:abstractNumId w:val="3"/>
  </w:num>
  <w:num w:numId="10" w16cid:durableId="1362591061">
    <w:abstractNumId w:val="9"/>
  </w:num>
  <w:num w:numId="11" w16cid:durableId="159679126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11EC5"/>
    <w:rsid w:val="00021241"/>
    <w:rsid w:val="000212D4"/>
    <w:rsid w:val="00023031"/>
    <w:rsid w:val="00024189"/>
    <w:rsid w:val="000273D6"/>
    <w:rsid w:val="0003390D"/>
    <w:rsid w:val="00037E16"/>
    <w:rsid w:val="00056A13"/>
    <w:rsid w:val="00056A58"/>
    <w:rsid w:val="000656A1"/>
    <w:rsid w:val="00067B0F"/>
    <w:rsid w:val="000714ED"/>
    <w:rsid w:val="000728DF"/>
    <w:rsid w:val="00073A81"/>
    <w:rsid w:val="000767D1"/>
    <w:rsid w:val="00077420"/>
    <w:rsid w:val="00082DDD"/>
    <w:rsid w:val="000848E5"/>
    <w:rsid w:val="00085E66"/>
    <w:rsid w:val="000A6CB4"/>
    <w:rsid w:val="000B11BE"/>
    <w:rsid w:val="000B187A"/>
    <w:rsid w:val="000C2D63"/>
    <w:rsid w:val="000C7009"/>
    <w:rsid w:val="000D119E"/>
    <w:rsid w:val="000D1BBD"/>
    <w:rsid w:val="000D23D7"/>
    <w:rsid w:val="000D7F5B"/>
    <w:rsid w:val="000E0F58"/>
    <w:rsid w:val="000E17E2"/>
    <w:rsid w:val="000E7743"/>
    <w:rsid w:val="000F7725"/>
    <w:rsid w:val="000F7E02"/>
    <w:rsid w:val="00103A50"/>
    <w:rsid w:val="001070FE"/>
    <w:rsid w:val="00113AC9"/>
    <w:rsid w:val="00135A7E"/>
    <w:rsid w:val="001512B9"/>
    <w:rsid w:val="0015506A"/>
    <w:rsid w:val="00166F91"/>
    <w:rsid w:val="00173693"/>
    <w:rsid w:val="00187B86"/>
    <w:rsid w:val="001949AA"/>
    <w:rsid w:val="001A025B"/>
    <w:rsid w:val="001A09B6"/>
    <w:rsid w:val="001A2D16"/>
    <w:rsid w:val="001A79A2"/>
    <w:rsid w:val="001B0503"/>
    <w:rsid w:val="001B25E4"/>
    <w:rsid w:val="001C3087"/>
    <w:rsid w:val="001E43E7"/>
    <w:rsid w:val="001E5837"/>
    <w:rsid w:val="001F77C8"/>
    <w:rsid w:val="002139F5"/>
    <w:rsid w:val="002219C4"/>
    <w:rsid w:val="00222991"/>
    <w:rsid w:val="00226199"/>
    <w:rsid w:val="002469FE"/>
    <w:rsid w:val="00247BDA"/>
    <w:rsid w:val="00254AEE"/>
    <w:rsid w:val="00256008"/>
    <w:rsid w:val="002565EB"/>
    <w:rsid w:val="00261395"/>
    <w:rsid w:val="002702FF"/>
    <w:rsid w:val="00271B3C"/>
    <w:rsid w:val="00284D17"/>
    <w:rsid w:val="002B7076"/>
    <w:rsid w:val="002D05CA"/>
    <w:rsid w:val="002E10D7"/>
    <w:rsid w:val="002E4701"/>
    <w:rsid w:val="002E60A8"/>
    <w:rsid w:val="002F0D7C"/>
    <w:rsid w:val="002F476C"/>
    <w:rsid w:val="002F62C2"/>
    <w:rsid w:val="00300AD7"/>
    <w:rsid w:val="003074B3"/>
    <w:rsid w:val="0032677A"/>
    <w:rsid w:val="00335C41"/>
    <w:rsid w:val="003374BA"/>
    <w:rsid w:val="00347566"/>
    <w:rsid w:val="0036337A"/>
    <w:rsid w:val="0036564D"/>
    <w:rsid w:val="00366B36"/>
    <w:rsid w:val="00372160"/>
    <w:rsid w:val="003726CD"/>
    <w:rsid w:val="003729B7"/>
    <w:rsid w:val="00375FCD"/>
    <w:rsid w:val="00385F09"/>
    <w:rsid w:val="00394A9C"/>
    <w:rsid w:val="003A4C46"/>
    <w:rsid w:val="003A7761"/>
    <w:rsid w:val="003B481E"/>
    <w:rsid w:val="003D1F82"/>
    <w:rsid w:val="003D32B1"/>
    <w:rsid w:val="003D449F"/>
    <w:rsid w:val="003E7B9A"/>
    <w:rsid w:val="003E7BC0"/>
    <w:rsid w:val="00404754"/>
    <w:rsid w:val="00421C89"/>
    <w:rsid w:val="00440657"/>
    <w:rsid w:val="004410CB"/>
    <w:rsid w:val="00482B31"/>
    <w:rsid w:val="004901E7"/>
    <w:rsid w:val="00497374"/>
    <w:rsid w:val="004A3A56"/>
    <w:rsid w:val="004A5B9E"/>
    <w:rsid w:val="004A61B2"/>
    <w:rsid w:val="004C0D05"/>
    <w:rsid w:val="004C17E5"/>
    <w:rsid w:val="004D153F"/>
    <w:rsid w:val="004D2F8A"/>
    <w:rsid w:val="005123CF"/>
    <w:rsid w:val="005134FA"/>
    <w:rsid w:val="005224AC"/>
    <w:rsid w:val="005307E6"/>
    <w:rsid w:val="00530CB1"/>
    <w:rsid w:val="00544C0B"/>
    <w:rsid w:val="00560AA8"/>
    <w:rsid w:val="00564A05"/>
    <w:rsid w:val="005723F7"/>
    <w:rsid w:val="00574661"/>
    <w:rsid w:val="00594E93"/>
    <w:rsid w:val="00597730"/>
    <w:rsid w:val="005A3BCD"/>
    <w:rsid w:val="005A44B5"/>
    <w:rsid w:val="005B3B61"/>
    <w:rsid w:val="005B4BD6"/>
    <w:rsid w:val="005C0865"/>
    <w:rsid w:val="005D07BA"/>
    <w:rsid w:val="005D13C8"/>
    <w:rsid w:val="005D2477"/>
    <w:rsid w:val="005F30B2"/>
    <w:rsid w:val="0060146A"/>
    <w:rsid w:val="00601FA2"/>
    <w:rsid w:val="0061007C"/>
    <w:rsid w:val="00610BCD"/>
    <w:rsid w:val="006115DB"/>
    <w:rsid w:val="0061170F"/>
    <w:rsid w:val="006239B9"/>
    <w:rsid w:val="006421D5"/>
    <w:rsid w:val="006439D9"/>
    <w:rsid w:val="00643DC3"/>
    <w:rsid w:val="00645678"/>
    <w:rsid w:val="0064722E"/>
    <w:rsid w:val="00647AC5"/>
    <w:rsid w:val="00647F3B"/>
    <w:rsid w:val="00651C63"/>
    <w:rsid w:val="00660046"/>
    <w:rsid w:val="0066421B"/>
    <w:rsid w:val="00666027"/>
    <w:rsid w:val="006662F5"/>
    <w:rsid w:val="00672199"/>
    <w:rsid w:val="00681B05"/>
    <w:rsid w:val="00685DEA"/>
    <w:rsid w:val="00685E70"/>
    <w:rsid w:val="00694D5F"/>
    <w:rsid w:val="00697B01"/>
    <w:rsid w:val="006A4A29"/>
    <w:rsid w:val="006A738B"/>
    <w:rsid w:val="006B2C7F"/>
    <w:rsid w:val="006B6556"/>
    <w:rsid w:val="006B6B76"/>
    <w:rsid w:val="006C3DBE"/>
    <w:rsid w:val="006D22D6"/>
    <w:rsid w:val="006D2C24"/>
    <w:rsid w:val="006D6C31"/>
    <w:rsid w:val="006D77AE"/>
    <w:rsid w:val="006E2EDC"/>
    <w:rsid w:val="006E3239"/>
    <w:rsid w:val="006F2E4D"/>
    <w:rsid w:val="00706929"/>
    <w:rsid w:val="0071064B"/>
    <w:rsid w:val="00711DAA"/>
    <w:rsid w:val="007120FF"/>
    <w:rsid w:val="0071477E"/>
    <w:rsid w:val="00722694"/>
    <w:rsid w:val="007251B2"/>
    <w:rsid w:val="00727FBE"/>
    <w:rsid w:val="007324A3"/>
    <w:rsid w:val="00752669"/>
    <w:rsid w:val="00753AC1"/>
    <w:rsid w:val="00756F0A"/>
    <w:rsid w:val="007610D6"/>
    <w:rsid w:val="007610F3"/>
    <w:rsid w:val="00766B86"/>
    <w:rsid w:val="00784B3D"/>
    <w:rsid w:val="00786190"/>
    <w:rsid w:val="00795882"/>
    <w:rsid w:val="007960FF"/>
    <w:rsid w:val="0079721E"/>
    <w:rsid w:val="007A0E1E"/>
    <w:rsid w:val="007A329E"/>
    <w:rsid w:val="007A3EAD"/>
    <w:rsid w:val="007A70C7"/>
    <w:rsid w:val="007A75CE"/>
    <w:rsid w:val="007B3195"/>
    <w:rsid w:val="007D025E"/>
    <w:rsid w:val="007D2BCB"/>
    <w:rsid w:val="007E1353"/>
    <w:rsid w:val="007E37D0"/>
    <w:rsid w:val="007E7EAC"/>
    <w:rsid w:val="007F22DD"/>
    <w:rsid w:val="008020B0"/>
    <w:rsid w:val="00804FF8"/>
    <w:rsid w:val="0081344C"/>
    <w:rsid w:val="00815FA4"/>
    <w:rsid w:val="008227C7"/>
    <w:rsid w:val="00830A40"/>
    <w:rsid w:val="008329A6"/>
    <w:rsid w:val="008330AA"/>
    <w:rsid w:val="0083336E"/>
    <w:rsid w:val="00836255"/>
    <w:rsid w:val="0084753C"/>
    <w:rsid w:val="00861C7F"/>
    <w:rsid w:val="00864B39"/>
    <w:rsid w:val="0087589C"/>
    <w:rsid w:val="008778B3"/>
    <w:rsid w:val="00884F2B"/>
    <w:rsid w:val="008A1F0D"/>
    <w:rsid w:val="008A432F"/>
    <w:rsid w:val="008A568C"/>
    <w:rsid w:val="008B06AB"/>
    <w:rsid w:val="008B727F"/>
    <w:rsid w:val="008C0F8C"/>
    <w:rsid w:val="008D0746"/>
    <w:rsid w:val="008D0DFC"/>
    <w:rsid w:val="008D148F"/>
    <w:rsid w:val="008E3BF4"/>
    <w:rsid w:val="008E7A88"/>
    <w:rsid w:val="009114B7"/>
    <w:rsid w:val="00911F74"/>
    <w:rsid w:val="00915F0A"/>
    <w:rsid w:val="00920097"/>
    <w:rsid w:val="00920739"/>
    <w:rsid w:val="0092442F"/>
    <w:rsid w:val="00926C5D"/>
    <w:rsid w:val="009440FD"/>
    <w:rsid w:val="00960E5F"/>
    <w:rsid w:val="00963B6A"/>
    <w:rsid w:val="00970BAC"/>
    <w:rsid w:val="00987946"/>
    <w:rsid w:val="00990BA0"/>
    <w:rsid w:val="0099237C"/>
    <w:rsid w:val="009923F4"/>
    <w:rsid w:val="00994A24"/>
    <w:rsid w:val="009A3A6F"/>
    <w:rsid w:val="009B183C"/>
    <w:rsid w:val="009B2255"/>
    <w:rsid w:val="009B57E9"/>
    <w:rsid w:val="009C42E4"/>
    <w:rsid w:val="009C64E3"/>
    <w:rsid w:val="009D3C92"/>
    <w:rsid w:val="009E4B98"/>
    <w:rsid w:val="009E667E"/>
    <w:rsid w:val="00A00F79"/>
    <w:rsid w:val="00A014FB"/>
    <w:rsid w:val="00A0292C"/>
    <w:rsid w:val="00A0651E"/>
    <w:rsid w:val="00A07520"/>
    <w:rsid w:val="00A1656F"/>
    <w:rsid w:val="00A24C57"/>
    <w:rsid w:val="00A25DF7"/>
    <w:rsid w:val="00A41EF5"/>
    <w:rsid w:val="00A46725"/>
    <w:rsid w:val="00A642F3"/>
    <w:rsid w:val="00A83643"/>
    <w:rsid w:val="00A923E2"/>
    <w:rsid w:val="00A97B9C"/>
    <w:rsid w:val="00AA1A8B"/>
    <w:rsid w:val="00AA6F69"/>
    <w:rsid w:val="00AA7DE0"/>
    <w:rsid w:val="00AD293A"/>
    <w:rsid w:val="00AD4731"/>
    <w:rsid w:val="00AD723D"/>
    <w:rsid w:val="00AE7C67"/>
    <w:rsid w:val="00AF074B"/>
    <w:rsid w:val="00AF53A1"/>
    <w:rsid w:val="00B37B5F"/>
    <w:rsid w:val="00B37F46"/>
    <w:rsid w:val="00B43249"/>
    <w:rsid w:val="00B449E1"/>
    <w:rsid w:val="00B47160"/>
    <w:rsid w:val="00B4763A"/>
    <w:rsid w:val="00B668F4"/>
    <w:rsid w:val="00B725CD"/>
    <w:rsid w:val="00B766AA"/>
    <w:rsid w:val="00B77EA8"/>
    <w:rsid w:val="00B933E7"/>
    <w:rsid w:val="00BB0EFE"/>
    <w:rsid w:val="00BB1666"/>
    <w:rsid w:val="00BC0AEF"/>
    <w:rsid w:val="00BC655E"/>
    <w:rsid w:val="00BE0D74"/>
    <w:rsid w:val="00BE0FEF"/>
    <w:rsid w:val="00BE48F8"/>
    <w:rsid w:val="00BE6118"/>
    <w:rsid w:val="00BF0AA6"/>
    <w:rsid w:val="00C0028B"/>
    <w:rsid w:val="00C05DC2"/>
    <w:rsid w:val="00C11402"/>
    <w:rsid w:val="00C21351"/>
    <w:rsid w:val="00C21F2B"/>
    <w:rsid w:val="00C23A28"/>
    <w:rsid w:val="00C3219E"/>
    <w:rsid w:val="00C32854"/>
    <w:rsid w:val="00C35498"/>
    <w:rsid w:val="00C4192E"/>
    <w:rsid w:val="00C5423D"/>
    <w:rsid w:val="00C54A63"/>
    <w:rsid w:val="00C5580C"/>
    <w:rsid w:val="00C6272A"/>
    <w:rsid w:val="00C639C6"/>
    <w:rsid w:val="00C64F13"/>
    <w:rsid w:val="00C66633"/>
    <w:rsid w:val="00C81B4D"/>
    <w:rsid w:val="00C83AC0"/>
    <w:rsid w:val="00C9212F"/>
    <w:rsid w:val="00C94BB2"/>
    <w:rsid w:val="00C95A36"/>
    <w:rsid w:val="00C97FEE"/>
    <w:rsid w:val="00CB7BD8"/>
    <w:rsid w:val="00CC2A39"/>
    <w:rsid w:val="00CC746D"/>
    <w:rsid w:val="00CE10F0"/>
    <w:rsid w:val="00CF7FF2"/>
    <w:rsid w:val="00D11A81"/>
    <w:rsid w:val="00D1406D"/>
    <w:rsid w:val="00D15B82"/>
    <w:rsid w:val="00D23033"/>
    <w:rsid w:val="00D318C7"/>
    <w:rsid w:val="00D40732"/>
    <w:rsid w:val="00D471A1"/>
    <w:rsid w:val="00D5703E"/>
    <w:rsid w:val="00D602DF"/>
    <w:rsid w:val="00D60D38"/>
    <w:rsid w:val="00D752AF"/>
    <w:rsid w:val="00D933E4"/>
    <w:rsid w:val="00D94808"/>
    <w:rsid w:val="00D97DA1"/>
    <w:rsid w:val="00DB24B0"/>
    <w:rsid w:val="00DC06FB"/>
    <w:rsid w:val="00DC0C6C"/>
    <w:rsid w:val="00E0204C"/>
    <w:rsid w:val="00E02ABF"/>
    <w:rsid w:val="00E11044"/>
    <w:rsid w:val="00E21B4B"/>
    <w:rsid w:val="00E241F6"/>
    <w:rsid w:val="00E34593"/>
    <w:rsid w:val="00E42170"/>
    <w:rsid w:val="00E46DC0"/>
    <w:rsid w:val="00E5343E"/>
    <w:rsid w:val="00E6762C"/>
    <w:rsid w:val="00E80CA9"/>
    <w:rsid w:val="00E876A1"/>
    <w:rsid w:val="00E91588"/>
    <w:rsid w:val="00E922BD"/>
    <w:rsid w:val="00E937C0"/>
    <w:rsid w:val="00EA6DFF"/>
    <w:rsid w:val="00EA767C"/>
    <w:rsid w:val="00EB1E99"/>
    <w:rsid w:val="00EB53E9"/>
    <w:rsid w:val="00EB7754"/>
    <w:rsid w:val="00EC5DEF"/>
    <w:rsid w:val="00ED1961"/>
    <w:rsid w:val="00F15B60"/>
    <w:rsid w:val="00F356F2"/>
    <w:rsid w:val="00F471E9"/>
    <w:rsid w:val="00F52609"/>
    <w:rsid w:val="00F63F0E"/>
    <w:rsid w:val="00F67F41"/>
    <w:rsid w:val="00F71B73"/>
    <w:rsid w:val="00F72880"/>
    <w:rsid w:val="00F7522C"/>
    <w:rsid w:val="00F77A56"/>
    <w:rsid w:val="00FA2E81"/>
    <w:rsid w:val="00FB71FF"/>
    <w:rsid w:val="00FC4315"/>
    <w:rsid w:val="00FC5DA4"/>
    <w:rsid w:val="00FD0616"/>
    <w:rsid w:val="00FD7C43"/>
    <w:rsid w:val="00FF01EB"/>
    <w:rsid w:val="00FF2A03"/>
    <w:rsid w:val="00FF40C4"/>
    <w:rsid w:val="00FF4AA1"/>
    <w:rsid w:val="00FF7127"/>
  </w:rsids>
  <m:mathPr>
    <m:mathFont m:val="Cambria Math"/>
    <m:brkBin m:val="before"/>
    <m:brkBinSub m:val="--"/>
    <m:smallFrac m:val="0"/>
    <m:dispDef/>
    <m:lMargin m:val="0"/>
    <m:rMargin m:val="0"/>
    <m:defJc m:val="centerGroup"/>
    <m:wrapIndent m:val="1440"/>
    <m:intLim m:val="subSup"/>
    <m:naryLim m:val="undOvr"/>
  </m:mathPr>
  <w:themeFontLang w:val="es-CO"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5C27"/>
  <w15:docId w15:val="{FB5E5060-C526-46A2-86AD-F32E5A3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76C"/>
    <w:pPr>
      <w:spacing w:after="160" w:line="259" w:lineRule="auto"/>
    </w:pPr>
    <w:rPr>
      <w:sz w:val="22"/>
      <w:szCs w:val="22"/>
    </w:rPr>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paragraph" w:styleId="Ttulo">
    <w:name w:val="Title"/>
    <w:basedOn w:val="Normal"/>
    <w:next w:val="Normal"/>
    <w:link w:val="Ttul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D5703E"/>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rPr>
      <w:sz w:val="22"/>
      <w:szCs w:val="22"/>
    </w:r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Ttul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spacing w:after="160" w:line="259" w:lineRule="auto"/>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rFonts w:eastAsia="Calibri"/>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rFonts w:eastAsia="Calibri"/>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eastAsia="Calibri"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rPr>
      <w:sz w:val="22"/>
      <w:szCs w:val="22"/>
    </w:rPr>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styleId="Tablaconcuadrcula1clara-nfasis3">
    <w:name w:val="Grid Table 1 Light Accent 3"/>
    <w:basedOn w:val="Tablanormal"/>
    <w:uiPriority w:val="46"/>
    <w:rsid w:val="00B37F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B43249"/>
    <w:rPr>
      <w:color w:val="808080"/>
    </w:rPr>
  </w:style>
  <w:style w:type="character" w:customStyle="1" w:styleId="Mencinsinresolver2">
    <w:name w:val="Mención sin resolver2"/>
    <w:basedOn w:val="Fuentedeprrafopredeter"/>
    <w:uiPriority w:val="99"/>
    <w:semiHidden/>
    <w:unhideWhenUsed/>
    <w:rsid w:val="00C8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65">
      <w:bodyDiv w:val="1"/>
      <w:marLeft w:val="0"/>
      <w:marRight w:val="0"/>
      <w:marTop w:val="0"/>
      <w:marBottom w:val="0"/>
      <w:divBdr>
        <w:top w:val="none" w:sz="0" w:space="0" w:color="auto"/>
        <w:left w:val="none" w:sz="0" w:space="0" w:color="auto"/>
        <w:bottom w:val="none" w:sz="0" w:space="0" w:color="auto"/>
        <w:right w:val="none" w:sz="0" w:space="0" w:color="auto"/>
      </w:divBdr>
      <w:divsChild>
        <w:div w:id="89543722">
          <w:marLeft w:val="547"/>
          <w:marRight w:val="0"/>
          <w:marTop w:val="0"/>
          <w:marBottom w:val="160"/>
          <w:divBdr>
            <w:top w:val="none" w:sz="0" w:space="0" w:color="auto"/>
            <w:left w:val="none" w:sz="0" w:space="0" w:color="auto"/>
            <w:bottom w:val="none" w:sz="0" w:space="0" w:color="auto"/>
            <w:right w:val="none" w:sz="0" w:space="0" w:color="auto"/>
          </w:divBdr>
        </w:div>
      </w:divsChild>
    </w:div>
    <w:div w:id="14308541">
      <w:bodyDiv w:val="1"/>
      <w:marLeft w:val="0"/>
      <w:marRight w:val="0"/>
      <w:marTop w:val="0"/>
      <w:marBottom w:val="0"/>
      <w:divBdr>
        <w:top w:val="none" w:sz="0" w:space="0" w:color="auto"/>
        <w:left w:val="none" w:sz="0" w:space="0" w:color="auto"/>
        <w:bottom w:val="none" w:sz="0" w:space="0" w:color="auto"/>
        <w:right w:val="none" w:sz="0" w:space="0" w:color="auto"/>
      </w:divBdr>
    </w:div>
    <w:div w:id="31271982">
      <w:bodyDiv w:val="1"/>
      <w:marLeft w:val="0"/>
      <w:marRight w:val="0"/>
      <w:marTop w:val="0"/>
      <w:marBottom w:val="0"/>
      <w:divBdr>
        <w:top w:val="none" w:sz="0" w:space="0" w:color="auto"/>
        <w:left w:val="none" w:sz="0" w:space="0" w:color="auto"/>
        <w:bottom w:val="none" w:sz="0" w:space="0" w:color="auto"/>
        <w:right w:val="none" w:sz="0" w:space="0" w:color="auto"/>
      </w:divBdr>
    </w:div>
    <w:div w:id="82847185">
      <w:bodyDiv w:val="1"/>
      <w:marLeft w:val="0"/>
      <w:marRight w:val="0"/>
      <w:marTop w:val="0"/>
      <w:marBottom w:val="0"/>
      <w:divBdr>
        <w:top w:val="none" w:sz="0" w:space="0" w:color="auto"/>
        <w:left w:val="none" w:sz="0" w:space="0" w:color="auto"/>
        <w:bottom w:val="none" w:sz="0" w:space="0" w:color="auto"/>
        <w:right w:val="none" w:sz="0" w:space="0" w:color="auto"/>
      </w:divBdr>
    </w:div>
    <w:div w:id="214662981">
      <w:bodyDiv w:val="1"/>
      <w:marLeft w:val="0"/>
      <w:marRight w:val="0"/>
      <w:marTop w:val="0"/>
      <w:marBottom w:val="0"/>
      <w:divBdr>
        <w:top w:val="none" w:sz="0" w:space="0" w:color="auto"/>
        <w:left w:val="none" w:sz="0" w:space="0" w:color="auto"/>
        <w:bottom w:val="none" w:sz="0" w:space="0" w:color="auto"/>
        <w:right w:val="none" w:sz="0" w:space="0" w:color="auto"/>
      </w:divBdr>
    </w:div>
    <w:div w:id="228224129">
      <w:bodyDiv w:val="1"/>
      <w:marLeft w:val="0"/>
      <w:marRight w:val="0"/>
      <w:marTop w:val="0"/>
      <w:marBottom w:val="0"/>
      <w:divBdr>
        <w:top w:val="none" w:sz="0" w:space="0" w:color="auto"/>
        <w:left w:val="none" w:sz="0" w:space="0" w:color="auto"/>
        <w:bottom w:val="none" w:sz="0" w:space="0" w:color="auto"/>
        <w:right w:val="none" w:sz="0" w:space="0" w:color="auto"/>
      </w:divBdr>
    </w:div>
    <w:div w:id="298582863">
      <w:bodyDiv w:val="1"/>
      <w:marLeft w:val="0"/>
      <w:marRight w:val="0"/>
      <w:marTop w:val="0"/>
      <w:marBottom w:val="0"/>
      <w:divBdr>
        <w:top w:val="none" w:sz="0" w:space="0" w:color="auto"/>
        <w:left w:val="none" w:sz="0" w:space="0" w:color="auto"/>
        <w:bottom w:val="none" w:sz="0" w:space="0" w:color="auto"/>
        <w:right w:val="none" w:sz="0" w:space="0" w:color="auto"/>
      </w:divBdr>
    </w:div>
    <w:div w:id="300503967">
      <w:bodyDiv w:val="1"/>
      <w:marLeft w:val="0"/>
      <w:marRight w:val="0"/>
      <w:marTop w:val="0"/>
      <w:marBottom w:val="0"/>
      <w:divBdr>
        <w:top w:val="none" w:sz="0" w:space="0" w:color="auto"/>
        <w:left w:val="none" w:sz="0" w:space="0" w:color="auto"/>
        <w:bottom w:val="none" w:sz="0" w:space="0" w:color="auto"/>
        <w:right w:val="none" w:sz="0" w:space="0" w:color="auto"/>
      </w:divBdr>
    </w:div>
    <w:div w:id="314988464">
      <w:bodyDiv w:val="1"/>
      <w:marLeft w:val="0"/>
      <w:marRight w:val="0"/>
      <w:marTop w:val="0"/>
      <w:marBottom w:val="0"/>
      <w:divBdr>
        <w:top w:val="none" w:sz="0" w:space="0" w:color="auto"/>
        <w:left w:val="none" w:sz="0" w:space="0" w:color="auto"/>
        <w:bottom w:val="none" w:sz="0" w:space="0" w:color="auto"/>
        <w:right w:val="none" w:sz="0" w:space="0" w:color="auto"/>
      </w:divBdr>
    </w:div>
    <w:div w:id="404647761">
      <w:bodyDiv w:val="1"/>
      <w:marLeft w:val="0"/>
      <w:marRight w:val="0"/>
      <w:marTop w:val="0"/>
      <w:marBottom w:val="0"/>
      <w:divBdr>
        <w:top w:val="none" w:sz="0" w:space="0" w:color="auto"/>
        <w:left w:val="none" w:sz="0" w:space="0" w:color="auto"/>
        <w:bottom w:val="none" w:sz="0" w:space="0" w:color="auto"/>
        <w:right w:val="none" w:sz="0" w:space="0" w:color="auto"/>
      </w:divBdr>
    </w:div>
    <w:div w:id="406343262">
      <w:bodyDiv w:val="1"/>
      <w:marLeft w:val="0"/>
      <w:marRight w:val="0"/>
      <w:marTop w:val="0"/>
      <w:marBottom w:val="0"/>
      <w:divBdr>
        <w:top w:val="none" w:sz="0" w:space="0" w:color="auto"/>
        <w:left w:val="none" w:sz="0" w:space="0" w:color="auto"/>
        <w:bottom w:val="none" w:sz="0" w:space="0" w:color="auto"/>
        <w:right w:val="none" w:sz="0" w:space="0" w:color="auto"/>
      </w:divBdr>
      <w:divsChild>
        <w:div w:id="1200894903">
          <w:marLeft w:val="640"/>
          <w:marRight w:val="0"/>
          <w:marTop w:val="0"/>
          <w:marBottom w:val="0"/>
          <w:divBdr>
            <w:top w:val="none" w:sz="0" w:space="0" w:color="auto"/>
            <w:left w:val="none" w:sz="0" w:space="0" w:color="auto"/>
            <w:bottom w:val="none" w:sz="0" w:space="0" w:color="auto"/>
            <w:right w:val="none" w:sz="0" w:space="0" w:color="auto"/>
          </w:divBdr>
        </w:div>
        <w:div w:id="187841313">
          <w:marLeft w:val="640"/>
          <w:marRight w:val="0"/>
          <w:marTop w:val="0"/>
          <w:marBottom w:val="0"/>
          <w:divBdr>
            <w:top w:val="none" w:sz="0" w:space="0" w:color="auto"/>
            <w:left w:val="none" w:sz="0" w:space="0" w:color="auto"/>
            <w:bottom w:val="none" w:sz="0" w:space="0" w:color="auto"/>
            <w:right w:val="none" w:sz="0" w:space="0" w:color="auto"/>
          </w:divBdr>
        </w:div>
        <w:div w:id="1947153467">
          <w:marLeft w:val="640"/>
          <w:marRight w:val="0"/>
          <w:marTop w:val="0"/>
          <w:marBottom w:val="0"/>
          <w:divBdr>
            <w:top w:val="none" w:sz="0" w:space="0" w:color="auto"/>
            <w:left w:val="none" w:sz="0" w:space="0" w:color="auto"/>
            <w:bottom w:val="none" w:sz="0" w:space="0" w:color="auto"/>
            <w:right w:val="none" w:sz="0" w:space="0" w:color="auto"/>
          </w:divBdr>
        </w:div>
        <w:div w:id="1389107030">
          <w:marLeft w:val="640"/>
          <w:marRight w:val="0"/>
          <w:marTop w:val="0"/>
          <w:marBottom w:val="0"/>
          <w:divBdr>
            <w:top w:val="none" w:sz="0" w:space="0" w:color="auto"/>
            <w:left w:val="none" w:sz="0" w:space="0" w:color="auto"/>
            <w:bottom w:val="none" w:sz="0" w:space="0" w:color="auto"/>
            <w:right w:val="none" w:sz="0" w:space="0" w:color="auto"/>
          </w:divBdr>
        </w:div>
        <w:div w:id="1179391403">
          <w:marLeft w:val="640"/>
          <w:marRight w:val="0"/>
          <w:marTop w:val="0"/>
          <w:marBottom w:val="0"/>
          <w:divBdr>
            <w:top w:val="none" w:sz="0" w:space="0" w:color="auto"/>
            <w:left w:val="none" w:sz="0" w:space="0" w:color="auto"/>
            <w:bottom w:val="none" w:sz="0" w:space="0" w:color="auto"/>
            <w:right w:val="none" w:sz="0" w:space="0" w:color="auto"/>
          </w:divBdr>
        </w:div>
        <w:div w:id="1567646635">
          <w:marLeft w:val="640"/>
          <w:marRight w:val="0"/>
          <w:marTop w:val="0"/>
          <w:marBottom w:val="0"/>
          <w:divBdr>
            <w:top w:val="none" w:sz="0" w:space="0" w:color="auto"/>
            <w:left w:val="none" w:sz="0" w:space="0" w:color="auto"/>
            <w:bottom w:val="none" w:sz="0" w:space="0" w:color="auto"/>
            <w:right w:val="none" w:sz="0" w:space="0" w:color="auto"/>
          </w:divBdr>
        </w:div>
        <w:div w:id="1111361682">
          <w:marLeft w:val="640"/>
          <w:marRight w:val="0"/>
          <w:marTop w:val="0"/>
          <w:marBottom w:val="0"/>
          <w:divBdr>
            <w:top w:val="none" w:sz="0" w:space="0" w:color="auto"/>
            <w:left w:val="none" w:sz="0" w:space="0" w:color="auto"/>
            <w:bottom w:val="none" w:sz="0" w:space="0" w:color="auto"/>
            <w:right w:val="none" w:sz="0" w:space="0" w:color="auto"/>
          </w:divBdr>
        </w:div>
        <w:div w:id="1211771549">
          <w:marLeft w:val="640"/>
          <w:marRight w:val="0"/>
          <w:marTop w:val="0"/>
          <w:marBottom w:val="0"/>
          <w:divBdr>
            <w:top w:val="none" w:sz="0" w:space="0" w:color="auto"/>
            <w:left w:val="none" w:sz="0" w:space="0" w:color="auto"/>
            <w:bottom w:val="none" w:sz="0" w:space="0" w:color="auto"/>
            <w:right w:val="none" w:sz="0" w:space="0" w:color="auto"/>
          </w:divBdr>
        </w:div>
        <w:div w:id="1476948453">
          <w:marLeft w:val="640"/>
          <w:marRight w:val="0"/>
          <w:marTop w:val="0"/>
          <w:marBottom w:val="0"/>
          <w:divBdr>
            <w:top w:val="none" w:sz="0" w:space="0" w:color="auto"/>
            <w:left w:val="none" w:sz="0" w:space="0" w:color="auto"/>
            <w:bottom w:val="none" w:sz="0" w:space="0" w:color="auto"/>
            <w:right w:val="none" w:sz="0" w:space="0" w:color="auto"/>
          </w:divBdr>
        </w:div>
      </w:divsChild>
    </w:div>
    <w:div w:id="476846394">
      <w:bodyDiv w:val="1"/>
      <w:marLeft w:val="0"/>
      <w:marRight w:val="0"/>
      <w:marTop w:val="0"/>
      <w:marBottom w:val="0"/>
      <w:divBdr>
        <w:top w:val="none" w:sz="0" w:space="0" w:color="auto"/>
        <w:left w:val="none" w:sz="0" w:space="0" w:color="auto"/>
        <w:bottom w:val="none" w:sz="0" w:space="0" w:color="auto"/>
        <w:right w:val="none" w:sz="0" w:space="0" w:color="auto"/>
      </w:divBdr>
      <w:divsChild>
        <w:div w:id="1427967174">
          <w:marLeft w:val="640"/>
          <w:marRight w:val="0"/>
          <w:marTop w:val="0"/>
          <w:marBottom w:val="0"/>
          <w:divBdr>
            <w:top w:val="none" w:sz="0" w:space="0" w:color="auto"/>
            <w:left w:val="none" w:sz="0" w:space="0" w:color="auto"/>
            <w:bottom w:val="none" w:sz="0" w:space="0" w:color="auto"/>
            <w:right w:val="none" w:sz="0" w:space="0" w:color="auto"/>
          </w:divBdr>
        </w:div>
        <w:div w:id="271713704">
          <w:marLeft w:val="640"/>
          <w:marRight w:val="0"/>
          <w:marTop w:val="0"/>
          <w:marBottom w:val="0"/>
          <w:divBdr>
            <w:top w:val="none" w:sz="0" w:space="0" w:color="auto"/>
            <w:left w:val="none" w:sz="0" w:space="0" w:color="auto"/>
            <w:bottom w:val="none" w:sz="0" w:space="0" w:color="auto"/>
            <w:right w:val="none" w:sz="0" w:space="0" w:color="auto"/>
          </w:divBdr>
        </w:div>
        <w:div w:id="2098286482">
          <w:marLeft w:val="640"/>
          <w:marRight w:val="0"/>
          <w:marTop w:val="0"/>
          <w:marBottom w:val="0"/>
          <w:divBdr>
            <w:top w:val="none" w:sz="0" w:space="0" w:color="auto"/>
            <w:left w:val="none" w:sz="0" w:space="0" w:color="auto"/>
            <w:bottom w:val="none" w:sz="0" w:space="0" w:color="auto"/>
            <w:right w:val="none" w:sz="0" w:space="0" w:color="auto"/>
          </w:divBdr>
        </w:div>
        <w:div w:id="774859776">
          <w:marLeft w:val="640"/>
          <w:marRight w:val="0"/>
          <w:marTop w:val="0"/>
          <w:marBottom w:val="0"/>
          <w:divBdr>
            <w:top w:val="none" w:sz="0" w:space="0" w:color="auto"/>
            <w:left w:val="none" w:sz="0" w:space="0" w:color="auto"/>
            <w:bottom w:val="none" w:sz="0" w:space="0" w:color="auto"/>
            <w:right w:val="none" w:sz="0" w:space="0" w:color="auto"/>
          </w:divBdr>
        </w:div>
        <w:div w:id="1672487156">
          <w:marLeft w:val="640"/>
          <w:marRight w:val="0"/>
          <w:marTop w:val="0"/>
          <w:marBottom w:val="0"/>
          <w:divBdr>
            <w:top w:val="none" w:sz="0" w:space="0" w:color="auto"/>
            <w:left w:val="none" w:sz="0" w:space="0" w:color="auto"/>
            <w:bottom w:val="none" w:sz="0" w:space="0" w:color="auto"/>
            <w:right w:val="none" w:sz="0" w:space="0" w:color="auto"/>
          </w:divBdr>
        </w:div>
        <w:div w:id="1048067059">
          <w:marLeft w:val="640"/>
          <w:marRight w:val="0"/>
          <w:marTop w:val="0"/>
          <w:marBottom w:val="0"/>
          <w:divBdr>
            <w:top w:val="none" w:sz="0" w:space="0" w:color="auto"/>
            <w:left w:val="none" w:sz="0" w:space="0" w:color="auto"/>
            <w:bottom w:val="none" w:sz="0" w:space="0" w:color="auto"/>
            <w:right w:val="none" w:sz="0" w:space="0" w:color="auto"/>
          </w:divBdr>
        </w:div>
        <w:div w:id="1677224712">
          <w:marLeft w:val="640"/>
          <w:marRight w:val="0"/>
          <w:marTop w:val="0"/>
          <w:marBottom w:val="0"/>
          <w:divBdr>
            <w:top w:val="none" w:sz="0" w:space="0" w:color="auto"/>
            <w:left w:val="none" w:sz="0" w:space="0" w:color="auto"/>
            <w:bottom w:val="none" w:sz="0" w:space="0" w:color="auto"/>
            <w:right w:val="none" w:sz="0" w:space="0" w:color="auto"/>
          </w:divBdr>
        </w:div>
        <w:div w:id="1138261756">
          <w:marLeft w:val="640"/>
          <w:marRight w:val="0"/>
          <w:marTop w:val="0"/>
          <w:marBottom w:val="0"/>
          <w:divBdr>
            <w:top w:val="none" w:sz="0" w:space="0" w:color="auto"/>
            <w:left w:val="none" w:sz="0" w:space="0" w:color="auto"/>
            <w:bottom w:val="none" w:sz="0" w:space="0" w:color="auto"/>
            <w:right w:val="none" w:sz="0" w:space="0" w:color="auto"/>
          </w:divBdr>
        </w:div>
        <w:div w:id="801117748">
          <w:marLeft w:val="640"/>
          <w:marRight w:val="0"/>
          <w:marTop w:val="0"/>
          <w:marBottom w:val="0"/>
          <w:divBdr>
            <w:top w:val="none" w:sz="0" w:space="0" w:color="auto"/>
            <w:left w:val="none" w:sz="0" w:space="0" w:color="auto"/>
            <w:bottom w:val="none" w:sz="0" w:space="0" w:color="auto"/>
            <w:right w:val="none" w:sz="0" w:space="0" w:color="auto"/>
          </w:divBdr>
        </w:div>
        <w:div w:id="1338263381">
          <w:marLeft w:val="640"/>
          <w:marRight w:val="0"/>
          <w:marTop w:val="0"/>
          <w:marBottom w:val="0"/>
          <w:divBdr>
            <w:top w:val="none" w:sz="0" w:space="0" w:color="auto"/>
            <w:left w:val="none" w:sz="0" w:space="0" w:color="auto"/>
            <w:bottom w:val="none" w:sz="0" w:space="0" w:color="auto"/>
            <w:right w:val="none" w:sz="0" w:space="0" w:color="auto"/>
          </w:divBdr>
        </w:div>
      </w:divsChild>
    </w:div>
    <w:div w:id="482704209">
      <w:bodyDiv w:val="1"/>
      <w:marLeft w:val="0"/>
      <w:marRight w:val="0"/>
      <w:marTop w:val="0"/>
      <w:marBottom w:val="0"/>
      <w:divBdr>
        <w:top w:val="none" w:sz="0" w:space="0" w:color="auto"/>
        <w:left w:val="none" w:sz="0" w:space="0" w:color="auto"/>
        <w:bottom w:val="none" w:sz="0" w:space="0" w:color="auto"/>
        <w:right w:val="none" w:sz="0" w:space="0" w:color="auto"/>
      </w:divBdr>
      <w:divsChild>
        <w:div w:id="257833830">
          <w:marLeft w:val="640"/>
          <w:marRight w:val="0"/>
          <w:marTop w:val="0"/>
          <w:marBottom w:val="0"/>
          <w:divBdr>
            <w:top w:val="none" w:sz="0" w:space="0" w:color="auto"/>
            <w:left w:val="none" w:sz="0" w:space="0" w:color="auto"/>
            <w:bottom w:val="none" w:sz="0" w:space="0" w:color="auto"/>
            <w:right w:val="none" w:sz="0" w:space="0" w:color="auto"/>
          </w:divBdr>
        </w:div>
        <w:div w:id="1200239543">
          <w:marLeft w:val="640"/>
          <w:marRight w:val="0"/>
          <w:marTop w:val="0"/>
          <w:marBottom w:val="0"/>
          <w:divBdr>
            <w:top w:val="none" w:sz="0" w:space="0" w:color="auto"/>
            <w:left w:val="none" w:sz="0" w:space="0" w:color="auto"/>
            <w:bottom w:val="none" w:sz="0" w:space="0" w:color="auto"/>
            <w:right w:val="none" w:sz="0" w:space="0" w:color="auto"/>
          </w:divBdr>
        </w:div>
        <w:div w:id="479542428">
          <w:marLeft w:val="640"/>
          <w:marRight w:val="0"/>
          <w:marTop w:val="0"/>
          <w:marBottom w:val="0"/>
          <w:divBdr>
            <w:top w:val="none" w:sz="0" w:space="0" w:color="auto"/>
            <w:left w:val="none" w:sz="0" w:space="0" w:color="auto"/>
            <w:bottom w:val="none" w:sz="0" w:space="0" w:color="auto"/>
            <w:right w:val="none" w:sz="0" w:space="0" w:color="auto"/>
          </w:divBdr>
        </w:div>
        <w:div w:id="1173422885">
          <w:marLeft w:val="640"/>
          <w:marRight w:val="0"/>
          <w:marTop w:val="0"/>
          <w:marBottom w:val="0"/>
          <w:divBdr>
            <w:top w:val="none" w:sz="0" w:space="0" w:color="auto"/>
            <w:left w:val="none" w:sz="0" w:space="0" w:color="auto"/>
            <w:bottom w:val="none" w:sz="0" w:space="0" w:color="auto"/>
            <w:right w:val="none" w:sz="0" w:space="0" w:color="auto"/>
          </w:divBdr>
        </w:div>
        <w:div w:id="438188464">
          <w:marLeft w:val="640"/>
          <w:marRight w:val="0"/>
          <w:marTop w:val="0"/>
          <w:marBottom w:val="0"/>
          <w:divBdr>
            <w:top w:val="none" w:sz="0" w:space="0" w:color="auto"/>
            <w:left w:val="none" w:sz="0" w:space="0" w:color="auto"/>
            <w:bottom w:val="none" w:sz="0" w:space="0" w:color="auto"/>
            <w:right w:val="none" w:sz="0" w:space="0" w:color="auto"/>
          </w:divBdr>
        </w:div>
        <w:div w:id="752775264">
          <w:marLeft w:val="640"/>
          <w:marRight w:val="0"/>
          <w:marTop w:val="0"/>
          <w:marBottom w:val="0"/>
          <w:divBdr>
            <w:top w:val="none" w:sz="0" w:space="0" w:color="auto"/>
            <w:left w:val="none" w:sz="0" w:space="0" w:color="auto"/>
            <w:bottom w:val="none" w:sz="0" w:space="0" w:color="auto"/>
            <w:right w:val="none" w:sz="0" w:space="0" w:color="auto"/>
          </w:divBdr>
        </w:div>
        <w:div w:id="691951914">
          <w:marLeft w:val="640"/>
          <w:marRight w:val="0"/>
          <w:marTop w:val="0"/>
          <w:marBottom w:val="0"/>
          <w:divBdr>
            <w:top w:val="none" w:sz="0" w:space="0" w:color="auto"/>
            <w:left w:val="none" w:sz="0" w:space="0" w:color="auto"/>
            <w:bottom w:val="none" w:sz="0" w:space="0" w:color="auto"/>
            <w:right w:val="none" w:sz="0" w:space="0" w:color="auto"/>
          </w:divBdr>
        </w:div>
        <w:div w:id="1187914123">
          <w:marLeft w:val="640"/>
          <w:marRight w:val="0"/>
          <w:marTop w:val="0"/>
          <w:marBottom w:val="0"/>
          <w:divBdr>
            <w:top w:val="none" w:sz="0" w:space="0" w:color="auto"/>
            <w:left w:val="none" w:sz="0" w:space="0" w:color="auto"/>
            <w:bottom w:val="none" w:sz="0" w:space="0" w:color="auto"/>
            <w:right w:val="none" w:sz="0" w:space="0" w:color="auto"/>
          </w:divBdr>
        </w:div>
        <w:div w:id="1846555746">
          <w:marLeft w:val="640"/>
          <w:marRight w:val="0"/>
          <w:marTop w:val="0"/>
          <w:marBottom w:val="0"/>
          <w:divBdr>
            <w:top w:val="none" w:sz="0" w:space="0" w:color="auto"/>
            <w:left w:val="none" w:sz="0" w:space="0" w:color="auto"/>
            <w:bottom w:val="none" w:sz="0" w:space="0" w:color="auto"/>
            <w:right w:val="none" w:sz="0" w:space="0" w:color="auto"/>
          </w:divBdr>
        </w:div>
      </w:divsChild>
    </w:div>
    <w:div w:id="810486163">
      <w:bodyDiv w:val="1"/>
      <w:marLeft w:val="0"/>
      <w:marRight w:val="0"/>
      <w:marTop w:val="0"/>
      <w:marBottom w:val="0"/>
      <w:divBdr>
        <w:top w:val="none" w:sz="0" w:space="0" w:color="auto"/>
        <w:left w:val="none" w:sz="0" w:space="0" w:color="auto"/>
        <w:bottom w:val="none" w:sz="0" w:space="0" w:color="auto"/>
        <w:right w:val="none" w:sz="0" w:space="0" w:color="auto"/>
      </w:divBdr>
      <w:divsChild>
        <w:div w:id="1222181586">
          <w:marLeft w:val="640"/>
          <w:marRight w:val="0"/>
          <w:marTop w:val="0"/>
          <w:marBottom w:val="0"/>
          <w:divBdr>
            <w:top w:val="none" w:sz="0" w:space="0" w:color="auto"/>
            <w:left w:val="none" w:sz="0" w:space="0" w:color="auto"/>
            <w:bottom w:val="none" w:sz="0" w:space="0" w:color="auto"/>
            <w:right w:val="none" w:sz="0" w:space="0" w:color="auto"/>
          </w:divBdr>
        </w:div>
        <w:div w:id="903878571">
          <w:marLeft w:val="640"/>
          <w:marRight w:val="0"/>
          <w:marTop w:val="0"/>
          <w:marBottom w:val="0"/>
          <w:divBdr>
            <w:top w:val="none" w:sz="0" w:space="0" w:color="auto"/>
            <w:left w:val="none" w:sz="0" w:space="0" w:color="auto"/>
            <w:bottom w:val="none" w:sz="0" w:space="0" w:color="auto"/>
            <w:right w:val="none" w:sz="0" w:space="0" w:color="auto"/>
          </w:divBdr>
        </w:div>
        <w:div w:id="141119198">
          <w:marLeft w:val="640"/>
          <w:marRight w:val="0"/>
          <w:marTop w:val="0"/>
          <w:marBottom w:val="0"/>
          <w:divBdr>
            <w:top w:val="none" w:sz="0" w:space="0" w:color="auto"/>
            <w:left w:val="none" w:sz="0" w:space="0" w:color="auto"/>
            <w:bottom w:val="none" w:sz="0" w:space="0" w:color="auto"/>
            <w:right w:val="none" w:sz="0" w:space="0" w:color="auto"/>
          </w:divBdr>
        </w:div>
        <w:div w:id="797456533">
          <w:marLeft w:val="640"/>
          <w:marRight w:val="0"/>
          <w:marTop w:val="0"/>
          <w:marBottom w:val="0"/>
          <w:divBdr>
            <w:top w:val="none" w:sz="0" w:space="0" w:color="auto"/>
            <w:left w:val="none" w:sz="0" w:space="0" w:color="auto"/>
            <w:bottom w:val="none" w:sz="0" w:space="0" w:color="auto"/>
            <w:right w:val="none" w:sz="0" w:space="0" w:color="auto"/>
          </w:divBdr>
        </w:div>
        <w:div w:id="1264455108">
          <w:marLeft w:val="640"/>
          <w:marRight w:val="0"/>
          <w:marTop w:val="0"/>
          <w:marBottom w:val="0"/>
          <w:divBdr>
            <w:top w:val="none" w:sz="0" w:space="0" w:color="auto"/>
            <w:left w:val="none" w:sz="0" w:space="0" w:color="auto"/>
            <w:bottom w:val="none" w:sz="0" w:space="0" w:color="auto"/>
            <w:right w:val="none" w:sz="0" w:space="0" w:color="auto"/>
          </w:divBdr>
        </w:div>
        <w:div w:id="709106318">
          <w:marLeft w:val="640"/>
          <w:marRight w:val="0"/>
          <w:marTop w:val="0"/>
          <w:marBottom w:val="0"/>
          <w:divBdr>
            <w:top w:val="none" w:sz="0" w:space="0" w:color="auto"/>
            <w:left w:val="none" w:sz="0" w:space="0" w:color="auto"/>
            <w:bottom w:val="none" w:sz="0" w:space="0" w:color="auto"/>
            <w:right w:val="none" w:sz="0" w:space="0" w:color="auto"/>
          </w:divBdr>
        </w:div>
        <w:div w:id="1453480907">
          <w:marLeft w:val="640"/>
          <w:marRight w:val="0"/>
          <w:marTop w:val="0"/>
          <w:marBottom w:val="0"/>
          <w:divBdr>
            <w:top w:val="none" w:sz="0" w:space="0" w:color="auto"/>
            <w:left w:val="none" w:sz="0" w:space="0" w:color="auto"/>
            <w:bottom w:val="none" w:sz="0" w:space="0" w:color="auto"/>
            <w:right w:val="none" w:sz="0" w:space="0" w:color="auto"/>
          </w:divBdr>
        </w:div>
        <w:div w:id="484519210">
          <w:marLeft w:val="640"/>
          <w:marRight w:val="0"/>
          <w:marTop w:val="0"/>
          <w:marBottom w:val="0"/>
          <w:divBdr>
            <w:top w:val="none" w:sz="0" w:space="0" w:color="auto"/>
            <w:left w:val="none" w:sz="0" w:space="0" w:color="auto"/>
            <w:bottom w:val="none" w:sz="0" w:space="0" w:color="auto"/>
            <w:right w:val="none" w:sz="0" w:space="0" w:color="auto"/>
          </w:divBdr>
        </w:div>
        <w:div w:id="1253197035">
          <w:marLeft w:val="640"/>
          <w:marRight w:val="0"/>
          <w:marTop w:val="0"/>
          <w:marBottom w:val="0"/>
          <w:divBdr>
            <w:top w:val="none" w:sz="0" w:space="0" w:color="auto"/>
            <w:left w:val="none" w:sz="0" w:space="0" w:color="auto"/>
            <w:bottom w:val="none" w:sz="0" w:space="0" w:color="auto"/>
            <w:right w:val="none" w:sz="0" w:space="0" w:color="auto"/>
          </w:divBdr>
        </w:div>
        <w:div w:id="19357521">
          <w:marLeft w:val="640"/>
          <w:marRight w:val="0"/>
          <w:marTop w:val="0"/>
          <w:marBottom w:val="0"/>
          <w:divBdr>
            <w:top w:val="none" w:sz="0" w:space="0" w:color="auto"/>
            <w:left w:val="none" w:sz="0" w:space="0" w:color="auto"/>
            <w:bottom w:val="none" w:sz="0" w:space="0" w:color="auto"/>
            <w:right w:val="none" w:sz="0" w:space="0" w:color="auto"/>
          </w:divBdr>
        </w:div>
        <w:div w:id="970597833">
          <w:marLeft w:val="640"/>
          <w:marRight w:val="0"/>
          <w:marTop w:val="0"/>
          <w:marBottom w:val="0"/>
          <w:divBdr>
            <w:top w:val="none" w:sz="0" w:space="0" w:color="auto"/>
            <w:left w:val="none" w:sz="0" w:space="0" w:color="auto"/>
            <w:bottom w:val="none" w:sz="0" w:space="0" w:color="auto"/>
            <w:right w:val="none" w:sz="0" w:space="0" w:color="auto"/>
          </w:divBdr>
        </w:div>
      </w:divsChild>
    </w:div>
    <w:div w:id="948701265">
      <w:bodyDiv w:val="1"/>
      <w:marLeft w:val="0"/>
      <w:marRight w:val="0"/>
      <w:marTop w:val="0"/>
      <w:marBottom w:val="0"/>
      <w:divBdr>
        <w:top w:val="none" w:sz="0" w:space="0" w:color="auto"/>
        <w:left w:val="none" w:sz="0" w:space="0" w:color="auto"/>
        <w:bottom w:val="none" w:sz="0" w:space="0" w:color="auto"/>
        <w:right w:val="none" w:sz="0" w:space="0" w:color="auto"/>
      </w:divBdr>
    </w:div>
    <w:div w:id="1239637687">
      <w:bodyDiv w:val="1"/>
      <w:marLeft w:val="0"/>
      <w:marRight w:val="0"/>
      <w:marTop w:val="0"/>
      <w:marBottom w:val="0"/>
      <w:divBdr>
        <w:top w:val="none" w:sz="0" w:space="0" w:color="auto"/>
        <w:left w:val="none" w:sz="0" w:space="0" w:color="auto"/>
        <w:bottom w:val="none" w:sz="0" w:space="0" w:color="auto"/>
        <w:right w:val="none" w:sz="0" w:space="0" w:color="auto"/>
      </w:divBdr>
      <w:divsChild>
        <w:div w:id="2121679965">
          <w:marLeft w:val="640"/>
          <w:marRight w:val="0"/>
          <w:marTop w:val="0"/>
          <w:marBottom w:val="0"/>
          <w:divBdr>
            <w:top w:val="none" w:sz="0" w:space="0" w:color="auto"/>
            <w:left w:val="none" w:sz="0" w:space="0" w:color="auto"/>
            <w:bottom w:val="none" w:sz="0" w:space="0" w:color="auto"/>
            <w:right w:val="none" w:sz="0" w:space="0" w:color="auto"/>
          </w:divBdr>
        </w:div>
        <w:div w:id="1025055305">
          <w:marLeft w:val="640"/>
          <w:marRight w:val="0"/>
          <w:marTop w:val="0"/>
          <w:marBottom w:val="0"/>
          <w:divBdr>
            <w:top w:val="none" w:sz="0" w:space="0" w:color="auto"/>
            <w:left w:val="none" w:sz="0" w:space="0" w:color="auto"/>
            <w:bottom w:val="none" w:sz="0" w:space="0" w:color="auto"/>
            <w:right w:val="none" w:sz="0" w:space="0" w:color="auto"/>
          </w:divBdr>
        </w:div>
        <w:div w:id="1874489247">
          <w:marLeft w:val="640"/>
          <w:marRight w:val="0"/>
          <w:marTop w:val="0"/>
          <w:marBottom w:val="0"/>
          <w:divBdr>
            <w:top w:val="none" w:sz="0" w:space="0" w:color="auto"/>
            <w:left w:val="none" w:sz="0" w:space="0" w:color="auto"/>
            <w:bottom w:val="none" w:sz="0" w:space="0" w:color="auto"/>
            <w:right w:val="none" w:sz="0" w:space="0" w:color="auto"/>
          </w:divBdr>
        </w:div>
        <w:div w:id="1593515029">
          <w:marLeft w:val="640"/>
          <w:marRight w:val="0"/>
          <w:marTop w:val="0"/>
          <w:marBottom w:val="0"/>
          <w:divBdr>
            <w:top w:val="none" w:sz="0" w:space="0" w:color="auto"/>
            <w:left w:val="none" w:sz="0" w:space="0" w:color="auto"/>
            <w:bottom w:val="none" w:sz="0" w:space="0" w:color="auto"/>
            <w:right w:val="none" w:sz="0" w:space="0" w:color="auto"/>
          </w:divBdr>
        </w:div>
        <w:div w:id="1387992331">
          <w:marLeft w:val="640"/>
          <w:marRight w:val="0"/>
          <w:marTop w:val="0"/>
          <w:marBottom w:val="0"/>
          <w:divBdr>
            <w:top w:val="none" w:sz="0" w:space="0" w:color="auto"/>
            <w:left w:val="none" w:sz="0" w:space="0" w:color="auto"/>
            <w:bottom w:val="none" w:sz="0" w:space="0" w:color="auto"/>
            <w:right w:val="none" w:sz="0" w:space="0" w:color="auto"/>
          </w:divBdr>
        </w:div>
        <w:div w:id="1730151727">
          <w:marLeft w:val="640"/>
          <w:marRight w:val="0"/>
          <w:marTop w:val="0"/>
          <w:marBottom w:val="0"/>
          <w:divBdr>
            <w:top w:val="none" w:sz="0" w:space="0" w:color="auto"/>
            <w:left w:val="none" w:sz="0" w:space="0" w:color="auto"/>
            <w:bottom w:val="none" w:sz="0" w:space="0" w:color="auto"/>
            <w:right w:val="none" w:sz="0" w:space="0" w:color="auto"/>
          </w:divBdr>
        </w:div>
        <w:div w:id="1919094494">
          <w:marLeft w:val="640"/>
          <w:marRight w:val="0"/>
          <w:marTop w:val="0"/>
          <w:marBottom w:val="0"/>
          <w:divBdr>
            <w:top w:val="none" w:sz="0" w:space="0" w:color="auto"/>
            <w:left w:val="none" w:sz="0" w:space="0" w:color="auto"/>
            <w:bottom w:val="none" w:sz="0" w:space="0" w:color="auto"/>
            <w:right w:val="none" w:sz="0" w:space="0" w:color="auto"/>
          </w:divBdr>
        </w:div>
        <w:div w:id="1998679035">
          <w:marLeft w:val="640"/>
          <w:marRight w:val="0"/>
          <w:marTop w:val="0"/>
          <w:marBottom w:val="0"/>
          <w:divBdr>
            <w:top w:val="none" w:sz="0" w:space="0" w:color="auto"/>
            <w:left w:val="none" w:sz="0" w:space="0" w:color="auto"/>
            <w:bottom w:val="none" w:sz="0" w:space="0" w:color="auto"/>
            <w:right w:val="none" w:sz="0" w:space="0" w:color="auto"/>
          </w:divBdr>
        </w:div>
        <w:div w:id="410085991">
          <w:marLeft w:val="640"/>
          <w:marRight w:val="0"/>
          <w:marTop w:val="0"/>
          <w:marBottom w:val="0"/>
          <w:divBdr>
            <w:top w:val="none" w:sz="0" w:space="0" w:color="auto"/>
            <w:left w:val="none" w:sz="0" w:space="0" w:color="auto"/>
            <w:bottom w:val="none" w:sz="0" w:space="0" w:color="auto"/>
            <w:right w:val="none" w:sz="0" w:space="0" w:color="auto"/>
          </w:divBdr>
        </w:div>
        <w:div w:id="188224632">
          <w:marLeft w:val="640"/>
          <w:marRight w:val="0"/>
          <w:marTop w:val="0"/>
          <w:marBottom w:val="0"/>
          <w:divBdr>
            <w:top w:val="none" w:sz="0" w:space="0" w:color="auto"/>
            <w:left w:val="none" w:sz="0" w:space="0" w:color="auto"/>
            <w:bottom w:val="none" w:sz="0" w:space="0" w:color="auto"/>
            <w:right w:val="none" w:sz="0" w:space="0" w:color="auto"/>
          </w:divBdr>
        </w:div>
      </w:divsChild>
    </w:div>
    <w:div w:id="1339649174">
      <w:bodyDiv w:val="1"/>
      <w:marLeft w:val="0"/>
      <w:marRight w:val="0"/>
      <w:marTop w:val="0"/>
      <w:marBottom w:val="0"/>
      <w:divBdr>
        <w:top w:val="none" w:sz="0" w:space="0" w:color="auto"/>
        <w:left w:val="none" w:sz="0" w:space="0" w:color="auto"/>
        <w:bottom w:val="none" w:sz="0" w:space="0" w:color="auto"/>
        <w:right w:val="none" w:sz="0" w:space="0" w:color="auto"/>
      </w:divBdr>
      <w:divsChild>
        <w:div w:id="1230573624">
          <w:marLeft w:val="640"/>
          <w:marRight w:val="0"/>
          <w:marTop w:val="0"/>
          <w:marBottom w:val="0"/>
          <w:divBdr>
            <w:top w:val="none" w:sz="0" w:space="0" w:color="auto"/>
            <w:left w:val="none" w:sz="0" w:space="0" w:color="auto"/>
            <w:bottom w:val="none" w:sz="0" w:space="0" w:color="auto"/>
            <w:right w:val="none" w:sz="0" w:space="0" w:color="auto"/>
          </w:divBdr>
        </w:div>
        <w:div w:id="1287856070">
          <w:marLeft w:val="640"/>
          <w:marRight w:val="0"/>
          <w:marTop w:val="0"/>
          <w:marBottom w:val="0"/>
          <w:divBdr>
            <w:top w:val="none" w:sz="0" w:space="0" w:color="auto"/>
            <w:left w:val="none" w:sz="0" w:space="0" w:color="auto"/>
            <w:bottom w:val="none" w:sz="0" w:space="0" w:color="auto"/>
            <w:right w:val="none" w:sz="0" w:space="0" w:color="auto"/>
          </w:divBdr>
        </w:div>
        <w:div w:id="2092434697">
          <w:marLeft w:val="640"/>
          <w:marRight w:val="0"/>
          <w:marTop w:val="0"/>
          <w:marBottom w:val="0"/>
          <w:divBdr>
            <w:top w:val="none" w:sz="0" w:space="0" w:color="auto"/>
            <w:left w:val="none" w:sz="0" w:space="0" w:color="auto"/>
            <w:bottom w:val="none" w:sz="0" w:space="0" w:color="auto"/>
            <w:right w:val="none" w:sz="0" w:space="0" w:color="auto"/>
          </w:divBdr>
        </w:div>
        <w:div w:id="912855917">
          <w:marLeft w:val="640"/>
          <w:marRight w:val="0"/>
          <w:marTop w:val="0"/>
          <w:marBottom w:val="0"/>
          <w:divBdr>
            <w:top w:val="none" w:sz="0" w:space="0" w:color="auto"/>
            <w:left w:val="none" w:sz="0" w:space="0" w:color="auto"/>
            <w:bottom w:val="none" w:sz="0" w:space="0" w:color="auto"/>
            <w:right w:val="none" w:sz="0" w:space="0" w:color="auto"/>
          </w:divBdr>
        </w:div>
        <w:div w:id="1230380130">
          <w:marLeft w:val="640"/>
          <w:marRight w:val="0"/>
          <w:marTop w:val="0"/>
          <w:marBottom w:val="0"/>
          <w:divBdr>
            <w:top w:val="none" w:sz="0" w:space="0" w:color="auto"/>
            <w:left w:val="none" w:sz="0" w:space="0" w:color="auto"/>
            <w:bottom w:val="none" w:sz="0" w:space="0" w:color="auto"/>
            <w:right w:val="none" w:sz="0" w:space="0" w:color="auto"/>
          </w:divBdr>
        </w:div>
        <w:div w:id="1688748456">
          <w:marLeft w:val="640"/>
          <w:marRight w:val="0"/>
          <w:marTop w:val="0"/>
          <w:marBottom w:val="0"/>
          <w:divBdr>
            <w:top w:val="none" w:sz="0" w:space="0" w:color="auto"/>
            <w:left w:val="none" w:sz="0" w:space="0" w:color="auto"/>
            <w:bottom w:val="none" w:sz="0" w:space="0" w:color="auto"/>
            <w:right w:val="none" w:sz="0" w:space="0" w:color="auto"/>
          </w:divBdr>
        </w:div>
        <w:div w:id="1909993309">
          <w:marLeft w:val="640"/>
          <w:marRight w:val="0"/>
          <w:marTop w:val="0"/>
          <w:marBottom w:val="0"/>
          <w:divBdr>
            <w:top w:val="none" w:sz="0" w:space="0" w:color="auto"/>
            <w:left w:val="none" w:sz="0" w:space="0" w:color="auto"/>
            <w:bottom w:val="none" w:sz="0" w:space="0" w:color="auto"/>
            <w:right w:val="none" w:sz="0" w:space="0" w:color="auto"/>
          </w:divBdr>
        </w:div>
        <w:div w:id="145708756">
          <w:marLeft w:val="640"/>
          <w:marRight w:val="0"/>
          <w:marTop w:val="0"/>
          <w:marBottom w:val="0"/>
          <w:divBdr>
            <w:top w:val="none" w:sz="0" w:space="0" w:color="auto"/>
            <w:left w:val="none" w:sz="0" w:space="0" w:color="auto"/>
            <w:bottom w:val="none" w:sz="0" w:space="0" w:color="auto"/>
            <w:right w:val="none" w:sz="0" w:space="0" w:color="auto"/>
          </w:divBdr>
        </w:div>
        <w:div w:id="310450148">
          <w:marLeft w:val="640"/>
          <w:marRight w:val="0"/>
          <w:marTop w:val="0"/>
          <w:marBottom w:val="0"/>
          <w:divBdr>
            <w:top w:val="none" w:sz="0" w:space="0" w:color="auto"/>
            <w:left w:val="none" w:sz="0" w:space="0" w:color="auto"/>
            <w:bottom w:val="none" w:sz="0" w:space="0" w:color="auto"/>
            <w:right w:val="none" w:sz="0" w:space="0" w:color="auto"/>
          </w:divBdr>
        </w:div>
        <w:div w:id="526065301">
          <w:marLeft w:val="640"/>
          <w:marRight w:val="0"/>
          <w:marTop w:val="0"/>
          <w:marBottom w:val="0"/>
          <w:divBdr>
            <w:top w:val="none" w:sz="0" w:space="0" w:color="auto"/>
            <w:left w:val="none" w:sz="0" w:space="0" w:color="auto"/>
            <w:bottom w:val="none" w:sz="0" w:space="0" w:color="auto"/>
            <w:right w:val="none" w:sz="0" w:space="0" w:color="auto"/>
          </w:divBdr>
        </w:div>
        <w:div w:id="1380785743">
          <w:marLeft w:val="640"/>
          <w:marRight w:val="0"/>
          <w:marTop w:val="0"/>
          <w:marBottom w:val="0"/>
          <w:divBdr>
            <w:top w:val="none" w:sz="0" w:space="0" w:color="auto"/>
            <w:left w:val="none" w:sz="0" w:space="0" w:color="auto"/>
            <w:bottom w:val="none" w:sz="0" w:space="0" w:color="auto"/>
            <w:right w:val="none" w:sz="0" w:space="0" w:color="auto"/>
          </w:divBdr>
        </w:div>
      </w:divsChild>
    </w:div>
    <w:div w:id="1346710397">
      <w:bodyDiv w:val="1"/>
      <w:marLeft w:val="0"/>
      <w:marRight w:val="0"/>
      <w:marTop w:val="0"/>
      <w:marBottom w:val="0"/>
      <w:divBdr>
        <w:top w:val="none" w:sz="0" w:space="0" w:color="auto"/>
        <w:left w:val="none" w:sz="0" w:space="0" w:color="auto"/>
        <w:bottom w:val="none" w:sz="0" w:space="0" w:color="auto"/>
        <w:right w:val="none" w:sz="0" w:space="0" w:color="auto"/>
      </w:divBdr>
      <w:divsChild>
        <w:div w:id="1798798229">
          <w:marLeft w:val="640"/>
          <w:marRight w:val="0"/>
          <w:marTop w:val="0"/>
          <w:marBottom w:val="0"/>
          <w:divBdr>
            <w:top w:val="none" w:sz="0" w:space="0" w:color="auto"/>
            <w:left w:val="none" w:sz="0" w:space="0" w:color="auto"/>
            <w:bottom w:val="none" w:sz="0" w:space="0" w:color="auto"/>
            <w:right w:val="none" w:sz="0" w:space="0" w:color="auto"/>
          </w:divBdr>
        </w:div>
        <w:div w:id="1094589301">
          <w:marLeft w:val="640"/>
          <w:marRight w:val="0"/>
          <w:marTop w:val="0"/>
          <w:marBottom w:val="0"/>
          <w:divBdr>
            <w:top w:val="none" w:sz="0" w:space="0" w:color="auto"/>
            <w:left w:val="none" w:sz="0" w:space="0" w:color="auto"/>
            <w:bottom w:val="none" w:sz="0" w:space="0" w:color="auto"/>
            <w:right w:val="none" w:sz="0" w:space="0" w:color="auto"/>
          </w:divBdr>
        </w:div>
        <w:div w:id="1735011482">
          <w:marLeft w:val="640"/>
          <w:marRight w:val="0"/>
          <w:marTop w:val="0"/>
          <w:marBottom w:val="0"/>
          <w:divBdr>
            <w:top w:val="none" w:sz="0" w:space="0" w:color="auto"/>
            <w:left w:val="none" w:sz="0" w:space="0" w:color="auto"/>
            <w:bottom w:val="none" w:sz="0" w:space="0" w:color="auto"/>
            <w:right w:val="none" w:sz="0" w:space="0" w:color="auto"/>
          </w:divBdr>
        </w:div>
        <w:div w:id="698968306">
          <w:marLeft w:val="640"/>
          <w:marRight w:val="0"/>
          <w:marTop w:val="0"/>
          <w:marBottom w:val="0"/>
          <w:divBdr>
            <w:top w:val="none" w:sz="0" w:space="0" w:color="auto"/>
            <w:left w:val="none" w:sz="0" w:space="0" w:color="auto"/>
            <w:bottom w:val="none" w:sz="0" w:space="0" w:color="auto"/>
            <w:right w:val="none" w:sz="0" w:space="0" w:color="auto"/>
          </w:divBdr>
        </w:div>
        <w:div w:id="1014720909">
          <w:marLeft w:val="640"/>
          <w:marRight w:val="0"/>
          <w:marTop w:val="0"/>
          <w:marBottom w:val="0"/>
          <w:divBdr>
            <w:top w:val="none" w:sz="0" w:space="0" w:color="auto"/>
            <w:left w:val="none" w:sz="0" w:space="0" w:color="auto"/>
            <w:bottom w:val="none" w:sz="0" w:space="0" w:color="auto"/>
            <w:right w:val="none" w:sz="0" w:space="0" w:color="auto"/>
          </w:divBdr>
        </w:div>
        <w:div w:id="1834030266">
          <w:marLeft w:val="640"/>
          <w:marRight w:val="0"/>
          <w:marTop w:val="0"/>
          <w:marBottom w:val="0"/>
          <w:divBdr>
            <w:top w:val="none" w:sz="0" w:space="0" w:color="auto"/>
            <w:left w:val="none" w:sz="0" w:space="0" w:color="auto"/>
            <w:bottom w:val="none" w:sz="0" w:space="0" w:color="auto"/>
            <w:right w:val="none" w:sz="0" w:space="0" w:color="auto"/>
          </w:divBdr>
        </w:div>
        <w:div w:id="882401643">
          <w:marLeft w:val="640"/>
          <w:marRight w:val="0"/>
          <w:marTop w:val="0"/>
          <w:marBottom w:val="0"/>
          <w:divBdr>
            <w:top w:val="none" w:sz="0" w:space="0" w:color="auto"/>
            <w:left w:val="none" w:sz="0" w:space="0" w:color="auto"/>
            <w:bottom w:val="none" w:sz="0" w:space="0" w:color="auto"/>
            <w:right w:val="none" w:sz="0" w:space="0" w:color="auto"/>
          </w:divBdr>
        </w:div>
        <w:div w:id="1478952613">
          <w:marLeft w:val="640"/>
          <w:marRight w:val="0"/>
          <w:marTop w:val="0"/>
          <w:marBottom w:val="0"/>
          <w:divBdr>
            <w:top w:val="none" w:sz="0" w:space="0" w:color="auto"/>
            <w:left w:val="none" w:sz="0" w:space="0" w:color="auto"/>
            <w:bottom w:val="none" w:sz="0" w:space="0" w:color="auto"/>
            <w:right w:val="none" w:sz="0" w:space="0" w:color="auto"/>
          </w:divBdr>
        </w:div>
        <w:div w:id="2029326209">
          <w:marLeft w:val="640"/>
          <w:marRight w:val="0"/>
          <w:marTop w:val="0"/>
          <w:marBottom w:val="0"/>
          <w:divBdr>
            <w:top w:val="none" w:sz="0" w:space="0" w:color="auto"/>
            <w:left w:val="none" w:sz="0" w:space="0" w:color="auto"/>
            <w:bottom w:val="none" w:sz="0" w:space="0" w:color="auto"/>
            <w:right w:val="none" w:sz="0" w:space="0" w:color="auto"/>
          </w:divBdr>
        </w:div>
        <w:div w:id="1183276274">
          <w:marLeft w:val="640"/>
          <w:marRight w:val="0"/>
          <w:marTop w:val="0"/>
          <w:marBottom w:val="0"/>
          <w:divBdr>
            <w:top w:val="none" w:sz="0" w:space="0" w:color="auto"/>
            <w:left w:val="none" w:sz="0" w:space="0" w:color="auto"/>
            <w:bottom w:val="none" w:sz="0" w:space="0" w:color="auto"/>
            <w:right w:val="none" w:sz="0" w:space="0" w:color="auto"/>
          </w:divBdr>
        </w:div>
        <w:div w:id="1452475458">
          <w:marLeft w:val="640"/>
          <w:marRight w:val="0"/>
          <w:marTop w:val="0"/>
          <w:marBottom w:val="0"/>
          <w:divBdr>
            <w:top w:val="none" w:sz="0" w:space="0" w:color="auto"/>
            <w:left w:val="none" w:sz="0" w:space="0" w:color="auto"/>
            <w:bottom w:val="none" w:sz="0" w:space="0" w:color="auto"/>
            <w:right w:val="none" w:sz="0" w:space="0" w:color="auto"/>
          </w:divBdr>
        </w:div>
      </w:divsChild>
    </w:div>
    <w:div w:id="1616475074">
      <w:bodyDiv w:val="1"/>
      <w:marLeft w:val="0"/>
      <w:marRight w:val="0"/>
      <w:marTop w:val="0"/>
      <w:marBottom w:val="0"/>
      <w:divBdr>
        <w:top w:val="none" w:sz="0" w:space="0" w:color="auto"/>
        <w:left w:val="none" w:sz="0" w:space="0" w:color="auto"/>
        <w:bottom w:val="none" w:sz="0" w:space="0" w:color="auto"/>
        <w:right w:val="none" w:sz="0" w:space="0" w:color="auto"/>
      </w:divBdr>
      <w:divsChild>
        <w:div w:id="1420559687">
          <w:marLeft w:val="640"/>
          <w:marRight w:val="0"/>
          <w:marTop w:val="0"/>
          <w:marBottom w:val="0"/>
          <w:divBdr>
            <w:top w:val="none" w:sz="0" w:space="0" w:color="auto"/>
            <w:left w:val="none" w:sz="0" w:space="0" w:color="auto"/>
            <w:bottom w:val="none" w:sz="0" w:space="0" w:color="auto"/>
            <w:right w:val="none" w:sz="0" w:space="0" w:color="auto"/>
          </w:divBdr>
        </w:div>
        <w:div w:id="2108109011">
          <w:marLeft w:val="640"/>
          <w:marRight w:val="0"/>
          <w:marTop w:val="0"/>
          <w:marBottom w:val="0"/>
          <w:divBdr>
            <w:top w:val="none" w:sz="0" w:space="0" w:color="auto"/>
            <w:left w:val="none" w:sz="0" w:space="0" w:color="auto"/>
            <w:bottom w:val="none" w:sz="0" w:space="0" w:color="auto"/>
            <w:right w:val="none" w:sz="0" w:space="0" w:color="auto"/>
          </w:divBdr>
        </w:div>
        <w:div w:id="367344159">
          <w:marLeft w:val="640"/>
          <w:marRight w:val="0"/>
          <w:marTop w:val="0"/>
          <w:marBottom w:val="0"/>
          <w:divBdr>
            <w:top w:val="none" w:sz="0" w:space="0" w:color="auto"/>
            <w:left w:val="none" w:sz="0" w:space="0" w:color="auto"/>
            <w:bottom w:val="none" w:sz="0" w:space="0" w:color="auto"/>
            <w:right w:val="none" w:sz="0" w:space="0" w:color="auto"/>
          </w:divBdr>
        </w:div>
      </w:divsChild>
    </w:div>
    <w:div w:id="1630435691">
      <w:bodyDiv w:val="1"/>
      <w:marLeft w:val="0"/>
      <w:marRight w:val="0"/>
      <w:marTop w:val="0"/>
      <w:marBottom w:val="0"/>
      <w:divBdr>
        <w:top w:val="none" w:sz="0" w:space="0" w:color="auto"/>
        <w:left w:val="none" w:sz="0" w:space="0" w:color="auto"/>
        <w:bottom w:val="none" w:sz="0" w:space="0" w:color="auto"/>
        <w:right w:val="none" w:sz="0" w:space="0" w:color="auto"/>
      </w:divBdr>
      <w:divsChild>
        <w:div w:id="51587950">
          <w:marLeft w:val="640"/>
          <w:marRight w:val="0"/>
          <w:marTop w:val="0"/>
          <w:marBottom w:val="0"/>
          <w:divBdr>
            <w:top w:val="none" w:sz="0" w:space="0" w:color="auto"/>
            <w:left w:val="none" w:sz="0" w:space="0" w:color="auto"/>
            <w:bottom w:val="none" w:sz="0" w:space="0" w:color="auto"/>
            <w:right w:val="none" w:sz="0" w:space="0" w:color="auto"/>
          </w:divBdr>
        </w:div>
        <w:div w:id="940264625">
          <w:marLeft w:val="640"/>
          <w:marRight w:val="0"/>
          <w:marTop w:val="0"/>
          <w:marBottom w:val="0"/>
          <w:divBdr>
            <w:top w:val="none" w:sz="0" w:space="0" w:color="auto"/>
            <w:left w:val="none" w:sz="0" w:space="0" w:color="auto"/>
            <w:bottom w:val="none" w:sz="0" w:space="0" w:color="auto"/>
            <w:right w:val="none" w:sz="0" w:space="0" w:color="auto"/>
          </w:divBdr>
        </w:div>
        <w:div w:id="1181549291">
          <w:marLeft w:val="640"/>
          <w:marRight w:val="0"/>
          <w:marTop w:val="0"/>
          <w:marBottom w:val="0"/>
          <w:divBdr>
            <w:top w:val="none" w:sz="0" w:space="0" w:color="auto"/>
            <w:left w:val="none" w:sz="0" w:space="0" w:color="auto"/>
            <w:bottom w:val="none" w:sz="0" w:space="0" w:color="auto"/>
            <w:right w:val="none" w:sz="0" w:space="0" w:color="auto"/>
          </w:divBdr>
        </w:div>
        <w:div w:id="43674475">
          <w:marLeft w:val="640"/>
          <w:marRight w:val="0"/>
          <w:marTop w:val="0"/>
          <w:marBottom w:val="0"/>
          <w:divBdr>
            <w:top w:val="none" w:sz="0" w:space="0" w:color="auto"/>
            <w:left w:val="none" w:sz="0" w:space="0" w:color="auto"/>
            <w:bottom w:val="none" w:sz="0" w:space="0" w:color="auto"/>
            <w:right w:val="none" w:sz="0" w:space="0" w:color="auto"/>
          </w:divBdr>
        </w:div>
        <w:div w:id="471219305">
          <w:marLeft w:val="640"/>
          <w:marRight w:val="0"/>
          <w:marTop w:val="0"/>
          <w:marBottom w:val="0"/>
          <w:divBdr>
            <w:top w:val="none" w:sz="0" w:space="0" w:color="auto"/>
            <w:left w:val="none" w:sz="0" w:space="0" w:color="auto"/>
            <w:bottom w:val="none" w:sz="0" w:space="0" w:color="auto"/>
            <w:right w:val="none" w:sz="0" w:space="0" w:color="auto"/>
          </w:divBdr>
        </w:div>
        <w:div w:id="645596363">
          <w:marLeft w:val="640"/>
          <w:marRight w:val="0"/>
          <w:marTop w:val="0"/>
          <w:marBottom w:val="0"/>
          <w:divBdr>
            <w:top w:val="none" w:sz="0" w:space="0" w:color="auto"/>
            <w:left w:val="none" w:sz="0" w:space="0" w:color="auto"/>
            <w:bottom w:val="none" w:sz="0" w:space="0" w:color="auto"/>
            <w:right w:val="none" w:sz="0" w:space="0" w:color="auto"/>
          </w:divBdr>
        </w:div>
        <w:div w:id="1833987841">
          <w:marLeft w:val="640"/>
          <w:marRight w:val="0"/>
          <w:marTop w:val="0"/>
          <w:marBottom w:val="0"/>
          <w:divBdr>
            <w:top w:val="none" w:sz="0" w:space="0" w:color="auto"/>
            <w:left w:val="none" w:sz="0" w:space="0" w:color="auto"/>
            <w:bottom w:val="none" w:sz="0" w:space="0" w:color="auto"/>
            <w:right w:val="none" w:sz="0" w:space="0" w:color="auto"/>
          </w:divBdr>
        </w:div>
        <w:div w:id="560752691">
          <w:marLeft w:val="640"/>
          <w:marRight w:val="0"/>
          <w:marTop w:val="0"/>
          <w:marBottom w:val="0"/>
          <w:divBdr>
            <w:top w:val="none" w:sz="0" w:space="0" w:color="auto"/>
            <w:left w:val="none" w:sz="0" w:space="0" w:color="auto"/>
            <w:bottom w:val="none" w:sz="0" w:space="0" w:color="auto"/>
            <w:right w:val="none" w:sz="0" w:space="0" w:color="auto"/>
          </w:divBdr>
        </w:div>
        <w:div w:id="492572635">
          <w:marLeft w:val="640"/>
          <w:marRight w:val="0"/>
          <w:marTop w:val="0"/>
          <w:marBottom w:val="0"/>
          <w:divBdr>
            <w:top w:val="none" w:sz="0" w:space="0" w:color="auto"/>
            <w:left w:val="none" w:sz="0" w:space="0" w:color="auto"/>
            <w:bottom w:val="none" w:sz="0" w:space="0" w:color="auto"/>
            <w:right w:val="none" w:sz="0" w:space="0" w:color="auto"/>
          </w:divBdr>
        </w:div>
      </w:divsChild>
    </w:div>
    <w:div w:id="1664814421">
      <w:bodyDiv w:val="1"/>
      <w:marLeft w:val="0"/>
      <w:marRight w:val="0"/>
      <w:marTop w:val="0"/>
      <w:marBottom w:val="0"/>
      <w:divBdr>
        <w:top w:val="none" w:sz="0" w:space="0" w:color="auto"/>
        <w:left w:val="none" w:sz="0" w:space="0" w:color="auto"/>
        <w:bottom w:val="none" w:sz="0" w:space="0" w:color="auto"/>
        <w:right w:val="none" w:sz="0" w:space="0" w:color="auto"/>
      </w:divBdr>
      <w:divsChild>
        <w:div w:id="786319248">
          <w:marLeft w:val="640"/>
          <w:marRight w:val="0"/>
          <w:marTop w:val="0"/>
          <w:marBottom w:val="0"/>
          <w:divBdr>
            <w:top w:val="none" w:sz="0" w:space="0" w:color="auto"/>
            <w:left w:val="none" w:sz="0" w:space="0" w:color="auto"/>
            <w:bottom w:val="none" w:sz="0" w:space="0" w:color="auto"/>
            <w:right w:val="none" w:sz="0" w:space="0" w:color="auto"/>
          </w:divBdr>
        </w:div>
        <w:div w:id="16011653">
          <w:marLeft w:val="640"/>
          <w:marRight w:val="0"/>
          <w:marTop w:val="0"/>
          <w:marBottom w:val="0"/>
          <w:divBdr>
            <w:top w:val="none" w:sz="0" w:space="0" w:color="auto"/>
            <w:left w:val="none" w:sz="0" w:space="0" w:color="auto"/>
            <w:bottom w:val="none" w:sz="0" w:space="0" w:color="auto"/>
            <w:right w:val="none" w:sz="0" w:space="0" w:color="auto"/>
          </w:divBdr>
        </w:div>
        <w:div w:id="1845434560">
          <w:marLeft w:val="640"/>
          <w:marRight w:val="0"/>
          <w:marTop w:val="0"/>
          <w:marBottom w:val="0"/>
          <w:divBdr>
            <w:top w:val="none" w:sz="0" w:space="0" w:color="auto"/>
            <w:left w:val="none" w:sz="0" w:space="0" w:color="auto"/>
            <w:bottom w:val="none" w:sz="0" w:space="0" w:color="auto"/>
            <w:right w:val="none" w:sz="0" w:space="0" w:color="auto"/>
          </w:divBdr>
        </w:div>
        <w:div w:id="266930688">
          <w:marLeft w:val="640"/>
          <w:marRight w:val="0"/>
          <w:marTop w:val="0"/>
          <w:marBottom w:val="0"/>
          <w:divBdr>
            <w:top w:val="none" w:sz="0" w:space="0" w:color="auto"/>
            <w:left w:val="none" w:sz="0" w:space="0" w:color="auto"/>
            <w:bottom w:val="none" w:sz="0" w:space="0" w:color="auto"/>
            <w:right w:val="none" w:sz="0" w:space="0" w:color="auto"/>
          </w:divBdr>
        </w:div>
        <w:div w:id="830950701">
          <w:marLeft w:val="640"/>
          <w:marRight w:val="0"/>
          <w:marTop w:val="0"/>
          <w:marBottom w:val="0"/>
          <w:divBdr>
            <w:top w:val="none" w:sz="0" w:space="0" w:color="auto"/>
            <w:left w:val="none" w:sz="0" w:space="0" w:color="auto"/>
            <w:bottom w:val="none" w:sz="0" w:space="0" w:color="auto"/>
            <w:right w:val="none" w:sz="0" w:space="0" w:color="auto"/>
          </w:divBdr>
        </w:div>
        <w:div w:id="1160849331">
          <w:marLeft w:val="640"/>
          <w:marRight w:val="0"/>
          <w:marTop w:val="0"/>
          <w:marBottom w:val="0"/>
          <w:divBdr>
            <w:top w:val="none" w:sz="0" w:space="0" w:color="auto"/>
            <w:left w:val="none" w:sz="0" w:space="0" w:color="auto"/>
            <w:bottom w:val="none" w:sz="0" w:space="0" w:color="auto"/>
            <w:right w:val="none" w:sz="0" w:space="0" w:color="auto"/>
          </w:divBdr>
        </w:div>
        <w:div w:id="157039646">
          <w:marLeft w:val="640"/>
          <w:marRight w:val="0"/>
          <w:marTop w:val="0"/>
          <w:marBottom w:val="0"/>
          <w:divBdr>
            <w:top w:val="none" w:sz="0" w:space="0" w:color="auto"/>
            <w:left w:val="none" w:sz="0" w:space="0" w:color="auto"/>
            <w:bottom w:val="none" w:sz="0" w:space="0" w:color="auto"/>
            <w:right w:val="none" w:sz="0" w:space="0" w:color="auto"/>
          </w:divBdr>
        </w:div>
      </w:divsChild>
    </w:div>
    <w:div w:id="1668627333">
      <w:bodyDiv w:val="1"/>
      <w:marLeft w:val="0"/>
      <w:marRight w:val="0"/>
      <w:marTop w:val="0"/>
      <w:marBottom w:val="0"/>
      <w:divBdr>
        <w:top w:val="none" w:sz="0" w:space="0" w:color="auto"/>
        <w:left w:val="none" w:sz="0" w:space="0" w:color="auto"/>
        <w:bottom w:val="none" w:sz="0" w:space="0" w:color="auto"/>
        <w:right w:val="none" w:sz="0" w:space="0" w:color="auto"/>
      </w:divBdr>
    </w:div>
    <w:div w:id="1706369150">
      <w:bodyDiv w:val="1"/>
      <w:marLeft w:val="0"/>
      <w:marRight w:val="0"/>
      <w:marTop w:val="0"/>
      <w:marBottom w:val="0"/>
      <w:divBdr>
        <w:top w:val="none" w:sz="0" w:space="0" w:color="auto"/>
        <w:left w:val="none" w:sz="0" w:space="0" w:color="auto"/>
        <w:bottom w:val="none" w:sz="0" w:space="0" w:color="auto"/>
        <w:right w:val="none" w:sz="0" w:space="0" w:color="auto"/>
      </w:divBdr>
    </w:div>
    <w:div w:id="17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745832267">
          <w:marLeft w:val="640"/>
          <w:marRight w:val="0"/>
          <w:marTop w:val="0"/>
          <w:marBottom w:val="0"/>
          <w:divBdr>
            <w:top w:val="none" w:sz="0" w:space="0" w:color="auto"/>
            <w:left w:val="none" w:sz="0" w:space="0" w:color="auto"/>
            <w:bottom w:val="none" w:sz="0" w:space="0" w:color="auto"/>
            <w:right w:val="none" w:sz="0" w:space="0" w:color="auto"/>
          </w:divBdr>
        </w:div>
        <w:div w:id="1682312121">
          <w:marLeft w:val="640"/>
          <w:marRight w:val="0"/>
          <w:marTop w:val="0"/>
          <w:marBottom w:val="0"/>
          <w:divBdr>
            <w:top w:val="none" w:sz="0" w:space="0" w:color="auto"/>
            <w:left w:val="none" w:sz="0" w:space="0" w:color="auto"/>
            <w:bottom w:val="none" w:sz="0" w:space="0" w:color="auto"/>
            <w:right w:val="none" w:sz="0" w:space="0" w:color="auto"/>
          </w:divBdr>
        </w:div>
        <w:div w:id="1448040848">
          <w:marLeft w:val="640"/>
          <w:marRight w:val="0"/>
          <w:marTop w:val="0"/>
          <w:marBottom w:val="0"/>
          <w:divBdr>
            <w:top w:val="none" w:sz="0" w:space="0" w:color="auto"/>
            <w:left w:val="none" w:sz="0" w:space="0" w:color="auto"/>
            <w:bottom w:val="none" w:sz="0" w:space="0" w:color="auto"/>
            <w:right w:val="none" w:sz="0" w:space="0" w:color="auto"/>
          </w:divBdr>
        </w:div>
        <w:div w:id="59909403">
          <w:marLeft w:val="640"/>
          <w:marRight w:val="0"/>
          <w:marTop w:val="0"/>
          <w:marBottom w:val="0"/>
          <w:divBdr>
            <w:top w:val="none" w:sz="0" w:space="0" w:color="auto"/>
            <w:left w:val="none" w:sz="0" w:space="0" w:color="auto"/>
            <w:bottom w:val="none" w:sz="0" w:space="0" w:color="auto"/>
            <w:right w:val="none" w:sz="0" w:space="0" w:color="auto"/>
          </w:divBdr>
        </w:div>
        <w:div w:id="515730478">
          <w:marLeft w:val="640"/>
          <w:marRight w:val="0"/>
          <w:marTop w:val="0"/>
          <w:marBottom w:val="0"/>
          <w:divBdr>
            <w:top w:val="none" w:sz="0" w:space="0" w:color="auto"/>
            <w:left w:val="none" w:sz="0" w:space="0" w:color="auto"/>
            <w:bottom w:val="none" w:sz="0" w:space="0" w:color="auto"/>
            <w:right w:val="none" w:sz="0" w:space="0" w:color="auto"/>
          </w:divBdr>
        </w:div>
        <w:div w:id="1507282563">
          <w:marLeft w:val="640"/>
          <w:marRight w:val="0"/>
          <w:marTop w:val="0"/>
          <w:marBottom w:val="0"/>
          <w:divBdr>
            <w:top w:val="none" w:sz="0" w:space="0" w:color="auto"/>
            <w:left w:val="none" w:sz="0" w:space="0" w:color="auto"/>
            <w:bottom w:val="none" w:sz="0" w:space="0" w:color="auto"/>
            <w:right w:val="none" w:sz="0" w:space="0" w:color="auto"/>
          </w:divBdr>
        </w:div>
        <w:div w:id="456606228">
          <w:marLeft w:val="640"/>
          <w:marRight w:val="0"/>
          <w:marTop w:val="0"/>
          <w:marBottom w:val="0"/>
          <w:divBdr>
            <w:top w:val="none" w:sz="0" w:space="0" w:color="auto"/>
            <w:left w:val="none" w:sz="0" w:space="0" w:color="auto"/>
            <w:bottom w:val="none" w:sz="0" w:space="0" w:color="auto"/>
            <w:right w:val="none" w:sz="0" w:space="0" w:color="auto"/>
          </w:divBdr>
        </w:div>
        <w:div w:id="666634123">
          <w:marLeft w:val="640"/>
          <w:marRight w:val="0"/>
          <w:marTop w:val="0"/>
          <w:marBottom w:val="0"/>
          <w:divBdr>
            <w:top w:val="none" w:sz="0" w:space="0" w:color="auto"/>
            <w:left w:val="none" w:sz="0" w:space="0" w:color="auto"/>
            <w:bottom w:val="none" w:sz="0" w:space="0" w:color="auto"/>
            <w:right w:val="none" w:sz="0" w:space="0" w:color="auto"/>
          </w:divBdr>
        </w:div>
        <w:div w:id="1484201425">
          <w:marLeft w:val="640"/>
          <w:marRight w:val="0"/>
          <w:marTop w:val="0"/>
          <w:marBottom w:val="0"/>
          <w:divBdr>
            <w:top w:val="none" w:sz="0" w:space="0" w:color="auto"/>
            <w:left w:val="none" w:sz="0" w:space="0" w:color="auto"/>
            <w:bottom w:val="none" w:sz="0" w:space="0" w:color="auto"/>
            <w:right w:val="none" w:sz="0" w:space="0" w:color="auto"/>
          </w:divBdr>
        </w:div>
      </w:divsChild>
    </w:div>
    <w:div w:id="1784493779">
      <w:bodyDiv w:val="1"/>
      <w:marLeft w:val="0"/>
      <w:marRight w:val="0"/>
      <w:marTop w:val="0"/>
      <w:marBottom w:val="0"/>
      <w:divBdr>
        <w:top w:val="none" w:sz="0" w:space="0" w:color="auto"/>
        <w:left w:val="none" w:sz="0" w:space="0" w:color="auto"/>
        <w:bottom w:val="none" w:sz="0" w:space="0" w:color="auto"/>
        <w:right w:val="none" w:sz="0" w:space="0" w:color="auto"/>
      </w:divBdr>
      <w:divsChild>
        <w:div w:id="669987385">
          <w:marLeft w:val="640"/>
          <w:marRight w:val="0"/>
          <w:marTop w:val="0"/>
          <w:marBottom w:val="0"/>
          <w:divBdr>
            <w:top w:val="none" w:sz="0" w:space="0" w:color="auto"/>
            <w:left w:val="none" w:sz="0" w:space="0" w:color="auto"/>
            <w:bottom w:val="none" w:sz="0" w:space="0" w:color="auto"/>
            <w:right w:val="none" w:sz="0" w:space="0" w:color="auto"/>
          </w:divBdr>
        </w:div>
        <w:div w:id="1139229417">
          <w:marLeft w:val="640"/>
          <w:marRight w:val="0"/>
          <w:marTop w:val="0"/>
          <w:marBottom w:val="0"/>
          <w:divBdr>
            <w:top w:val="none" w:sz="0" w:space="0" w:color="auto"/>
            <w:left w:val="none" w:sz="0" w:space="0" w:color="auto"/>
            <w:bottom w:val="none" w:sz="0" w:space="0" w:color="auto"/>
            <w:right w:val="none" w:sz="0" w:space="0" w:color="auto"/>
          </w:divBdr>
        </w:div>
        <w:div w:id="1960061763">
          <w:marLeft w:val="640"/>
          <w:marRight w:val="0"/>
          <w:marTop w:val="0"/>
          <w:marBottom w:val="0"/>
          <w:divBdr>
            <w:top w:val="none" w:sz="0" w:space="0" w:color="auto"/>
            <w:left w:val="none" w:sz="0" w:space="0" w:color="auto"/>
            <w:bottom w:val="none" w:sz="0" w:space="0" w:color="auto"/>
            <w:right w:val="none" w:sz="0" w:space="0" w:color="auto"/>
          </w:divBdr>
        </w:div>
        <w:div w:id="1352293821">
          <w:marLeft w:val="640"/>
          <w:marRight w:val="0"/>
          <w:marTop w:val="0"/>
          <w:marBottom w:val="0"/>
          <w:divBdr>
            <w:top w:val="none" w:sz="0" w:space="0" w:color="auto"/>
            <w:left w:val="none" w:sz="0" w:space="0" w:color="auto"/>
            <w:bottom w:val="none" w:sz="0" w:space="0" w:color="auto"/>
            <w:right w:val="none" w:sz="0" w:space="0" w:color="auto"/>
          </w:divBdr>
        </w:div>
        <w:div w:id="1090615537">
          <w:marLeft w:val="640"/>
          <w:marRight w:val="0"/>
          <w:marTop w:val="0"/>
          <w:marBottom w:val="0"/>
          <w:divBdr>
            <w:top w:val="none" w:sz="0" w:space="0" w:color="auto"/>
            <w:left w:val="none" w:sz="0" w:space="0" w:color="auto"/>
            <w:bottom w:val="none" w:sz="0" w:space="0" w:color="auto"/>
            <w:right w:val="none" w:sz="0" w:space="0" w:color="auto"/>
          </w:divBdr>
        </w:div>
      </w:divsChild>
    </w:div>
    <w:div w:id="1808352859">
      <w:bodyDiv w:val="1"/>
      <w:marLeft w:val="0"/>
      <w:marRight w:val="0"/>
      <w:marTop w:val="0"/>
      <w:marBottom w:val="0"/>
      <w:divBdr>
        <w:top w:val="none" w:sz="0" w:space="0" w:color="auto"/>
        <w:left w:val="none" w:sz="0" w:space="0" w:color="auto"/>
        <w:bottom w:val="none" w:sz="0" w:space="0" w:color="auto"/>
        <w:right w:val="none" w:sz="0" w:space="0" w:color="auto"/>
      </w:divBdr>
    </w:div>
    <w:div w:id="2030329300">
      <w:bodyDiv w:val="1"/>
      <w:marLeft w:val="0"/>
      <w:marRight w:val="0"/>
      <w:marTop w:val="0"/>
      <w:marBottom w:val="0"/>
      <w:divBdr>
        <w:top w:val="none" w:sz="0" w:space="0" w:color="auto"/>
        <w:left w:val="none" w:sz="0" w:space="0" w:color="auto"/>
        <w:bottom w:val="none" w:sz="0" w:space="0" w:color="auto"/>
        <w:right w:val="none" w:sz="0" w:space="0" w:color="auto"/>
      </w:divBdr>
      <w:divsChild>
        <w:div w:id="399206710">
          <w:marLeft w:val="446"/>
          <w:marRight w:val="0"/>
          <w:marTop w:val="0"/>
          <w:marBottom w:val="160"/>
          <w:divBdr>
            <w:top w:val="none" w:sz="0" w:space="0" w:color="auto"/>
            <w:left w:val="none" w:sz="0" w:space="0" w:color="auto"/>
            <w:bottom w:val="none" w:sz="0" w:space="0" w:color="auto"/>
            <w:right w:val="none" w:sz="0" w:space="0" w:color="auto"/>
          </w:divBdr>
        </w:div>
        <w:div w:id="178013240">
          <w:marLeft w:val="446"/>
          <w:marRight w:val="0"/>
          <w:marTop w:val="0"/>
          <w:marBottom w:val="160"/>
          <w:divBdr>
            <w:top w:val="none" w:sz="0" w:space="0" w:color="auto"/>
            <w:left w:val="none" w:sz="0" w:space="0" w:color="auto"/>
            <w:bottom w:val="none" w:sz="0" w:space="0" w:color="auto"/>
            <w:right w:val="none" w:sz="0" w:space="0" w:color="auto"/>
          </w:divBdr>
        </w:div>
        <w:div w:id="1811745115">
          <w:marLeft w:val="446"/>
          <w:marRight w:val="0"/>
          <w:marTop w:val="0"/>
          <w:marBottom w:val="160"/>
          <w:divBdr>
            <w:top w:val="none" w:sz="0" w:space="0" w:color="auto"/>
            <w:left w:val="none" w:sz="0" w:space="0" w:color="auto"/>
            <w:bottom w:val="none" w:sz="0" w:space="0" w:color="auto"/>
            <w:right w:val="none" w:sz="0" w:space="0" w:color="auto"/>
          </w:divBdr>
        </w:div>
      </w:divsChild>
    </w:div>
    <w:div w:id="2037999896">
      <w:bodyDiv w:val="1"/>
      <w:marLeft w:val="0"/>
      <w:marRight w:val="0"/>
      <w:marTop w:val="0"/>
      <w:marBottom w:val="0"/>
      <w:divBdr>
        <w:top w:val="none" w:sz="0" w:space="0" w:color="auto"/>
        <w:left w:val="none" w:sz="0" w:space="0" w:color="auto"/>
        <w:bottom w:val="none" w:sz="0" w:space="0" w:color="auto"/>
        <w:right w:val="none" w:sz="0" w:space="0" w:color="auto"/>
      </w:divBdr>
      <w:divsChild>
        <w:div w:id="1977834755">
          <w:marLeft w:val="640"/>
          <w:marRight w:val="0"/>
          <w:marTop w:val="0"/>
          <w:marBottom w:val="0"/>
          <w:divBdr>
            <w:top w:val="none" w:sz="0" w:space="0" w:color="auto"/>
            <w:left w:val="none" w:sz="0" w:space="0" w:color="auto"/>
            <w:bottom w:val="none" w:sz="0" w:space="0" w:color="auto"/>
            <w:right w:val="none" w:sz="0" w:space="0" w:color="auto"/>
          </w:divBdr>
        </w:div>
        <w:div w:id="1740904966">
          <w:marLeft w:val="640"/>
          <w:marRight w:val="0"/>
          <w:marTop w:val="0"/>
          <w:marBottom w:val="0"/>
          <w:divBdr>
            <w:top w:val="none" w:sz="0" w:space="0" w:color="auto"/>
            <w:left w:val="none" w:sz="0" w:space="0" w:color="auto"/>
            <w:bottom w:val="none" w:sz="0" w:space="0" w:color="auto"/>
            <w:right w:val="none" w:sz="0" w:space="0" w:color="auto"/>
          </w:divBdr>
        </w:div>
        <w:div w:id="1870530274">
          <w:marLeft w:val="640"/>
          <w:marRight w:val="0"/>
          <w:marTop w:val="0"/>
          <w:marBottom w:val="0"/>
          <w:divBdr>
            <w:top w:val="none" w:sz="0" w:space="0" w:color="auto"/>
            <w:left w:val="none" w:sz="0" w:space="0" w:color="auto"/>
            <w:bottom w:val="none" w:sz="0" w:space="0" w:color="auto"/>
            <w:right w:val="none" w:sz="0" w:space="0" w:color="auto"/>
          </w:divBdr>
        </w:div>
        <w:div w:id="118384273">
          <w:marLeft w:val="640"/>
          <w:marRight w:val="0"/>
          <w:marTop w:val="0"/>
          <w:marBottom w:val="0"/>
          <w:divBdr>
            <w:top w:val="none" w:sz="0" w:space="0" w:color="auto"/>
            <w:left w:val="none" w:sz="0" w:space="0" w:color="auto"/>
            <w:bottom w:val="none" w:sz="0" w:space="0" w:color="auto"/>
            <w:right w:val="none" w:sz="0" w:space="0" w:color="auto"/>
          </w:divBdr>
        </w:div>
        <w:div w:id="1893422143">
          <w:marLeft w:val="640"/>
          <w:marRight w:val="0"/>
          <w:marTop w:val="0"/>
          <w:marBottom w:val="0"/>
          <w:divBdr>
            <w:top w:val="none" w:sz="0" w:space="0" w:color="auto"/>
            <w:left w:val="none" w:sz="0" w:space="0" w:color="auto"/>
            <w:bottom w:val="none" w:sz="0" w:space="0" w:color="auto"/>
            <w:right w:val="none" w:sz="0" w:space="0" w:color="auto"/>
          </w:divBdr>
        </w:div>
        <w:div w:id="131875925">
          <w:marLeft w:val="640"/>
          <w:marRight w:val="0"/>
          <w:marTop w:val="0"/>
          <w:marBottom w:val="0"/>
          <w:divBdr>
            <w:top w:val="none" w:sz="0" w:space="0" w:color="auto"/>
            <w:left w:val="none" w:sz="0" w:space="0" w:color="auto"/>
            <w:bottom w:val="none" w:sz="0" w:space="0" w:color="auto"/>
            <w:right w:val="none" w:sz="0" w:space="0" w:color="auto"/>
          </w:divBdr>
        </w:div>
        <w:div w:id="36248729">
          <w:marLeft w:val="640"/>
          <w:marRight w:val="0"/>
          <w:marTop w:val="0"/>
          <w:marBottom w:val="0"/>
          <w:divBdr>
            <w:top w:val="none" w:sz="0" w:space="0" w:color="auto"/>
            <w:left w:val="none" w:sz="0" w:space="0" w:color="auto"/>
            <w:bottom w:val="none" w:sz="0" w:space="0" w:color="auto"/>
            <w:right w:val="none" w:sz="0" w:space="0" w:color="auto"/>
          </w:divBdr>
        </w:div>
        <w:div w:id="894662759">
          <w:marLeft w:val="640"/>
          <w:marRight w:val="0"/>
          <w:marTop w:val="0"/>
          <w:marBottom w:val="0"/>
          <w:divBdr>
            <w:top w:val="none" w:sz="0" w:space="0" w:color="auto"/>
            <w:left w:val="none" w:sz="0" w:space="0" w:color="auto"/>
            <w:bottom w:val="none" w:sz="0" w:space="0" w:color="auto"/>
            <w:right w:val="none" w:sz="0" w:space="0" w:color="auto"/>
          </w:divBdr>
        </w:div>
        <w:div w:id="715352881">
          <w:marLeft w:val="640"/>
          <w:marRight w:val="0"/>
          <w:marTop w:val="0"/>
          <w:marBottom w:val="0"/>
          <w:divBdr>
            <w:top w:val="none" w:sz="0" w:space="0" w:color="auto"/>
            <w:left w:val="none" w:sz="0" w:space="0" w:color="auto"/>
            <w:bottom w:val="none" w:sz="0" w:space="0" w:color="auto"/>
            <w:right w:val="none" w:sz="0" w:space="0" w:color="auto"/>
          </w:divBdr>
        </w:div>
        <w:div w:id="1341201629">
          <w:marLeft w:val="640"/>
          <w:marRight w:val="0"/>
          <w:marTop w:val="0"/>
          <w:marBottom w:val="0"/>
          <w:divBdr>
            <w:top w:val="none" w:sz="0" w:space="0" w:color="auto"/>
            <w:left w:val="none" w:sz="0" w:space="0" w:color="auto"/>
            <w:bottom w:val="none" w:sz="0" w:space="0" w:color="auto"/>
            <w:right w:val="none" w:sz="0" w:space="0" w:color="auto"/>
          </w:divBdr>
        </w:div>
        <w:div w:id="1721828388">
          <w:marLeft w:val="640"/>
          <w:marRight w:val="0"/>
          <w:marTop w:val="0"/>
          <w:marBottom w:val="0"/>
          <w:divBdr>
            <w:top w:val="none" w:sz="0" w:space="0" w:color="auto"/>
            <w:left w:val="none" w:sz="0" w:space="0" w:color="auto"/>
            <w:bottom w:val="none" w:sz="0" w:space="0" w:color="auto"/>
            <w:right w:val="none" w:sz="0" w:space="0" w:color="auto"/>
          </w:divBdr>
        </w:div>
        <w:div w:id="1817532978">
          <w:marLeft w:val="640"/>
          <w:marRight w:val="0"/>
          <w:marTop w:val="0"/>
          <w:marBottom w:val="0"/>
          <w:divBdr>
            <w:top w:val="none" w:sz="0" w:space="0" w:color="auto"/>
            <w:left w:val="none" w:sz="0" w:space="0" w:color="auto"/>
            <w:bottom w:val="none" w:sz="0" w:space="0" w:color="auto"/>
            <w:right w:val="none" w:sz="0" w:space="0" w:color="auto"/>
          </w:divBdr>
        </w:div>
        <w:div w:id="15277205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ins.gov.co/buscador-eventos/Paginas/Fichas-y-Protocolos.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ins.gov.c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8F6CB1-A981-4E1C-915A-70B821961F00}"/>
      </w:docPartPr>
      <w:docPartBody>
        <w:p w:rsidR="00F54B29" w:rsidRDefault="00DF08EB">
          <w:r w:rsidRPr="004B0D9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EB"/>
    <w:rsid w:val="000D0116"/>
    <w:rsid w:val="000F03F5"/>
    <w:rsid w:val="00487409"/>
    <w:rsid w:val="00D046AC"/>
    <w:rsid w:val="00DF08EB"/>
    <w:rsid w:val="00DF58D7"/>
    <w:rsid w:val="00EC53A0"/>
    <w:rsid w:val="00F54B29"/>
    <w:rsid w:val="00FC54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75F9F-BC12-47A7-8D8E-C40119A755B5}">
  <we:reference id="wa104382081" version="1.46.0.0" store="en-US" storeType="OMEX"/>
  <we:alternateReferences>
    <we:reference id="WA104382081" version="1.46.0.0" store="" storeType="OMEX"/>
  </we:alternateReferences>
  <we:properties>
    <we:property name="MENDELEY_CITATIONS" value="[{&quot;citationID&quot;:&quot;MENDELEY_CITATION_50e3cb43-7be2-4288-ade5-e4661284343d&quot;,&quot;properties&quot;:{&quot;noteIndex&quot;:0},&quot;isEdited&quot;:false,&quot;manualOverride&quot;:{&quot;isManuallyOverridden&quot;:false,&quot;citeprocText&quot;:&quot;(1)&quot;,&quot;manualOverrideText&quot;:&quot;&quot;},&quot;citationTag&quot;:&quot;MENDELEY_CITATION_v3_eyJjaXRhdGlvbklEIjoiTUVOREVMRVlfQ0lUQVRJT05fNTBlM2NiNDMtN2JlMi00Mjg4LWFkZTUtZTQ2NjEyODQzNDNkIiwicHJvcGVydGllcyI6eyJub3RlSW5kZXgiOjB9LCJpc0VkaXRlZCI6ZmFsc2UsIm1hbnVhbE92ZXJyaWRlIjp7ImlzTWFudWFsbHlPdmVycmlkZGVuIjpmYWxzZSwiY2l0ZXByb2NUZXh0IjoiKDE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quot;,&quot;citationItems&quot;:[{&quot;id&quot;:&quot;18162c11-e124-3b6c-904f-a4ac0f7c6dbd&quot;,&quot;itemData&quot;:{&quot;type&quot;:&quot;report&quot;,&quot;id&quot;:&quot;18162c11-e124-3b6c-904f-a4ac0f7c6dbd&quot;,&quot;title&quot;:&quot;Lineamientos Nacionales para la Vigilancia 2022&quot;,&quot;author&quot;:[{&quot;family&quot;:&quot;Instituto Nacional de Salud&quot;,&quot;given&quot;:&quot;&quot;,&quot;parse-names&quot;:false,&quot;dropping-particle&quot;:&quot;&quot;,&quot;non-dropping-particle&quot;:&quot;&quot;}],&quot;accessed&quot;:{&quot;date-parts&quot;:[[2022,6,22]]},&quot;URL&quot;:&quot;https://www.ins.gov.co/BibliotecaDigital/lineamientos-nacionales-2022.pdf&quot;,&quot;issued&quot;:{&quot;date-parts&quot;:[[2022]]},&quot;container-title-short&quot;:&quot;&quot;},&quot;isTemporary&quot;:false}]},{&quot;citationID&quot;:&quot;MENDELEY_CITATION_0ac6dda1-a62b-4745-8c51-accd1236bba3&quot;,&quot;properties&quot;:{&quot;noteIndex&quot;:0},&quot;isEdited&quot;:false,&quot;manualOverride&quot;:{&quot;isManuallyOverridden&quot;:false,&quot;citeprocText&quot;:&quot;(2)&quot;,&quot;manualOverrideText&quot;:&quot;&quot;},&quot;citationTag&quot;:&quot;MENDELEY_CITATION_v3_eyJjaXRhdGlvbklEIjoiTUVOREVMRVlfQ0lUQVRJT05fMGFjNmRkYTEtYTYyYi00NzQ1LThjNTEtYWNjZDEyMzZiYmEz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ID&quot;:&quot;MENDELEY_CITATION_af109442-5fa1-4aba-994e-f9c28365c89d&quot;,&quot;properties&quot;:{&quot;noteIndex&quot;:0},&quot;isEdited&quot;:false,&quot;manualOverride&quot;:{&quot;isManuallyOverridden&quot;:false,&quot;citeprocText&quot;:&quot;(3)&quot;,&quot;manualOverrideText&quot;:&quot;&quot;},&quot;citationTag&quot;:&quot;MENDELEY_CITATION_v3_eyJjaXRhdGlvbklEIjoiTUVOREVMRVlfQ0lUQVRJT05fYWYxMDk0NDItNWZhMS00YWJhLTk5NGUtZjljMjgzNjVjODlk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quot;,&quot;citationItems&quot;:[{&quot;id&quot;:&quot;f11ed6bb-ec9f-3846-8b11-73873c8b1088&quot;,&quot;itemData&quot;:{&quot;type&quot;:&quot;report&quot;,&quot;id&quot;:&quot;f11ed6bb-ec9f-3846-8b11-73873c8b1088&quot;,&quot;title&quot;:&quot;Manual de referencia para la Vigilancia de las Intoxicaciones por Sustancias Químicas&quot;,&quot;author&quot;:[{&quot;family&quot;:&quot;Instituto Nacional de Salud INS&quot;,&quot;given&quot;:&quot;&quot;,&quot;parse-names&quot;:false,&quot;dropping-particle&quot;:&quot;&quot;,&quot;non-dropping-particle&quot;:&quot;&quot;}],&quot;URL&quot;:&quot;http://idsn.gov.co/site/web2/images/documentos/epidemiologia/aplicativo/Manual VSP Intoxicaciones por Sustancias Qumicas 2018.pdf&quot;,&quot;issued&quot;:{&quot;date-parts&quot;:[[2018]]},&quot;publisher-place&quot;:&quot;Bogotá&quot;,&quot;number-of-pages&quot;:&quot;17 - 22&quot;,&quot;container-title-short&quot;:&quot;&quot;},&quot;isTemporary&quot;:false}]},{&quot;citationID&quot;:&quot;MENDELEY_CITATION_f3048192-ec27-43a1-ad04-f198ea28082b&quot;,&quot;properties&quot;:{&quot;noteIndex&quot;:0},&quot;isEdited&quot;:false,&quot;manualOverride&quot;:{&quot;isManuallyOverridden&quot;:false,&quot;citeprocText&quot;:&quot;(3)&quot;,&quot;manualOverrideText&quot;:&quot;&quot;},&quot;citationTag&quot;:&quot;MENDELEY_CITATION_v3_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&quot;,&quot;citationItems&quot;:[{&quot;id&quot;:&quot;f11ed6bb-ec9f-3846-8b11-73873c8b1088&quot;,&quot;itemData&quot;:{&quot;type&quot;:&quot;report&quot;,&quot;id&quot;:&quot;f11ed6bb-ec9f-3846-8b11-73873c8b1088&quot;,&quot;title&quot;:&quot;Manual de referencia para la Vigilancia de las Intoxicaciones por Sustancias Químicas&quot;,&quot;author&quot;:[{&quot;family&quot;:&quot;Instituto Nacional de Salud INS&quot;,&quot;given&quot;:&quot;&quot;,&quot;parse-names&quot;:false,&quot;dropping-particle&quot;:&quot;&quot;,&quot;non-dropping-particle&quot;:&quot;&quot;}],&quot;URL&quot;:&quot;http://idsn.gov.co/site/web2/images/documentos/epidemiologia/aplicativo/Manual VSP Intoxicaciones por Sustancias Qumicas 2018.pdf&quot;,&quot;issued&quot;:{&quot;date-parts&quot;:[[2018]]},&quot;publisher-place&quot;:&quot;Bogotá&quot;,&quot;number-of-pages&quot;:&quot;17 - 22&quot;,&quot;container-title-short&quot;:&quot;&quot;},&quot;isTemporary&quot;:false}]},{&quot;citationID&quot;:&quot;MENDELEY_CITATION_311cfce7-74d1-4fc3-8ee6-147c3ae49e5f&quot;,&quot;properties&quot;:{&quot;noteIndex&quot;:0},&quot;isEdited&quot;:false,&quot;manualOverride&quot;:{&quot;isManuallyOverridden&quot;:false,&quot;citeprocText&quot;:&quot;(2)&quot;,&quot;manualOverrideText&quot;:&quot;&quot;},&quot;citationTag&quot;:&quot;MENDELEY_CITATION_v3_eyJjaXRhdGlvbklEIjoiTUVOREVMRVlfQ0lUQVRJT05fMzExY2ZjZTctNzRkMS00ZmMzLThlZTYtMTQ3YzNhZTQ5ZTVm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quot;citationID&quot;:&quot;MENDELEY_CITATION_34156648-f231-4167-8ce5-b9c79c860494&quot;,&quot;properties&quot;:{&quot;noteIndex&quot;:0},&quot;isEdited&quot;:false,&quot;manualOverride&quot;:{&quot;isManuallyOverridden&quot;:false,&quot;citeprocText&quot;:&quot;(2)&quot;,&quot;manualOverrideText&quot;:&quot;&quot;},&quot;citationTag&quot;:&quot;MENDELEY_CITATION_v3_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&quot;,&quot;citationItems&quot;:[{&quot;id&quot;:&quot;0de40fa9-870f-37d1-8b3c-d83c64b44e74&quot;,&quot;itemData&quot;:{&quot;type&quot;:&quot;report&quot;,&quot;id&quot;:&quot;0de40fa9-870f-37d1-8b3c-d83c64b44e74&quot;,&quot;title&quot;:&quot;Protocolo de Vigilancia de\nIntoxicaciones Agudas por\nSustancias Químicas&quot;,&quot;author&quot;:[{&quot;family&quot;:&quot;Instituto Nacional de Salud&quot;,&quot;given&quot;:&quot;&quot;,&quot;parse-names&quot;:false,&quot;dropping-particle&quot;:&quot;&quot;,&quot;non-dropping-particle&quot;:&quot;&quot;}],&quot;DOI&quot;:&quot;10.33610/infoeventos.6&quot;,&quot;URL&quot;:&quot;https://www.ins.gov.co/buscador-eventos/SitePages/Evento.aspx?Event=6&quot;,&quot;issued&quot;:{&quot;date-parts&quot;:[[2022,1,30]]},&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Las sustancias químicas hacen parte de diversas actividades diarias del hombre incluyendo procesos industriales. El uso de sustancias químicas conlleva a procesos de exposición y posibles manejos inadecuados que representan riesgos para el ambiente y la salud de las personas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PNU12</b:Tag>
    <b:SourceType>Report</b:SourceType>
    <b:Guid>{2F28474A-3D4D-43D1-80FE-EF0F05165A89}</b:Guid>
    <b:Author>
      <b:Author>
        <b:NameList>
          <b:Person>
            <b:Last>PNUMA</b:Last>
          </b:Person>
        </b:NameList>
      </b:Author>
    </b:Author>
    <b:Title>Global chemicals. Hacia una gestión racional de las sustancias químicas</b:Title>
    <b:Year>2012</b:Year>
    <b:City>Ginebra</b:City>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173CB-C50C-9145-B89C-7B7796A44A92}">
  <ds:schemaRefs>
    <ds:schemaRef ds:uri="http://schemas.openxmlformats.org/officeDocument/2006/bibliography"/>
  </ds:schemaRefs>
</ds:datastoreItem>
</file>

<file path=customXml/itemProps3.xml><?xml version="1.0" encoding="utf-8"?>
<ds:datastoreItem xmlns:ds="http://schemas.openxmlformats.org/officeDocument/2006/customXml" ds:itemID="{4BD7D4D0-AB11-426E-B348-27BA41B2B170}">
  <ds:schemaRefs>
    <ds:schemaRef ds:uri="http://schemas.microsoft.com/sharepoint/v3/contenttype/forms"/>
  </ds:schemaRefs>
</ds:datastoreItem>
</file>

<file path=customXml/itemProps4.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5.xml><?xml version="1.0" encoding="utf-8"?>
<ds:datastoreItem xmlns:ds="http://schemas.openxmlformats.org/officeDocument/2006/customXml" ds:itemID="{C0D9AB9F-94E0-48C6-8518-0E1A36032860}">
  <ds:schemaRefs>
    <ds:schemaRef ds:uri="http://schemas.microsoft.com/office/2006/documentManagement/types"/>
    <ds:schemaRef ds:uri="http://purl.org/dc/elements/1.1/"/>
    <ds:schemaRef ds:uri="http://schemas.microsoft.com/sharepoint/v3"/>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3bfbf733-a6c3-488d-a481-abc1b690c7db"/>
    <ds:schemaRef ds:uri="c55f4233-694a-42b1-bd72-cc55cefea4b3"/>
    <ds:schemaRef ds:uri="http://purl.org/dc/terms/"/>
  </ds:schemaRefs>
</ds:datastoreItem>
</file>

<file path=customXml/itemProps6.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Membrete INS (1)</Template>
  <TotalTime>990</TotalTime>
  <Pages>12</Pages>
  <Words>3333</Words>
  <Characters>18335</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INTOXICACIONES POR SUSTANCIAS QUÍMICAS</vt:lpstr>
      <vt:lpstr/>
    </vt:vector>
  </TitlesOfParts>
  <Company/>
  <LinksUpToDate>false</LinksUpToDate>
  <CharactersWithSpaces>21625</CharactersWithSpaces>
  <SharedDoc>false</SharedDoc>
  <HLinks>
    <vt:vector size="102" baseType="variant">
      <vt:variant>
        <vt:i4>7274622</vt:i4>
      </vt:variant>
      <vt:variant>
        <vt:i4>93</vt:i4>
      </vt:variant>
      <vt:variant>
        <vt:i4>0</vt:i4>
      </vt:variant>
      <vt:variant>
        <vt:i4>5</vt:i4>
      </vt:variant>
      <vt:variant>
        <vt:lpwstr>https://linkinghub.elsevier.com/retrieve/pii/S0749070412000607</vt:lpwstr>
      </vt:variant>
      <vt:variant>
        <vt:lpwstr/>
      </vt:variant>
      <vt:variant>
        <vt:i4>2162814</vt:i4>
      </vt:variant>
      <vt:variant>
        <vt:i4>90</vt:i4>
      </vt:variant>
      <vt:variant>
        <vt:i4>0</vt:i4>
      </vt:variant>
      <vt:variant>
        <vt:i4>5</vt:i4>
      </vt:variant>
      <vt:variant>
        <vt:lpwstr>https://doi.org/10.20937/rica.2017.33.04.15</vt:lpwstr>
      </vt:variant>
      <vt:variant>
        <vt:lpwstr/>
      </vt:variant>
      <vt:variant>
        <vt:i4>2490406</vt:i4>
      </vt:variant>
      <vt:variant>
        <vt:i4>87</vt:i4>
      </vt:variant>
      <vt:variant>
        <vt:i4>0</vt:i4>
      </vt:variant>
      <vt:variant>
        <vt:i4>5</vt:i4>
      </vt:variant>
      <vt:variant>
        <vt:lpwstr>http://www.earthprint.com/</vt:lpwstr>
      </vt:variant>
      <vt:variant>
        <vt:lpwstr/>
      </vt:variant>
      <vt:variant>
        <vt:i4>1966141</vt:i4>
      </vt:variant>
      <vt:variant>
        <vt:i4>80</vt:i4>
      </vt:variant>
      <vt:variant>
        <vt:i4>0</vt:i4>
      </vt:variant>
      <vt:variant>
        <vt:i4>5</vt:i4>
      </vt:variant>
      <vt:variant>
        <vt:lpwstr/>
      </vt:variant>
      <vt:variant>
        <vt:lpwstr>_Toc81683808</vt:lpwstr>
      </vt:variant>
      <vt:variant>
        <vt:i4>1114173</vt:i4>
      </vt:variant>
      <vt:variant>
        <vt:i4>74</vt:i4>
      </vt:variant>
      <vt:variant>
        <vt:i4>0</vt:i4>
      </vt:variant>
      <vt:variant>
        <vt:i4>5</vt:i4>
      </vt:variant>
      <vt:variant>
        <vt:lpwstr/>
      </vt:variant>
      <vt:variant>
        <vt:lpwstr>_Toc81683807</vt:lpwstr>
      </vt:variant>
      <vt:variant>
        <vt:i4>1048637</vt:i4>
      </vt:variant>
      <vt:variant>
        <vt:i4>68</vt:i4>
      </vt:variant>
      <vt:variant>
        <vt:i4>0</vt:i4>
      </vt:variant>
      <vt:variant>
        <vt:i4>5</vt:i4>
      </vt:variant>
      <vt:variant>
        <vt:lpwstr/>
      </vt:variant>
      <vt:variant>
        <vt:lpwstr>_Toc81683806</vt:lpwstr>
      </vt:variant>
      <vt:variant>
        <vt:i4>1245245</vt:i4>
      </vt:variant>
      <vt:variant>
        <vt:i4>62</vt:i4>
      </vt:variant>
      <vt:variant>
        <vt:i4>0</vt:i4>
      </vt:variant>
      <vt:variant>
        <vt:i4>5</vt:i4>
      </vt:variant>
      <vt:variant>
        <vt:lpwstr/>
      </vt:variant>
      <vt:variant>
        <vt:lpwstr>_Toc81683805</vt:lpwstr>
      </vt:variant>
      <vt:variant>
        <vt:i4>1179709</vt:i4>
      </vt:variant>
      <vt:variant>
        <vt:i4>56</vt:i4>
      </vt:variant>
      <vt:variant>
        <vt:i4>0</vt:i4>
      </vt:variant>
      <vt:variant>
        <vt:i4>5</vt:i4>
      </vt:variant>
      <vt:variant>
        <vt:lpwstr/>
      </vt:variant>
      <vt:variant>
        <vt:lpwstr>_Toc81683804</vt:lpwstr>
      </vt:variant>
      <vt:variant>
        <vt:i4>1376317</vt:i4>
      </vt:variant>
      <vt:variant>
        <vt:i4>50</vt:i4>
      </vt:variant>
      <vt:variant>
        <vt:i4>0</vt:i4>
      </vt:variant>
      <vt:variant>
        <vt:i4>5</vt:i4>
      </vt:variant>
      <vt:variant>
        <vt:lpwstr/>
      </vt:variant>
      <vt:variant>
        <vt:lpwstr>_Toc81683803</vt:lpwstr>
      </vt:variant>
      <vt:variant>
        <vt:i4>1310781</vt:i4>
      </vt:variant>
      <vt:variant>
        <vt:i4>44</vt:i4>
      </vt:variant>
      <vt:variant>
        <vt:i4>0</vt:i4>
      </vt:variant>
      <vt:variant>
        <vt:i4>5</vt:i4>
      </vt:variant>
      <vt:variant>
        <vt:lpwstr/>
      </vt:variant>
      <vt:variant>
        <vt:lpwstr>_Toc81683802</vt:lpwstr>
      </vt:variant>
      <vt:variant>
        <vt:i4>1507389</vt:i4>
      </vt:variant>
      <vt:variant>
        <vt:i4>38</vt:i4>
      </vt:variant>
      <vt:variant>
        <vt:i4>0</vt:i4>
      </vt:variant>
      <vt:variant>
        <vt:i4>5</vt:i4>
      </vt:variant>
      <vt:variant>
        <vt:lpwstr/>
      </vt:variant>
      <vt:variant>
        <vt:lpwstr>_Toc81683801</vt:lpwstr>
      </vt:variant>
      <vt:variant>
        <vt:i4>1441853</vt:i4>
      </vt:variant>
      <vt:variant>
        <vt:i4>32</vt:i4>
      </vt:variant>
      <vt:variant>
        <vt:i4>0</vt:i4>
      </vt:variant>
      <vt:variant>
        <vt:i4>5</vt:i4>
      </vt:variant>
      <vt:variant>
        <vt:lpwstr/>
      </vt:variant>
      <vt:variant>
        <vt:lpwstr>_Toc81683800</vt:lpwstr>
      </vt:variant>
      <vt:variant>
        <vt:i4>1048628</vt:i4>
      </vt:variant>
      <vt:variant>
        <vt:i4>26</vt:i4>
      </vt:variant>
      <vt:variant>
        <vt:i4>0</vt:i4>
      </vt:variant>
      <vt:variant>
        <vt:i4>5</vt:i4>
      </vt:variant>
      <vt:variant>
        <vt:lpwstr/>
      </vt:variant>
      <vt:variant>
        <vt:lpwstr>_Toc81683799</vt:lpwstr>
      </vt:variant>
      <vt:variant>
        <vt:i4>1114164</vt:i4>
      </vt:variant>
      <vt:variant>
        <vt:i4>20</vt:i4>
      </vt:variant>
      <vt:variant>
        <vt:i4>0</vt:i4>
      </vt:variant>
      <vt:variant>
        <vt:i4>5</vt:i4>
      </vt:variant>
      <vt:variant>
        <vt:lpwstr/>
      </vt:variant>
      <vt:variant>
        <vt:lpwstr>_Toc81683798</vt:lpwstr>
      </vt:variant>
      <vt:variant>
        <vt:i4>1966132</vt:i4>
      </vt:variant>
      <vt:variant>
        <vt:i4>14</vt:i4>
      </vt:variant>
      <vt:variant>
        <vt:i4>0</vt:i4>
      </vt:variant>
      <vt:variant>
        <vt:i4>5</vt:i4>
      </vt:variant>
      <vt:variant>
        <vt:lpwstr/>
      </vt:variant>
      <vt:variant>
        <vt:lpwstr>_Toc81683797</vt:lpwstr>
      </vt:variant>
      <vt:variant>
        <vt:i4>2031668</vt:i4>
      </vt:variant>
      <vt:variant>
        <vt:i4>8</vt:i4>
      </vt:variant>
      <vt:variant>
        <vt:i4>0</vt:i4>
      </vt:variant>
      <vt:variant>
        <vt:i4>5</vt:i4>
      </vt:variant>
      <vt:variant>
        <vt:lpwstr/>
      </vt:variant>
      <vt:variant>
        <vt:lpwstr>_Toc81683796</vt:lpwstr>
      </vt:variant>
      <vt:variant>
        <vt:i4>1835060</vt:i4>
      </vt:variant>
      <vt:variant>
        <vt:i4>2</vt:i4>
      </vt:variant>
      <vt:variant>
        <vt:i4>0</vt:i4>
      </vt:variant>
      <vt:variant>
        <vt:i4>5</vt:i4>
      </vt:variant>
      <vt:variant>
        <vt:lpwstr/>
      </vt:variant>
      <vt:variant>
        <vt:lpwstr>_Toc81683795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INTOXICACIONES POR SUSTANCIAS QUÍMICAS</dc:title>
  <dc:subject>Curso básico</dc:subject>
  <dc:creator>Instituto Nacional de Salud</dc:creator>
  <cp:keywords/>
  <dc:description/>
  <cp:lastModifiedBy>Cesar Augusto Herrera Lozano</cp:lastModifiedBy>
  <cp:revision>34</cp:revision>
  <cp:lastPrinted>2022-10-13T17:04:00Z</cp:lastPrinted>
  <dcterms:created xsi:type="dcterms:W3CDTF">2022-08-05T02:45:00Z</dcterms:created>
  <dcterms:modified xsi:type="dcterms:W3CDTF">2022-10-13T17:04:00Z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