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3E0B" w14:textId="7A0EE943" w:rsidR="002E10D7" w:rsidRDefault="008020B0" w:rsidP="002E10D7">
      <w:r>
        <w:rPr>
          <w:noProof/>
        </w:rPr>
        <w:drawing>
          <wp:anchor distT="0" distB="0" distL="114300" distR="114300" simplePos="0" relativeHeight="251658240" behindDoc="1" locked="0" layoutInCell="1" allowOverlap="1" wp14:anchorId="0CCFFC52" wp14:editId="53DA5580">
            <wp:simplePos x="0" y="0"/>
            <wp:positionH relativeFrom="margin">
              <wp:posOffset>-914400</wp:posOffset>
            </wp:positionH>
            <wp:positionV relativeFrom="margin">
              <wp:posOffset>-914400</wp:posOffset>
            </wp:positionV>
            <wp:extent cx="7776210" cy="1004443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6210" cy="10044430"/>
                    </a:xfrm>
                    <a:prstGeom prst="rect">
                      <a:avLst/>
                    </a:prstGeom>
                    <a:noFill/>
                  </pic:spPr>
                </pic:pic>
              </a:graphicData>
            </a:graphic>
            <wp14:sizeRelH relativeFrom="page">
              <wp14:pctWidth>0</wp14:pctWidth>
            </wp14:sizeRelH>
            <wp14:sizeRelV relativeFrom="page">
              <wp14:pctHeight>0</wp14:pctHeight>
            </wp14:sizeRelV>
          </wp:anchor>
        </w:drawing>
      </w:r>
    </w:p>
    <w:p w14:paraId="4C13405E" w14:textId="7DFCE23D" w:rsidR="009114B7" w:rsidRPr="00CC2A39" w:rsidRDefault="00E241F6">
      <w:pPr>
        <w:rPr>
          <w:rFonts w:ascii="Arial" w:hAnsi="Arial" w:cs="Arial"/>
          <w:lang w:val="es-ES"/>
        </w:rPr>
      </w:pPr>
      <w:r>
        <w:rPr>
          <w:noProof/>
        </w:rPr>
        <mc:AlternateContent>
          <mc:Choice Requires="wpg">
            <w:drawing>
              <wp:anchor distT="0" distB="0" distL="114300" distR="114300" simplePos="0" relativeHeight="251657216" behindDoc="0" locked="0" layoutInCell="1" allowOverlap="1" wp14:anchorId="04065732" wp14:editId="15F2375E">
                <wp:simplePos x="0" y="0"/>
                <wp:positionH relativeFrom="column">
                  <wp:posOffset>-295275</wp:posOffset>
                </wp:positionH>
                <wp:positionV relativeFrom="paragraph">
                  <wp:posOffset>6048375</wp:posOffset>
                </wp:positionV>
                <wp:extent cx="6776741" cy="2618280"/>
                <wp:effectExtent l="0" t="0" r="0" b="0"/>
                <wp:wrapNone/>
                <wp:docPr id="28" name="28 Grupo"/>
                <wp:cNvGraphicFramePr/>
                <a:graphic xmlns:a="http://schemas.openxmlformats.org/drawingml/2006/main">
                  <a:graphicData uri="http://schemas.microsoft.com/office/word/2010/wordprocessingGroup">
                    <wpg:wgp>
                      <wpg:cNvGrpSpPr/>
                      <wpg:grpSpPr>
                        <a:xfrm>
                          <a:off x="0" y="0"/>
                          <a:ext cx="6776741" cy="2618280"/>
                          <a:chOff x="914400" y="7294418"/>
                          <a:chExt cx="6777110" cy="2618509"/>
                        </a:xfrm>
                      </wpg:grpSpPr>
                      <wps:wsp>
                        <wps:cNvPr id="23" name="Cuadro de texto 2"/>
                        <wps:cNvSpPr txBox="1">
                          <a:spLocks noChangeArrowheads="1"/>
                        </wps:cNvSpPr>
                        <wps:spPr bwMode="auto">
                          <a:xfrm>
                            <a:off x="914400" y="7294418"/>
                            <a:ext cx="1725930" cy="403860"/>
                          </a:xfrm>
                          <a:prstGeom prst="rect">
                            <a:avLst/>
                          </a:prstGeom>
                          <a:noFill/>
                          <a:ln w="9525">
                            <a:noFill/>
                            <a:miter lim="800000"/>
                            <a:headEnd/>
                            <a:tailEnd/>
                          </a:ln>
                        </wps:spPr>
                        <wps:txb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wps:txbx>
                        <wps:bodyPr rot="0" vert="horz" wrap="square" lIns="91440" tIns="45720" rIns="91440" bIns="45720" anchor="t" anchorCtr="0">
                          <a:noAutofit/>
                        </wps:bodyPr>
                      </wps:wsp>
                      <wps:wsp>
                        <wps:cNvPr id="11" name="Cuadro de texto 2"/>
                        <wps:cNvSpPr txBox="1">
                          <a:spLocks noChangeArrowheads="1"/>
                        </wps:cNvSpPr>
                        <wps:spPr bwMode="auto">
                          <a:xfrm>
                            <a:off x="5837310" y="9009068"/>
                            <a:ext cx="1854200" cy="327560"/>
                          </a:xfrm>
                          <a:prstGeom prst="rect">
                            <a:avLst/>
                          </a:prstGeom>
                          <a:noFill/>
                          <a:ln w="9525">
                            <a:noFill/>
                            <a:miter lim="800000"/>
                            <a:headEnd/>
                            <a:tailEnd/>
                          </a:ln>
                        </wps:spPr>
                        <wps:txb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wps:txbx>
                        <wps:bodyPr rot="0" vert="horz" wrap="square" lIns="91440" tIns="45720" rIns="91440" bIns="45720" anchor="t" anchorCtr="0">
                          <a:noAutofit/>
                        </wps:bodyPr>
                      </wps:wsp>
                      <wps:wsp>
                        <wps:cNvPr id="24" name="Cuadro de texto 2"/>
                        <wps:cNvSpPr txBox="1">
                          <a:spLocks noChangeArrowheads="1"/>
                        </wps:cNvSpPr>
                        <wps:spPr bwMode="auto">
                          <a:xfrm>
                            <a:off x="971553" y="8884320"/>
                            <a:ext cx="4766945" cy="698998"/>
                          </a:xfrm>
                          <a:prstGeom prst="rect">
                            <a:avLst/>
                          </a:prstGeom>
                          <a:noFill/>
                          <a:ln w="9525">
                            <a:noFill/>
                            <a:miter lim="800000"/>
                            <a:headEnd/>
                            <a:tailEnd/>
                          </a:ln>
                        </wps:spPr>
                        <wps:txbx>
                          <w:txbxContent>
                            <w:p w14:paraId="72235734" w14:textId="30E90C66"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A355A9">
                                <w:rPr>
                                  <w:rFonts w:ascii="Arial" w:hAnsi="Arial" w:cs="Arial"/>
                                  <w:b/>
                                  <w:bCs/>
                                  <w:color w:val="07405D"/>
                                  <w:sz w:val="36"/>
                                  <w:szCs w:val="36"/>
                                </w:rPr>
                                <w:t>2</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A355A9" w:rsidRPr="00A355A9">
                                <w:rPr>
                                  <w:rFonts w:ascii="Arial" w:hAnsi="Arial" w:cs="Arial"/>
                                  <w:i/>
                                  <w:iCs/>
                                  <w:color w:val="07405D"/>
                                  <w:sz w:val="36"/>
                                  <w:szCs w:val="36"/>
                                </w:rPr>
                                <w:t>Procesamiento de datos, orientación para la acción e indicadores</w:t>
                              </w:r>
                            </w:p>
                          </w:txbxContent>
                        </wps:txbx>
                        <wps:bodyPr rot="0" vert="horz" wrap="square" lIns="91440" tIns="45720" rIns="91440" bIns="45720" anchor="t" anchorCtr="0">
                          <a:noAutofit/>
                        </wps:bodyPr>
                      </wps:wsp>
                      <pic:pic xmlns:pic="http://schemas.openxmlformats.org/drawingml/2006/picture">
                        <pic:nvPicPr>
                          <pic:cNvPr id="27" name="Imagen 27" descr="C:\Users\blinc\AppData\Local\Microsoft\Windows\INetCache\Content.Word\portada insta-02.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35182" y="7689272"/>
                            <a:ext cx="5382491" cy="955964"/>
                          </a:xfrm>
                          <a:prstGeom prst="rect">
                            <a:avLst/>
                          </a:prstGeom>
                          <a:noFill/>
                          <a:ln>
                            <a:noFill/>
                          </a:ln>
                        </pic:spPr>
                      </pic:pic>
                      <pic:pic xmlns:pic="http://schemas.openxmlformats.org/drawingml/2006/picture">
                        <pic:nvPicPr>
                          <pic:cNvPr id="26" name="0 Image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756564" y="9497290"/>
                            <a:ext cx="1849582" cy="4156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65732" id="28 Grupo" o:spid="_x0000_s1026" style="position:absolute;margin-left:-23.25pt;margin-top:476.25pt;width:533.6pt;height:206.15pt;z-index:251657216;mso-width-relative:margin;mso-height-relative:margin" coordorigin="9144,72944" coordsize="67771,2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">
                <v:shapetype id="_x0000_t202" coordsize="21600,21600" o:spt="202" path="m,l,21600r21600,l21600,xe">
                  <v:stroke joinstyle="miter"/>
                  <v:path gradientshapeok="t" o:connecttype="rect"/>
                </v:shapetype>
                <v:shape id="Cuadro de texto 2" o:spid="_x0000_s1027" type="#_x0000_t202" style="position:absolute;left:9144;top:72944;width:1725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v:shape>
                <v:shape id="Cuadro de texto 2" o:spid="_x0000_s1028" type="#_x0000_t202" style="position:absolute;left:58373;top:90090;width:18542;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v:textbox>
                </v:shape>
                <v:shape id="Cuadro de texto 2" o:spid="_x0000_s1029" type="#_x0000_t202" style="position:absolute;left:9715;top:88843;width:47669;height:6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2235734" w14:textId="30E90C66"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A355A9">
                          <w:rPr>
                            <w:rFonts w:ascii="Arial" w:hAnsi="Arial" w:cs="Arial"/>
                            <w:b/>
                            <w:bCs/>
                            <w:color w:val="07405D"/>
                            <w:sz w:val="36"/>
                            <w:szCs w:val="36"/>
                          </w:rPr>
                          <w:t>2</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A355A9" w:rsidRPr="00A355A9">
                          <w:rPr>
                            <w:rFonts w:ascii="Arial" w:hAnsi="Arial" w:cs="Arial"/>
                            <w:i/>
                            <w:iCs/>
                            <w:color w:val="07405D"/>
                            <w:sz w:val="36"/>
                            <w:szCs w:val="36"/>
                          </w:rPr>
                          <w:t>Procesamiento de datos, orientación para la acción e indicadores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0" type="#_x0000_t75" style="position:absolute;left:9351;top:76892;width:53825;height:9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JVo3CAAAA2wAAAA8AAABkcnMvZG93bnJldi54bWxEj0FrwkAUhO+F/oflCb3VjUKrxqzSFiqC&#10;J6PeH9mXbDD7NmS3cf33bqHQ4zAz3zDFNtpOjDT41rGC2TQDQVw53XKj4Hz6fl2C8AFZY+eYFNzJ&#10;w3bz/FRgrt2NjzSWoREJwj5HBSaEPpfSV4Ys+qnriZNXu8FiSHJopB7wluC2k/Mse5cWW04LBnv6&#10;MlRdyx+roDT16rC7NOUbf64O0V/1ZYxaqZdJ/FiDCBTDf/ivvdcK5gv4/Z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VaNwgAAANsAAAAPAAAAAAAAAAAAAAAAAJ8C&#10;AABkcnMvZG93bnJldi54bWxQSwUGAAAAAAQABAD3AAAAjgMAAAAA&#10;">
                  <v:imagedata r:id="rId16" o:title="portada insta-02"/>
                  <v:path arrowok="t"/>
                </v:shape>
                <v:shape id="0 Imagen" o:spid="_x0000_s1031" type="#_x0000_t75" style="position:absolute;left:57565;top:94972;width:18496;height: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sTFAAAA2wAAAA8AAABkcnMvZG93bnJldi54bWxEj09rwkAUxO+C32F5ghepG0MrkroRsRS8&#10;laZqr4/sa/6YfRuza5J++26h0OMwM79htrvRNKKnzlWWFayWEQji3OqKCwWnj9eHDQjnkTU2lknB&#10;NznYpdPJFhNtB36nPvOFCBB2CSoovW8TKV1ekkG3tC1x8L5sZ9AH2RVSdzgEuGlkHEVrabDisFBi&#10;S4eS8mt2Nwouj/HtZVFn/W1TR8Pn07lvTsc3peazcf8MwtPo/8N/7aNWEK/h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cwbExQAAANsAAAAPAAAAAAAAAAAAAAAA&#10;AJ8CAABkcnMvZG93bnJldi54bWxQSwUGAAAAAAQABAD3AAAAkQMAAAAA&#10;">
                  <v:imagedata r:id="rId17" o:title=""/>
                  <v:path arrowok="t"/>
                </v:shape>
              </v:group>
            </w:pict>
          </mc:Fallback>
        </mc:AlternateContent>
      </w:r>
      <w:r w:rsidR="009114B7" w:rsidRPr="00CC2A39">
        <w:rPr>
          <w:rFonts w:ascii="Arial" w:hAnsi="Arial" w:cs="Arial"/>
          <w:lang w:val="es-ES"/>
        </w:rPr>
        <w:br w:type="page"/>
      </w:r>
    </w:p>
    <w:p w14:paraId="335CAC32" w14:textId="77777777" w:rsidR="0071064B" w:rsidRDefault="0071064B">
      <w:pPr>
        <w:pStyle w:val="TtuloTDC"/>
        <w:rPr>
          <w:rFonts w:ascii="Arial" w:hAnsi="Arial" w:cs="Arial"/>
          <w:b/>
          <w:bCs/>
          <w:lang w:val="es-ES"/>
        </w:rPr>
      </w:pPr>
    </w:p>
    <w:p w14:paraId="199938E8" w14:textId="53AD1DCA" w:rsidR="00D5703E" w:rsidRPr="00FF2A03" w:rsidRDefault="00D5703E">
      <w:pPr>
        <w:pStyle w:val="TtuloTDC"/>
        <w:rPr>
          <w:rFonts w:ascii="Arial" w:hAnsi="Arial" w:cs="Arial"/>
          <w:b/>
          <w:bCs/>
          <w:lang w:val="es-ES"/>
        </w:rPr>
      </w:pPr>
      <w:r w:rsidRPr="00FF2A03">
        <w:rPr>
          <w:rFonts w:ascii="Arial" w:hAnsi="Arial" w:cs="Arial"/>
          <w:b/>
          <w:bCs/>
          <w:lang w:val="es-ES"/>
        </w:rPr>
        <w:t>Contenido</w:t>
      </w:r>
      <w:r w:rsidR="007E37D0">
        <w:rPr>
          <w:rFonts w:ascii="Arial" w:hAnsi="Arial" w:cs="Arial"/>
          <w:b/>
          <w:bCs/>
          <w:lang w:val="es-ES"/>
        </w:rPr>
        <w:t xml:space="preserve"> </w:t>
      </w:r>
    </w:p>
    <w:sdt>
      <w:sdtPr>
        <w:rPr>
          <w:rFonts w:ascii="Calibri" w:eastAsia="Times New Roman" w:hAnsi="Calibri"/>
          <w:color w:val="auto"/>
          <w:sz w:val="22"/>
          <w:szCs w:val="22"/>
          <w:lang w:val="es-ES"/>
        </w:rPr>
        <w:id w:val="2122029841"/>
        <w:docPartObj>
          <w:docPartGallery w:val="Table of Contents"/>
          <w:docPartUnique/>
        </w:docPartObj>
      </w:sdtPr>
      <w:sdtEndPr>
        <w:rPr>
          <w:rFonts w:ascii="Arial" w:hAnsi="Arial" w:cs="Arial"/>
          <w:b/>
          <w:bCs/>
        </w:rPr>
      </w:sdtEndPr>
      <w:sdtContent>
        <w:p w14:paraId="00AC1E9B" w14:textId="4E2745C9" w:rsidR="00815FA4" w:rsidRPr="0071064B" w:rsidRDefault="00815FA4">
          <w:pPr>
            <w:pStyle w:val="TtuloTDC"/>
            <w:rPr>
              <w:rFonts w:ascii="Arial" w:hAnsi="Arial" w:cs="Arial"/>
            </w:rPr>
          </w:pPr>
        </w:p>
        <w:p w14:paraId="6CC5D933" w14:textId="38A191D5" w:rsidR="00EC6BFE" w:rsidRDefault="00815FA4">
          <w:pPr>
            <w:pStyle w:val="TDC1"/>
            <w:tabs>
              <w:tab w:val="left" w:pos="440"/>
              <w:tab w:val="right" w:leader="dot" w:pos="9350"/>
            </w:tabs>
            <w:rPr>
              <w:rFonts w:asciiTheme="minorHAnsi" w:eastAsiaTheme="minorEastAsia" w:hAnsiTheme="minorHAnsi" w:cstheme="minorBidi"/>
              <w:noProof/>
            </w:rPr>
          </w:pPr>
          <w:r w:rsidRPr="0071064B">
            <w:rPr>
              <w:rFonts w:ascii="Arial" w:hAnsi="Arial" w:cs="Arial"/>
            </w:rPr>
            <w:fldChar w:fldCharType="begin"/>
          </w:r>
          <w:r w:rsidRPr="0071064B">
            <w:rPr>
              <w:rFonts w:ascii="Arial" w:hAnsi="Arial" w:cs="Arial"/>
            </w:rPr>
            <w:instrText xml:space="preserve"> TOC \o "1-3" \h \z \u </w:instrText>
          </w:r>
          <w:r w:rsidRPr="0071064B">
            <w:rPr>
              <w:rFonts w:ascii="Arial" w:hAnsi="Arial" w:cs="Arial"/>
            </w:rPr>
            <w:fldChar w:fldCharType="separate"/>
          </w:r>
          <w:hyperlink w:anchor="_Toc111591384" w:history="1">
            <w:r w:rsidR="00EC6BFE" w:rsidRPr="00603881">
              <w:rPr>
                <w:rStyle w:val="Hipervnculo"/>
                <w:rFonts w:ascii="Arial" w:hAnsi="Arial" w:cs="Arial"/>
                <w:b/>
                <w:bCs/>
                <w:noProof/>
              </w:rPr>
              <w:t>1.</w:t>
            </w:r>
            <w:r w:rsidR="00EC6BFE">
              <w:rPr>
                <w:rFonts w:asciiTheme="minorHAnsi" w:eastAsiaTheme="minorEastAsia" w:hAnsiTheme="minorHAnsi" w:cstheme="minorBidi"/>
                <w:noProof/>
              </w:rPr>
              <w:tab/>
            </w:r>
            <w:r w:rsidR="00EC6BFE" w:rsidRPr="00603881">
              <w:rPr>
                <w:rStyle w:val="Hipervnculo"/>
                <w:rFonts w:ascii="Arial" w:hAnsi="Arial" w:cs="Arial"/>
                <w:b/>
                <w:bCs/>
                <w:noProof/>
              </w:rPr>
              <w:t>Introducción</w:t>
            </w:r>
            <w:r w:rsidR="00EC6BFE">
              <w:rPr>
                <w:noProof/>
                <w:webHidden/>
              </w:rPr>
              <w:tab/>
            </w:r>
            <w:r w:rsidR="00EC6BFE">
              <w:rPr>
                <w:noProof/>
                <w:webHidden/>
              </w:rPr>
              <w:fldChar w:fldCharType="begin"/>
            </w:r>
            <w:r w:rsidR="00EC6BFE">
              <w:rPr>
                <w:noProof/>
                <w:webHidden/>
              </w:rPr>
              <w:instrText xml:space="preserve"> PAGEREF _Toc111591384 \h </w:instrText>
            </w:r>
            <w:r w:rsidR="00EC6BFE">
              <w:rPr>
                <w:noProof/>
                <w:webHidden/>
              </w:rPr>
            </w:r>
            <w:r w:rsidR="00EC6BFE">
              <w:rPr>
                <w:noProof/>
                <w:webHidden/>
              </w:rPr>
              <w:fldChar w:fldCharType="separate"/>
            </w:r>
            <w:r w:rsidR="00ED700E">
              <w:rPr>
                <w:noProof/>
                <w:webHidden/>
              </w:rPr>
              <w:t>3</w:t>
            </w:r>
            <w:r w:rsidR="00EC6BFE">
              <w:rPr>
                <w:noProof/>
                <w:webHidden/>
              </w:rPr>
              <w:fldChar w:fldCharType="end"/>
            </w:r>
          </w:hyperlink>
        </w:p>
        <w:p w14:paraId="7D2A6BF0" w14:textId="140FD285" w:rsidR="00EC6BFE" w:rsidRDefault="00ED700E">
          <w:pPr>
            <w:pStyle w:val="TDC2"/>
            <w:tabs>
              <w:tab w:val="left" w:pos="660"/>
            </w:tabs>
            <w:rPr>
              <w:rFonts w:asciiTheme="minorHAnsi" w:eastAsiaTheme="minorEastAsia" w:hAnsiTheme="minorHAnsi" w:cstheme="minorBidi"/>
              <w:noProof/>
            </w:rPr>
          </w:pPr>
          <w:hyperlink w:anchor="_Toc111591385" w:history="1">
            <w:r w:rsidR="00EC6BFE" w:rsidRPr="00603881">
              <w:rPr>
                <w:rStyle w:val="Hipervnculo"/>
                <w:rFonts w:ascii="Arial" w:hAnsi="Arial" w:cs="Arial"/>
                <w:b/>
                <w:bCs/>
                <w:noProof/>
              </w:rPr>
              <w:t>2.</w:t>
            </w:r>
            <w:r w:rsidR="00EC6BFE">
              <w:rPr>
                <w:rFonts w:asciiTheme="minorHAnsi" w:eastAsiaTheme="minorEastAsia" w:hAnsiTheme="minorHAnsi" w:cstheme="minorBidi"/>
                <w:noProof/>
              </w:rPr>
              <w:tab/>
            </w:r>
            <w:r w:rsidR="00EC6BFE" w:rsidRPr="00603881">
              <w:rPr>
                <w:rStyle w:val="Hipervnculo"/>
                <w:rFonts w:ascii="Arial" w:hAnsi="Arial" w:cs="Arial"/>
                <w:b/>
                <w:bCs/>
                <w:noProof/>
                <w:lang w:val="es-ES"/>
              </w:rPr>
              <w:t>Recolección de los datos, flujo y fuentes de información</w:t>
            </w:r>
            <w:r w:rsidR="00EC6BFE">
              <w:rPr>
                <w:noProof/>
                <w:webHidden/>
              </w:rPr>
              <w:tab/>
            </w:r>
            <w:r w:rsidR="00EC6BFE">
              <w:rPr>
                <w:noProof/>
                <w:webHidden/>
              </w:rPr>
              <w:fldChar w:fldCharType="begin"/>
            </w:r>
            <w:r w:rsidR="00EC6BFE">
              <w:rPr>
                <w:noProof/>
                <w:webHidden/>
              </w:rPr>
              <w:instrText xml:space="preserve"> PAGEREF _Toc111591385 \h </w:instrText>
            </w:r>
            <w:r w:rsidR="00EC6BFE">
              <w:rPr>
                <w:noProof/>
                <w:webHidden/>
              </w:rPr>
            </w:r>
            <w:r w:rsidR="00EC6BFE">
              <w:rPr>
                <w:noProof/>
                <w:webHidden/>
              </w:rPr>
              <w:fldChar w:fldCharType="separate"/>
            </w:r>
            <w:r>
              <w:rPr>
                <w:noProof/>
                <w:webHidden/>
              </w:rPr>
              <w:t>4</w:t>
            </w:r>
            <w:r w:rsidR="00EC6BFE">
              <w:rPr>
                <w:noProof/>
                <w:webHidden/>
              </w:rPr>
              <w:fldChar w:fldCharType="end"/>
            </w:r>
          </w:hyperlink>
        </w:p>
        <w:p w14:paraId="5F7BE47A" w14:textId="69702747" w:rsidR="00EC6BFE" w:rsidRPr="00EC6BFE" w:rsidRDefault="00ED700E">
          <w:pPr>
            <w:pStyle w:val="TDC2"/>
            <w:rPr>
              <w:rFonts w:asciiTheme="minorHAnsi" w:eastAsiaTheme="minorEastAsia" w:hAnsiTheme="minorHAnsi" w:cstheme="minorBidi"/>
              <w:noProof/>
            </w:rPr>
          </w:pPr>
          <w:hyperlink w:anchor="_Toc111591386" w:history="1">
            <w:r w:rsidR="00EC6BFE" w:rsidRPr="00EC6BFE">
              <w:rPr>
                <w:rStyle w:val="Hipervnculo"/>
                <w:rFonts w:ascii="Arial" w:hAnsi="Arial" w:cs="Arial"/>
                <w:noProof/>
                <w:lang w:eastAsia="en-US"/>
              </w:rPr>
              <w:t>Periodicidad del Reporte</w:t>
            </w:r>
            <w:r w:rsidR="00EC6BFE" w:rsidRPr="00EC6BFE">
              <w:rPr>
                <w:noProof/>
                <w:webHidden/>
              </w:rPr>
              <w:tab/>
            </w:r>
            <w:r w:rsidR="00EC6BFE" w:rsidRPr="00EC6BFE">
              <w:rPr>
                <w:noProof/>
                <w:webHidden/>
              </w:rPr>
              <w:fldChar w:fldCharType="begin"/>
            </w:r>
            <w:r w:rsidR="00EC6BFE" w:rsidRPr="00EC6BFE">
              <w:rPr>
                <w:noProof/>
                <w:webHidden/>
              </w:rPr>
              <w:instrText xml:space="preserve"> PAGEREF _Toc111591386 \h </w:instrText>
            </w:r>
            <w:r w:rsidR="00EC6BFE" w:rsidRPr="00EC6BFE">
              <w:rPr>
                <w:noProof/>
                <w:webHidden/>
              </w:rPr>
            </w:r>
            <w:r w:rsidR="00EC6BFE" w:rsidRPr="00EC6BFE">
              <w:rPr>
                <w:noProof/>
                <w:webHidden/>
              </w:rPr>
              <w:fldChar w:fldCharType="separate"/>
            </w:r>
            <w:r>
              <w:rPr>
                <w:noProof/>
                <w:webHidden/>
              </w:rPr>
              <w:t>4</w:t>
            </w:r>
            <w:r w:rsidR="00EC6BFE" w:rsidRPr="00EC6BFE">
              <w:rPr>
                <w:noProof/>
                <w:webHidden/>
              </w:rPr>
              <w:fldChar w:fldCharType="end"/>
            </w:r>
          </w:hyperlink>
        </w:p>
        <w:p w14:paraId="2EF8F3C3" w14:textId="23E61D89" w:rsidR="00EC6BFE" w:rsidRPr="00EC6BFE" w:rsidRDefault="00ED700E">
          <w:pPr>
            <w:pStyle w:val="TDC2"/>
            <w:rPr>
              <w:rFonts w:asciiTheme="minorHAnsi" w:eastAsiaTheme="minorEastAsia" w:hAnsiTheme="minorHAnsi" w:cstheme="minorBidi"/>
              <w:noProof/>
            </w:rPr>
          </w:pPr>
          <w:hyperlink w:anchor="_Toc111591387" w:history="1">
            <w:r w:rsidR="00EC6BFE" w:rsidRPr="00EC6BFE">
              <w:rPr>
                <w:rStyle w:val="Hipervnculo"/>
                <w:rFonts w:ascii="Arial" w:hAnsi="Arial" w:cs="Arial"/>
                <w:noProof/>
                <w:lang w:eastAsia="en-US"/>
              </w:rPr>
              <w:t>Flujo de la información</w:t>
            </w:r>
            <w:r w:rsidR="00EC6BFE" w:rsidRPr="00EC6BFE">
              <w:rPr>
                <w:noProof/>
                <w:webHidden/>
              </w:rPr>
              <w:tab/>
            </w:r>
            <w:r w:rsidR="00EC6BFE" w:rsidRPr="00EC6BFE">
              <w:rPr>
                <w:noProof/>
                <w:webHidden/>
              </w:rPr>
              <w:fldChar w:fldCharType="begin"/>
            </w:r>
            <w:r w:rsidR="00EC6BFE" w:rsidRPr="00EC6BFE">
              <w:rPr>
                <w:noProof/>
                <w:webHidden/>
              </w:rPr>
              <w:instrText xml:space="preserve"> PAGEREF _Toc111591387 \h </w:instrText>
            </w:r>
            <w:r w:rsidR="00EC6BFE" w:rsidRPr="00EC6BFE">
              <w:rPr>
                <w:noProof/>
                <w:webHidden/>
              </w:rPr>
            </w:r>
            <w:r w:rsidR="00EC6BFE" w:rsidRPr="00EC6BFE">
              <w:rPr>
                <w:noProof/>
                <w:webHidden/>
              </w:rPr>
              <w:fldChar w:fldCharType="separate"/>
            </w:r>
            <w:r>
              <w:rPr>
                <w:noProof/>
                <w:webHidden/>
              </w:rPr>
              <w:t>5</w:t>
            </w:r>
            <w:r w:rsidR="00EC6BFE" w:rsidRPr="00EC6BFE">
              <w:rPr>
                <w:noProof/>
                <w:webHidden/>
              </w:rPr>
              <w:fldChar w:fldCharType="end"/>
            </w:r>
          </w:hyperlink>
        </w:p>
        <w:p w14:paraId="1FAC58B5" w14:textId="1CFA5FCD" w:rsidR="00EC6BFE" w:rsidRPr="00EC6BFE" w:rsidRDefault="00ED700E">
          <w:pPr>
            <w:pStyle w:val="TDC2"/>
            <w:rPr>
              <w:rFonts w:asciiTheme="minorHAnsi" w:eastAsiaTheme="minorEastAsia" w:hAnsiTheme="minorHAnsi" w:cstheme="minorBidi"/>
              <w:noProof/>
            </w:rPr>
          </w:pPr>
          <w:hyperlink w:anchor="_Toc111591388" w:history="1">
            <w:r w:rsidR="00EC6BFE" w:rsidRPr="00EC6BFE">
              <w:rPr>
                <w:rStyle w:val="Hipervnculo"/>
                <w:rFonts w:ascii="Arial" w:hAnsi="Arial" w:cs="Arial"/>
                <w:noProof/>
                <w:lang w:eastAsia="en-US"/>
              </w:rPr>
              <w:t>Fuentes de información</w:t>
            </w:r>
            <w:r w:rsidR="00EC6BFE" w:rsidRPr="00EC6BFE">
              <w:rPr>
                <w:noProof/>
                <w:webHidden/>
              </w:rPr>
              <w:tab/>
            </w:r>
            <w:r w:rsidR="00EC6BFE" w:rsidRPr="00EC6BFE">
              <w:rPr>
                <w:noProof/>
                <w:webHidden/>
              </w:rPr>
              <w:fldChar w:fldCharType="begin"/>
            </w:r>
            <w:r w:rsidR="00EC6BFE" w:rsidRPr="00EC6BFE">
              <w:rPr>
                <w:noProof/>
                <w:webHidden/>
              </w:rPr>
              <w:instrText xml:space="preserve"> PAGEREF _Toc111591388 \h </w:instrText>
            </w:r>
            <w:r w:rsidR="00EC6BFE" w:rsidRPr="00EC6BFE">
              <w:rPr>
                <w:noProof/>
                <w:webHidden/>
              </w:rPr>
            </w:r>
            <w:r w:rsidR="00EC6BFE" w:rsidRPr="00EC6BFE">
              <w:rPr>
                <w:noProof/>
                <w:webHidden/>
              </w:rPr>
              <w:fldChar w:fldCharType="separate"/>
            </w:r>
            <w:r>
              <w:rPr>
                <w:noProof/>
                <w:webHidden/>
              </w:rPr>
              <w:t>5</w:t>
            </w:r>
            <w:r w:rsidR="00EC6BFE" w:rsidRPr="00EC6BFE">
              <w:rPr>
                <w:noProof/>
                <w:webHidden/>
              </w:rPr>
              <w:fldChar w:fldCharType="end"/>
            </w:r>
          </w:hyperlink>
        </w:p>
        <w:p w14:paraId="31D3DB91" w14:textId="66096C84"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89" w:history="1">
            <w:r w:rsidR="00EC6BFE" w:rsidRPr="00603881">
              <w:rPr>
                <w:rStyle w:val="Hipervnculo"/>
                <w:rFonts w:ascii="Arial" w:hAnsi="Arial" w:cs="Arial"/>
                <w:b/>
                <w:bCs/>
                <w:noProof/>
                <w:lang w:val="es-ES"/>
              </w:rPr>
              <w:t>3.</w:t>
            </w:r>
            <w:r w:rsidR="00EC6BFE">
              <w:rPr>
                <w:rFonts w:asciiTheme="minorHAnsi" w:eastAsiaTheme="minorEastAsia" w:hAnsiTheme="minorHAnsi" w:cstheme="minorBidi"/>
                <w:noProof/>
              </w:rPr>
              <w:tab/>
            </w:r>
            <w:r w:rsidR="00EC6BFE" w:rsidRPr="00603881">
              <w:rPr>
                <w:rStyle w:val="Hipervnculo"/>
                <w:rFonts w:ascii="Arial" w:hAnsi="Arial" w:cs="Arial"/>
                <w:b/>
                <w:bCs/>
                <w:noProof/>
                <w:lang w:val="es-ES"/>
              </w:rPr>
              <w:t>Análisis de la información</w:t>
            </w:r>
            <w:r w:rsidR="00EC6BFE">
              <w:rPr>
                <w:noProof/>
                <w:webHidden/>
              </w:rPr>
              <w:tab/>
            </w:r>
            <w:r w:rsidR="00EC6BFE">
              <w:rPr>
                <w:noProof/>
                <w:webHidden/>
              </w:rPr>
              <w:fldChar w:fldCharType="begin"/>
            </w:r>
            <w:r w:rsidR="00EC6BFE">
              <w:rPr>
                <w:noProof/>
                <w:webHidden/>
              </w:rPr>
              <w:instrText xml:space="preserve"> PAGEREF _Toc111591389 \h </w:instrText>
            </w:r>
            <w:r w:rsidR="00EC6BFE">
              <w:rPr>
                <w:noProof/>
                <w:webHidden/>
              </w:rPr>
            </w:r>
            <w:r w:rsidR="00EC6BFE">
              <w:rPr>
                <w:noProof/>
                <w:webHidden/>
              </w:rPr>
              <w:fldChar w:fldCharType="separate"/>
            </w:r>
            <w:r>
              <w:rPr>
                <w:noProof/>
                <w:webHidden/>
              </w:rPr>
              <w:t>5</w:t>
            </w:r>
            <w:r w:rsidR="00EC6BFE">
              <w:rPr>
                <w:noProof/>
                <w:webHidden/>
              </w:rPr>
              <w:fldChar w:fldCharType="end"/>
            </w:r>
          </w:hyperlink>
        </w:p>
        <w:p w14:paraId="279B0BEA" w14:textId="76CAE6DC" w:rsidR="00EC6BFE" w:rsidRPr="00EC6BFE" w:rsidRDefault="00ED700E">
          <w:pPr>
            <w:pStyle w:val="TDC2"/>
            <w:rPr>
              <w:rFonts w:asciiTheme="minorHAnsi" w:eastAsiaTheme="minorEastAsia" w:hAnsiTheme="minorHAnsi" w:cstheme="minorBidi"/>
              <w:noProof/>
            </w:rPr>
          </w:pPr>
          <w:hyperlink w:anchor="_Toc111591390" w:history="1">
            <w:r w:rsidR="00EC6BFE" w:rsidRPr="00EC6BFE">
              <w:rPr>
                <w:rStyle w:val="Hipervnculo"/>
                <w:rFonts w:ascii="Arial" w:hAnsi="Arial" w:cs="Arial"/>
                <w:noProof/>
                <w:lang w:eastAsia="en-US"/>
              </w:rPr>
              <w:t>Procesamiento de los datos</w:t>
            </w:r>
            <w:r w:rsidR="00EC6BFE" w:rsidRPr="00EC6BFE">
              <w:rPr>
                <w:noProof/>
                <w:webHidden/>
              </w:rPr>
              <w:tab/>
            </w:r>
            <w:r w:rsidR="00EC6BFE" w:rsidRPr="00EC6BFE">
              <w:rPr>
                <w:noProof/>
                <w:webHidden/>
              </w:rPr>
              <w:fldChar w:fldCharType="begin"/>
            </w:r>
            <w:r w:rsidR="00EC6BFE" w:rsidRPr="00EC6BFE">
              <w:rPr>
                <w:noProof/>
                <w:webHidden/>
              </w:rPr>
              <w:instrText xml:space="preserve"> PAGEREF _Toc111591390 \h </w:instrText>
            </w:r>
            <w:r w:rsidR="00EC6BFE" w:rsidRPr="00EC6BFE">
              <w:rPr>
                <w:noProof/>
                <w:webHidden/>
              </w:rPr>
            </w:r>
            <w:r w:rsidR="00EC6BFE" w:rsidRPr="00EC6BFE">
              <w:rPr>
                <w:noProof/>
                <w:webHidden/>
              </w:rPr>
              <w:fldChar w:fldCharType="separate"/>
            </w:r>
            <w:r>
              <w:rPr>
                <w:noProof/>
                <w:webHidden/>
              </w:rPr>
              <w:t>6</w:t>
            </w:r>
            <w:r w:rsidR="00EC6BFE" w:rsidRPr="00EC6BFE">
              <w:rPr>
                <w:noProof/>
                <w:webHidden/>
              </w:rPr>
              <w:fldChar w:fldCharType="end"/>
            </w:r>
          </w:hyperlink>
        </w:p>
        <w:p w14:paraId="0224D95E" w14:textId="77699A1D" w:rsidR="00EC6BFE" w:rsidRPr="00EC6BFE" w:rsidRDefault="00ED700E">
          <w:pPr>
            <w:pStyle w:val="TDC2"/>
            <w:rPr>
              <w:rFonts w:asciiTheme="minorHAnsi" w:eastAsiaTheme="minorEastAsia" w:hAnsiTheme="minorHAnsi" w:cstheme="minorBidi"/>
              <w:noProof/>
            </w:rPr>
          </w:pPr>
          <w:hyperlink w:anchor="_Toc111591391" w:history="1">
            <w:r w:rsidR="00EC6BFE" w:rsidRPr="00EC6BFE">
              <w:rPr>
                <w:rStyle w:val="Hipervnculo"/>
                <w:rFonts w:ascii="Arial" w:hAnsi="Arial" w:cs="Arial"/>
                <w:noProof/>
              </w:rPr>
              <w:t>Análisis rutinarios y comportamientos inusuales</w:t>
            </w:r>
            <w:r w:rsidR="00EC6BFE" w:rsidRPr="00EC6BFE">
              <w:rPr>
                <w:noProof/>
                <w:webHidden/>
              </w:rPr>
              <w:tab/>
            </w:r>
            <w:r w:rsidR="00EC6BFE" w:rsidRPr="00EC6BFE">
              <w:rPr>
                <w:noProof/>
                <w:webHidden/>
              </w:rPr>
              <w:fldChar w:fldCharType="begin"/>
            </w:r>
            <w:r w:rsidR="00EC6BFE" w:rsidRPr="00EC6BFE">
              <w:rPr>
                <w:noProof/>
                <w:webHidden/>
              </w:rPr>
              <w:instrText xml:space="preserve"> PAGEREF _Toc111591391 \h </w:instrText>
            </w:r>
            <w:r w:rsidR="00EC6BFE" w:rsidRPr="00EC6BFE">
              <w:rPr>
                <w:noProof/>
                <w:webHidden/>
              </w:rPr>
            </w:r>
            <w:r w:rsidR="00EC6BFE" w:rsidRPr="00EC6BFE">
              <w:rPr>
                <w:noProof/>
                <w:webHidden/>
              </w:rPr>
              <w:fldChar w:fldCharType="separate"/>
            </w:r>
            <w:r>
              <w:rPr>
                <w:noProof/>
                <w:webHidden/>
              </w:rPr>
              <w:t>6</w:t>
            </w:r>
            <w:r w:rsidR="00EC6BFE" w:rsidRPr="00EC6BFE">
              <w:rPr>
                <w:noProof/>
                <w:webHidden/>
              </w:rPr>
              <w:fldChar w:fldCharType="end"/>
            </w:r>
          </w:hyperlink>
        </w:p>
        <w:p w14:paraId="5AB397F4" w14:textId="1EC68D01"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92" w:history="1">
            <w:r w:rsidR="00EC6BFE" w:rsidRPr="00603881">
              <w:rPr>
                <w:rStyle w:val="Hipervnculo"/>
                <w:rFonts w:ascii="Arial" w:hAnsi="Arial" w:cs="Arial"/>
                <w:b/>
                <w:bCs/>
                <w:noProof/>
                <w:lang w:val="es-ES"/>
              </w:rPr>
              <w:t>4.</w:t>
            </w:r>
            <w:r w:rsidR="00EC6BFE">
              <w:rPr>
                <w:rFonts w:asciiTheme="minorHAnsi" w:eastAsiaTheme="minorEastAsia" w:hAnsiTheme="minorHAnsi" w:cstheme="minorBidi"/>
                <w:noProof/>
              </w:rPr>
              <w:tab/>
            </w:r>
            <w:r w:rsidR="00EC6BFE" w:rsidRPr="00603881">
              <w:rPr>
                <w:rStyle w:val="Hipervnculo"/>
                <w:rFonts w:ascii="Arial" w:hAnsi="Arial" w:cs="Arial"/>
                <w:b/>
                <w:bCs/>
                <w:noProof/>
                <w:lang w:val="es-ES"/>
              </w:rPr>
              <w:t>Orientación para la acción</w:t>
            </w:r>
            <w:r w:rsidR="00EC6BFE">
              <w:rPr>
                <w:noProof/>
                <w:webHidden/>
              </w:rPr>
              <w:tab/>
            </w:r>
            <w:r w:rsidR="00EC6BFE">
              <w:rPr>
                <w:noProof/>
                <w:webHidden/>
              </w:rPr>
              <w:fldChar w:fldCharType="begin"/>
            </w:r>
            <w:r w:rsidR="00EC6BFE">
              <w:rPr>
                <w:noProof/>
                <w:webHidden/>
              </w:rPr>
              <w:instrText xml:space="preserve"> PAGEREF _Toc111591392 \h </w:instrText>
            </w:r>
            <w:r w:rsidR="00EC6BFE">
              <w:rPr>
                <w:noProof/>
                <w:webHidden/>
              </w:rPr>
            </w:r>
            <w:r w:rsidR="00EC6BFE">
              <w:rPr>
                <w:noProof/>
                <w:webHidden/>
              </w:rPr>
              <w:fldChar w:fldCharType="separate"/>
            </w:r>
            <w:r>
              <w:rPr>
                <w:noProof/>
                <w:webHidden/>
              </w:rPr>
              <w:t>6</w:t>
            </w:r>
            <w:r w:rsidR="00EC6BFE">
              <w:rPr>
                <w:noProof/>
                <w:webHidden/>
              </w:rPr>
              <w:fldChar w:fldCharType="end"/>
            </w:r>
          </w:hyperlink>
        </w:p>
        <w:p w14:paraId="36D95D4F" w14:textId="4AA9ACAA"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93" w:history="1">
            <w:r w:rsidR="00EC6BFE" w:rsidRPr="00603881">
              <w:rPr>
                <w:rStyle w:val="Hipervnculo"/>
                <w:rFonts w:ascii="Arial" w:eastAsia="Arial" w:hAnsi="Arial" w:cs="Arial"/>
                <w:b/>
                <w:bCs/>
                <w:noProof/>
              </w:rPr>
              <w:t>5.</w:t>
            </w:r>
            <w:r w:rsidR="00EC6BFE">
              <w:rPr>
                <w:rFonts w:asciiTheme="minorHAnsi" w:eastAsiaTheme="minorEastAsia" w:hAnsiTheme="minorHAnsi" w:cstheme="minorBidi"/>
                <w:noProof/>
              </w:rPr>
              <w:tab/>
            </w:r>
            <w:r w:rsidR="00EC6BFE" w:rsidRPr="00603881">
              <w:rPr>
                <w:rStyle w:val="Hipervnculo"/>
                <w:rFonts w:ascii="Arial" w:hAnsi="Arial" w:cs="Arial"/>
                <w:b/>
                <w:bCs/>
                <w:noProof/>
              </w:rPr>
              <w:t>Informe Sitrep</w:t>
            </w:r>
            <w:r w:rsidR="00EC6BFE">
              <w:rPr>
                <w:noProof/>
                <w:webHidden/>
              </w:rPr>
              <w:tab/>
            </w:r>
            <w:r w:rsidR="00EC6BFE">
              <w:rPr>
                <w:noProof/>
                <w:webHidden/>
              </w:rPr>
              <w:fldChar w:fldCharType="begin"/>
            </w:r>
            <w:r w:rsidR="00EC6BFE">
              <w:rPr>
                <w:noProof/>
                <w:webHidden/>
              </w:rPr>
              <w:instrText xml:space="preserve"> PAGEREF _Toc111591393 \h </w:instrText>
            </w:r>
            <w:r w:rsidR="00EC6BFE">
              <w:rPr>
                <w:noProof/>
                <w:webHidden/>
              </w:rPr>
            </w:r>
            <w:r w:rsidR="00EC6BFE">
              <w:rPr>
                <w:noProof/>
                <w:webHidden/>
              </w:rPr>
              <w:fldChar w:fldCharType="separate"/>
            </w:r>
            <w:r>
              <w:rPr>
                <w:noProof/>
                <w:webHidden/>
              </w:rPr>
              <w:t>7</w:t>
            </w:r>
            <w:r w:rsidR="00EC6BFE">
              <w:rPr>
                <w:noProof/>
                <w:webHidden/>
              </w:rPr>
              <w:fldChar w:fldCharType="end"/>
            </w:r>
          </w:hyperlink>
        </w:p>
        <w:p w14:paraId="4BDD7F3B" w14:textId="600BCCF3"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94" w:history="1">
            <w:r w:rsidR="00EC6BFE" w:rsidRPr="00603881">
              <w:rPr>
                <w:rStyle w:val="Hipervnculo"/>
                <w:rFonts w:ascii="Arial" w:hAnsi="Arial" w:cs="Arial"/>
                <w:b/>
                <w:bCs/>
                <w:noProof/>
              </w:rPr>
              <w:t>6.</w:t>
            </w:r>
            <w:r w:rsidR="00EC6BFE">
              <w:rPr>
                <w:rFonts w:asciiTheme="minorHAnsi" w:eastAsiaTheme="minorEastAsia" w:hAnsiTheme="minorHAnsi" w:cstheme="minorBidi"/>
                <w:noProof/>
              </w:rPr>
              <w:tab/>
            </w:r>
            <w:r w:rsidR="00EC6BFE" w:rsidRPr="00603881">
              <w:rPr>
                <w:rStyle w:val="Hipervnculo"/>
                <w:rFonts w:ascii="Arial" w:eastAsia="Arial" w:hAnsi="Arial" w:cs="Arial"/>
                <w:b/>
                <w:bCs/>
                <w:noProof/>
                <w:lang w:val="es-MX"/>
              </w:rPr>
              <w:t>Comunicación y difusión de los resultados de la vigilancia</w:t>
            </w:r>
            <w:r w:rsidR="00EC6BFE">
              <w:rPr>
                <w:noProof/>
                <w:webHidden/>
              </w:rPr>
              <w:tab/>
            </w:r>
            <w:r w:rsidR="00EC6BFE">
              <w:rPr>
                <w:noProof/>
                <w:webHidden/>
              </w:rPr>
              <w:fldChar w:fldCharType="begin"/>
            </w:r>
            <w:r w:rsidR="00EC6BFE">
              <w:rPr>
                <w:noProof/>
                <w:webHidden/>
              </w:rPr>
              <w:instrText xml:space="preserve"> PAGEREF _Toc111591394 \h </w:instrText>
            </w:r>
            <w:r w:rsidR="00EC6BFE">
              <w:rPr>
                <w:noProof/>
                <w:webHidden/>
              </w:rPr>
            </w:r>
            <w:r w:rsidR="00EC6BFE">
              <w:rPr>
                <w:noProof/>
                <w:webHidden/>
              </w:rPr>
              <w:fldChar w:fldCharType="separate"/>
            </w:r>
            <w:r>
              <w:rPr>
                <w:noProof/>
                <w:webHidden/>
              </w:rPr>
              <w:t>8</w:t>
            </w:r>
            <w:r w:rsidR="00EC6BFE">
              <w:rPr>
                <w:noProof/>
                <w:webHidden/>
              </w:rPr>
              <w:fldChar w:fldCharType="end"/>
            </w:r>
          </w:hyperlink>
        </w:p>
        <w:p w14:paraId="0B66EAFB" w14:textId="2249A9E7"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95" w:history="1">
            <w:r w:rsidR="00EC6BFE" w:rsidRPr="00603881">
              <w:rPr>
                <w:rStyle w:val="Hipervnculo"/>
                <w:rFonts w:ascii="Arial" w:hAnsi="Arial" w:cs="Arial"/>
                <w:b/>
                <w:bCs/>
                <w:noProof/>
              </w:rPr>
              <w:t>7.</w:t>
            </w:r>
            <w:r w:rsidR="00EC6BFE">
              <w:rPr>
                <w:rFonts w:asciiTheme="minorHAnsi" w:eastAsiaTheme="minorEastAsia" w:hAnsiTheme="minorHAnsi" w:cstheme="minorBidi"/>
                <w:noProof/>
              </w:rPr>
              <w:tab/>
            </w:r>
            <w:r w:rsidR="00EC6BFE" w:rsidRPr="00603881">
              <w:rPr>
                <w:rStyle w:val="Hipervnculo"/>
                <w:rFonts w:ascii="Arial" w:hAnsi="Arial" w:cs="Arial"/>
                <w:b/>
                <w:bCs/>
                <w:noProof/>
              </w:rPr>
              <w:t>I</w:t>
            </w:r>
            <w:r w:rsidR="00EC6BFE" w:rsidRPr="00603881">
              <w:rPr>
                <w:rStyle w:val="Hipervnculo"/>
                <w:rFonts w:ascii="Arial" w:eastAsia="Arial" w:hAnsi="Arial" w:cs="Arial"/>
                <w:b/>
                <w:bCs/>
                <w:noProof/>
              </w:rPr>
              <w:t>ndicadores</w:t>
            </w:r>
            <w:r w:rsidR="00EC6BFE">
              <w:rPr>
                <w:noProof/>
                <w:webHidden/>
              </w:rPr>
              <w:tab/>
            </w:r>
            <w:r w:rsidR="00EC6BFE">
              <w:rPr>
                <w:noProof/>
                <w:webHidden/>
              </w:rPr>
              <w:fldChar w:fldCharType="begin"/>
            </w:r>
            <w:r w:rsidR="00EC6BFE">
              <w:rPr>
                <w:noProof/>
                <w:webHidden/>
              </w:rPr>
              <w:instrText xml:space="preserve"> PAGEREF _Toc111591395 \h </w:instrText>
            </w:r>
            <w:r w:rsidR="00EC6BFE">
              <w:rPr>
                <w:noProof/>
                <w:webHidden/>
              </w:rPr>
            </w:r>
            <w:r w:rsidR="00EC6BFE">
              <w:rPr>
                <w:noProof/>
                <w:webHidden/>
              </w:rPr>
              <w:fldChar w:fldCharType="separate"/>
            </w:r>
            <w:r>
              <w:rPr>
                <w:noProof/>
                <w:webHidden/>
              </w:rPr>
              <w:t>9</w:t>
            </w:r>
            <w:r w:rsidR="00EC6BFE">
              <w:rPr>
                <w:noProof/>
                <w:webHidden/>
              </w:rPr>
              <w:fldChar w:fldCharType="end"/>
            </w:r>
          </w:hyperlink>
        </w:p>
        <w:p w14:paraId="06514BEB" w14:textId="6AEC38D0" w:rsidR="00EC6BFE" w:rsidRDefault="00ED700E">
          <w:pPr>
            <w:pStyle w:val="TDC1"/>
            <w:tabs>
              <w:tab w:val="left" w:pos="440"/>
              <w:tab w:val="right" w:leader="dot" w:pos="9350"/>
            </w:tabs>
            <w:rPr>
              <w:rFonts w:asciiTheme="minorHAnsi" w:eastAsiaTheme="minorEastAsia" w:hAnsiTheme="minorHAnsi" w:cstheme="minorBidi"/>
              <w:noProof/>
            </w:rPr>
          </w:pPr>
          <w:hyperlink w:anchor="_Toc111591396" w:history="1">
            <w:r w:rsidR="00EC6BFE" w:rsidRPr="00603881">
              <w:rPr>
                <w:rStyle w:val="Hipervnculo"/>
                <w:rFonts w:ascii="Arial" w:hAnsi="Arial" w:cs="Arial"/>
                <w:b/>
                <w:bCs/>
                <w:noProof/>
              </w:rPr>
              <w:t>8.</w:t>
            </w:r>
            <w:r w:rsidR="00EC6BFE">
              <w:rPr>
                <w:rFonts w:asciiTheme="minorHAnsi" w:eastAsiaTheme="minorEastAsia" w:hAnsiTheme="minorHAnsi" w:cstheme="minorBidi"/>
                <w:noProof/>
              </w:rPr>
              <w:tab/>
            </w:r>
            <w:r w:rsidR="00EC6BFE" w:rsidRPr="00603881">
              <w:rPr>
                <w:rStyle w:val="Hipervnculo"/>
                <w:rFonts w:ascii="Arial" w:hAnsi="Arial" w:cs="Arial"/>
                <w:b/>
                <w:bCs/>
                <w:noProof/>
              </w:rPr>
              <w:t>Referencias</w:t>
            </w:r>
            <w:r w:rsidR="00EC6BFE">
              <w:rPr>
                <w:noProof/>
                <w:webHidden/>
              </w:rPr>
              <w:tab/>
            </w:r>
            <w:r w:rsidR="00EC6BFE">
              <w:rPr>
                <w:noProof/>
                <w:webHidden/>
              </w:rPr>
              <w:fldChar w:fldCharType="begin"/>
            </w:r>
            <w:r w:rsidR="00EC6BFE">
              <w:rPr>
                <w:noProof/>
                <w:webHidden/>
              </w:rPr>
              <w:instrText xml:space="preserve"> PAGEREF _Toc111591396 \h </w:instrText>
            </w:r>
            <w:r w:rsidR="00EC6BFE">
              <w:rPr>
                <w:noProof/>
                <w:webHidden/>
              </w:rPr>
            </w:r>
            <w:r w:rsidR="00EC6BFE">
              <w:rPr>
                <w:noProof/>
                <w:webHidden/>
              </w:rPr>
              <w:fldChar w:fldCharType="separate"/>
            </w:r>
            <w:r>
              <w:rPr>
                <w:noProof/>
                <w:webHidden/>
              </w:rPr>
              <w:t>10</w:t>
            </w:r>
            <w:r w:rsidR="00EC6BFE">
              <w:rPr>
                <w:noProof/>
                <w:webHidden/>
              </w:rPr>
              <w:fldChar w:fldCharType="end"/>
            </w:r>
          </w:hyperlink>
        </w:p>
        <w:p w14:paraId="661ED548" w14:textId="77DA3AB4" w:rsidR="00815FA4" w:rsidRPr="0071064B" w:rsidRDefault="00815FA4">
          <w:pPr>
            <w:rPr>
              <w:rFonts w:ascii="Arial" w:hAnsi="Arial" w:cs="Arial"/>
            </w:rPr>
          </w:pPr>
          <w:r w:rsidRPr="0071064B">
            <w:rPr>
              <w:rFonts w:ascii="Arial" w:hAnsi="Arial" w:cs="Arial"/>
              <w:b/>
              <w:bCs/>
              <w:lang w:val="es-ES"/>
            </w:rPr>
            <w:fldChar w:fldCharType="end"/>
          </w:r>
        </w:p>
      </w:sdtContent>
    </w:sdt>
    <w:p w14:paraId="32325DD7" w14:textId="46CBD1FC" w:rsidR="00D5703E" w:rsidRDefault="00D5703E" w:rsidP="009114B7">
      <w:pPr>
        <w:rPr>
          <w:b/>
          <w:bCs/>
          <w:lang w:val="es-ES"/>
        </w:rPr>
      </w:pPr>
    </w:p>
    <w:p w14:paraId="5146BD1F" w14:textId="77777777" w:rsidR="00A923E2" w:rsidRDefault="00A923E2" w:rsidP="009114B7">
      <w:pPr>
        <w:rPr>
          <w:b/>
          <w:bCs/>
          <w:lang w:val="es-ES"/>
        </w:rPr>
      </w:pPr>
    </w:p>
    <w:p w14:paraId="21D23B0F" w14:textId="77777777" w:rsidR="00A923E2" w:rsidRDefault="00A923E2" w:rsidP="009114B7">
      <w:pPr>
        <w:rPr>
          <w:b/>
          <w:bCs/>
          <w:lang w:val="es-ES"/>
        </w:rPr>
      </w:pPr>
    </w:p>
    <w:p w14:paraId="19307E67" w14:textId="77777777" w:rsidR="00A923E2" w:rsidRDefault="00A923E2" w:rsidP="009114B7">
      <w:pPr>
        <w:rPr>
          <w:b/>
          <w:bCs/>
          <w:lang w:val="es-ES"/>
        </w:rPr>
      </w:pPr>
    </w:p>
    <w:p w14:paraId="746DE19F" w14:textId="6DD45784" w:rsidR="00A923E2" w:rsidRDefault="00A923E2" w:rsidP="009114B7">
      <w:pPr>
        <w:rPr>
          <w:b/>
          <w:bCs/>
          <w:lang w:val="es-ES"/>
        </w:rPr>
      </w:pPr>
    </w:p>
    <w:p w14:paraId="062E66AE" w14:textId="77777777" w:rsidR="00F47190" w:rsidRDefault="00F47190" w:rsidP="009114B7">
      <w:pPr>
        <w:rPr>
          <w:b/>
          <w:bCs/>
          <w:lang w:val="es-ES"/>
        </w:rPr>
      </w:pPr>
    </w:p>
    <w:p w14:paraId="36759769" w14:textId="77777777" w:rsidR="00A923E2" w:rsidRDefault="00A923E2" w:rsidP="009114B7">
      <w:pPr>
        <w:rPr>
          <w:b/>
          <w:bCs/>
          <w:lang w:val="es-ES"/>
        </w:rPr>
      </w:pPr>
    </w:p>
    <w:p w14:paraId="583E5A5B" w14:textId="3D0A2755" w:rsidR="00A923E2" w:rsidRDefault="00A923E2" w:rsidP="009114B7">
      <w:pPr>
        <w:rPr>
          <w:b/>
          <w:bCs/>
          <w:lang w:val="es-ES"/>
        </w:rPr>
      </w:pPr>
    </w:p>
    <w:p w14:paraId="4993C0E5" w14:textId="5BC851F6" w:rsidR="004A5B9E" w:rsidRDefault="004A5B9E" w:rsidP="009114B7">
      <w:pPr>
        <w:rPr>
          <w:b/>
          <w:bCs/>
          <w:lang w:val="es-ES"/>
        </w:rPr>
      </w:pPr>
    </w:p>
    <w:p w14:paraId="4412B1D7" w14:textId="77777777" w:rsidR="00F5199D" w:rsidRDefault="00F5199D" w:rsidP="000E17E2">
      <w:pPr>
        <w:spacing w:line="240" w:lineRule="auto"/>
        <w:jc w:val="center"/>
        <w:rPr>
          <w:rFonts w:ascii="Arial" w:eastAsia="SimSun" w:hAnsi="Arial" w:cs="Arial"/>
          <w:b/>
          <w:bCs/>
          <w:color w:val="1F4E79"/>
          <w:sz w:val="36"/>
          <w:szCs w:val="36"/>
          <w:lang w:val="es-ES"/>
        </w:rPr>
      </w:pPr>
      <w:r w:rsidRPr="00F5199D">
        <w:rPr>
          <w:rFonts w:ascii="Arial" w:eastAsia="SimSun" w:hAnsi="Arial" w:cs="Arial"/>
          <w:b/>
          <w:bCs/>
          <w:color w:val="1F4E79"/>
          <w:sz w:val="36"/>
          <w:szCs w:val="36"/>
          <w:lang w:val="es-ES"/>
        </w:rPr>
        <w:lastRenderedPageBreak/>
        <w:t xml:space="preserve">Procesamiento de </w:t>
      </w:r>
      <w:r w:rsidRPr="0047410E">
        <w:rPr>
          <w:rFonts w:ascii="Arial" w:eastAsia="SimSun" w:hAnsi="Arial" w:cs="Arial"/>
          <w:b/>
          <w:bCs/>
          <w:color w:val="1F4E79"/>
          <w:sz w:val="36"/>
          <w:szCs w:val="36"/>
          <w:lang w:val="es-ES"/>
        </w:rPr>
        <w:t>datos</w:t>
      </w:r>
      <w:r w:rsidRPr="00F5199D">
        <w:rPr>
          <w:rFonts w:ascii="Arial" w:eastAsia="SimSun" w:hAnsi="Arial" w:cs="Arial"/>
          <w:b/>
          <w:bCs/>
          <w:color w:val="1F4E79"/>
          <w:sz w:val="36"/>
          <w:szCs w:val="36"/>
          <w:lang w:val="es-ES"/>
        </w:rPr>
        <w:t xml:space="preserve">, orientación para la acción e indicadores </w:t>
      </w:r>
    </w:p>
    <w:p w14:paraId="653A0A58" w14:textId="73594E03" w:rsidR="007324A3" w:rsidRPr="000E17E2" w:rsidRDefault="00A0651E" w:rsidP="000E17E2">
      <w:pPr>
        <w:spacing w:line="240" w:lineRule="auto"/>
        <w:jc w:val="center"/>
        <w:rPr>
          <w:rFonts w:ascii="Arial" w:eastAsia="SimSun" w:hAnsi="Arial" w:cs="Arial"/>
          <w:b/>
          <w:bCs/>
          <w:color w:val="1F4E79"/>
          <w:sz w:val="36"/>
          <w:szCs w:val="36"/>
          <w:lang w:val="es-ES"/>
        </w:rPr>
      </w:pPr>
      <w:r w:rsidRPr="000E17E2">
        <w:rPr>
          <w:rFonts w:ascii="Arial" w:eastAsia="SimSun" w:hAnsi="Arial" w:cs="Arial"/>
          <w:b/>
          <w:bCs/>
          <w:color w:val="1F4E79"/>
          <w:sz w:val="36"/>
          <w:szCs w:val="36"/>
          <w:lang w:val="es-ES"/>
        </w:rPr>
        <w:t xml:space="preserve">Unidad </w:t>
      </w:r>
      <w:r w:rsidR="00A355A9">
        <w:rPr>
          <w:rFonts w:ascii="Arial" w:eastAsia="SimSun" w:hAnsi="Arial" w:cs="Arial"/>
          <w:b/>
          <w:bCs/>
          <w:color w:val="1F4E79"/>
          <w:sz w:val="36"/>
          <w:szCs w:val="36"/>
          <w:lang w:val="es-ES"/>
        </w:rPr>
        <w:t>2</w:t>
      </w:r>
    </w:p>
    <w:p w14:paraId="2CBEBF97" w14:textId="77777777" w:rsidR="009B57E9" w:rsidRDefault="009B57E9" w:rsidP="000E17E2">
      <w:pPr>
        <w:spacing w:line="240" w:lineRule="auto"/>
        <w:rPr>
          <w:rFonts w:ascii="Arial" w:hAnsi="Arial" w:cs="Arial"/>
          <w:sz w:val="24"/>
          <w:szCs w:val="24"/>
        </w:rPr>
      </w:pPr>
      <w:bookmarkStart w:id="0" w:name="_Hlk85465523"/>
    </w:p>
    <w:p w14:paraId="58AE009F" w14:textId="030CEBC2" w:rsidR="007324A3" w:rsidRPr="000B187A" w:rsidRDefault="007324A3" w:rsidP="000B187A">
      <w:pPr>
        <w:rPr>
          <w:rFonts w:ascii="Arial" w:hAnsi="Arial" w:cs="Arial"/>
          <w:sz w:val="24"/>
          <w:szCs w:val="24"/>
        </w:rPr>
      </w:pPr>
      <w:r w:rsidRPr="000B187A">
        <w:rPr>
          <w:rFonts w:ascii="Arial" w:hAnsi="Arial" w:cs="Arial"/>
          <w:sz w:val="24"/>
          <w:szCs w:val="24"/>
        </w:rPr>
        <w:t>Resultados del aprendizaje</w:t>
      </w:r>
    </w:p>
    <w:p w14:paraId="1376B6CF" w14:textId="77777777" w:rsidR="00F5199D" w:rsidRPr="00F5199D" w:rsidRDefault="00F5199D" w:rsidP="00F5199D">
      <w:pPr>
        <w:pStyle w:val="Prrafodelista"/>
        <w:numPr>
          <w:ilvl w:val="0"/>
          <w:numId w:val="12"/>
        </w:numPr>
        <w:jc w:val="both"/>
        <w:rPr>
          <w:rFonts w:ascii="Arial" w:hAnsi="Arial" w:cs="Arial"/>
          <w:sz w:val="24"/>
          <w:szCs w:val="24"/>
        </w:rPr>
      </w:pPr>
      <w:bookmarkStart w:id="1" w:name="_Toc75882589"/>
      <w:bookmarkEnd w:id="0"/>
      <w:r w:rsidRPr="00F5199D">
        <w:rPr>
          <w:rFonts w:ascii="Arial" w:hAnsi="Arial" w:cs="Arial"/>
          <w:sz w:val="24"/>
          <w:szCs w:val="24"/>
        </w:rPr>
        <w:t>Identificar cómo se recolectan y se analizan los datos de las intoxicaciones agudas por sustancias químicas.</w:t>
      </w:r>
    </w:p>
    <w:p w14:paraId="4C4FE177" w14:textId="77777777" w:rsidR="00F5199D" w:rsidRPr="00F5199D" w:rsidRDefault="00F5199D" w:rsidP="00F5199D">
      <w:pPr>
        <w:pStyle w:val="Prrafodelista"/>
        <w:numPr>
          <w:ilvl w:val="0"/>
          <w:numId w:val="12"/>
        </w:numPr>
        <w:jc w:val="both"/>
        <w:rPr>
          <w:rFonts w:ascii="Arial" w:hAnsi="Arial" w:cs="Arial"/>
          <w:sz w:val="24"/>
          <w:szCs w:val="24"/>
        </w:rPr>
      </w:pPr>
      <w:r w:rsidRPr="00F5199D">
        <w:rPr>
          <w:rFonts w:ascii="Arial" w:hAnsi="Arial" w:cs="Arial"/>
          <w:sz w:val="24"/>
          <w:szCs w:val="24"/>
        </w:rPr>
        <w:t>Reconocer las acciones de los diferentes participantes de la vigilancia del evento.</w:t>
      </w:r>
    </w:p>
    <w:p w14:paraId="2F8969E6" w14:textId="56F18CD3" w:rsidR="00F5199D" w:rsidRPr="00F5199D" w:rsidRDefault="00F5199D" w:rsidP="00F5199D">
      <w:pPr>
        <w:pStyle w:val="Prrafodelista"/>
        <w:numPr>
          <w:ilvl w:val="0"/>
          <w:numId w:val="12"/>
        </w:numPr>
        <w:jc w:val="both"/>
        <w:rPr>
          <w:rFonts w:ascii="Arial" w:hAnsi="Arial" w:cs="Arial"/>
          <w:sz w:val="24"/>
          <w:szCs w:val="24"/>
        </w:rPr>
      </w:pPr>
      <w:r>
        <w:rPr>
          <w:rFonts w:ascii="Arial" w:hAnsi="Arial" w:cs="Arial"/>
          <w:sz w:val="24"/>
          <w:szCs w:val="24"/>
        </w:rPr>
        <w:t>I</w:t>
      </w:r>
      <w:r w:rsidRPr="00F5199D">
        <w:rPr>
          <w:rFonts w:ascii="Arial" w:hAnsi="Arial" w:cs="Arial"/>
          <w:sz w:val="24"/>
          <w:szCs w:val="24"/>
        </w:rPr>
        <w:t>dentificar cuáles son los indicadores de la vigilancia de las intoxicaciones agudas por sustancias químicas que aplican para las Entidades Territoriales.</w:t>
      </w:r>
    </w:p>
    <w:p w14:paraId="5ABE1837" w14:textId="77777777" w:rsidR="000F7725" w:rsidRPr="00166F91" w:rsidRDefault="000F7725" w:rsidP="000F7725"/>
    <w:p w14:paraId="6818E6C2" w14:textId="23B85D39" w:rsidR="00610BCD" w:rsidRPr="000E17E2" w:rsidRDefault="00AA6F69">
      <w:pPr>
        <w:pStyle w:val="Ttulo1"/>
        <w:numPr>
          <w:ilvl w:val="0"/>
          <w:numId w:val="1"/>
        </w:numPr>
        <w:rPr>
          <w:rFonts w:ascii="Arial" w:hAnsi="Arial" w:cs="Arial"/>
          <w:b/>
          <w:bCs/>
        </w:rPr>
      </w:pPr>
      <w:bookmarkStart w:id="2" w:name="_Toc111582844"/>
      <w:bookmarkStart w:id="3" w:name="_Toc111591384"/>
      <w:r w:rsidRPr="00D23033">
        <w:rPr>
          <w:rFonts w:ascii="Arial" w:hAnsi="Arial" w:cs="Arial"/>
          <w:b/>
          <w:bCs/>
        </w:rPr>
        <w:t>Introducción</w:t>
      </w:r>
      <w:bookmarkEnd w:id="1"/>
      <w:bookmarkEnd w:id="2"/>
      <w:bookmarkEnd w:id="3"/>
    </w:p>
    <w:p w14:paraId="7302B3F4" w14:textId="77777777" w:rsidR="00610BCD" w:rsidRPr="000E17E2" w:rsidRDefault="00610BCD" w:rsidP="000E17E2">
      <w:pPr>
        <w:pBdr>
          <w:top w:val="nil"/>
          <w:left w:val="nil"/>
          <w:bottom w:val="nil"/>
          <w:right w:val="nil"/>
          <w:between w:val="nil"/>
        </w:pBdr>
        <w:spacing w:after="0" w:line="240" w:lineRule="auto"/>
        <w:jc w:val="both"/>
        <w:rPr>
          <w:rFonts w:ascii="Arial" w:eastAsia="Calibri" w:hAnsi="Arial" w:cs="Arial"/>
          <w:color w:val="000000"/>
          <w:sz w:val="24"/>
          <w:szCs w:val="24"/>
        </w:rPr>
      </w:pPr>
    </w:p>
    <w:p w14:paraId="0F122302" w14:textId="3B354D44" w:rsidR="001F77C8" w:rsidRDefault="00166F91" w:rsidP="005224AC">
      <w:pPr>
        <w:jc w:val="both"/>
        <w:rPr>
          <w:rFonts w:ascii="Arial" w:hAnsi="Arial" w:cs="Arial"/>
          <w:sz w:val="24"/>
          <w:szCs w:val="24"/>
          <w:lang w:val="es-MX"/>
        </w:rPr>
      </w:pPr>
      <w:r>
        <w:rPr>
          <w:rFonts w:ascii="Arial" w:hAnsi="Arial" w:cs="Arial"/>
          <w:sz w:val="24"/>
          <w:szCs w:val="24"/>
          <w:lang w:val="es-MX"/>
        </w:rPr>
        <w:t xml:space="preserve">La vigilancia de intoxicaciones como evento de interés en salud pública se realiza únicamente para las intoxicaciones de tipo agudo y se </w:t>
      </w:r>
      <w:r w:rsidR="001F77C8">
        <w:rPr>
          <w:rFonts w:ascii="Arial" w:hAnsi="Arial" w:cs="Arial"/>
          <w:sz w:val="24"/>
          <w:szCs w:val="24"/>
          <w:lang w:val="es-MX"/>
        </w:rPr>
        <w:t>codifica como Evento 365. Esta vigilancia se enmarca en los siguientes documentos</w:t>
      </w:r>
      <w:r w:rsidR="000F7725">
        <w:rPr>
          <w:rFonts w:ascii="Arial" w:hAnsi="Arial" w:cs="Arial"/>
          <w:sz w:val="24"/>
          <w:szCs w:val="24"/>
          <w:lang w:val="es-MX"/>
        </w:rPr>
        <w:t xml:space="preserve"> principalmente</w:t>
      </w:r>
      <w:r w:rsidR="001F77C8">
        <w:rPr>
          <w:rFonts w:ascii="Arial" w:hAnsi="Arial" w:cs="Arial"/>
          <w:sz w:val="24"/>
          <w:szCs w:val="24"/>
          <w:lang w:val="es-MX"/>
        </w:rPr>
        <w:t>:</w:t>
      </w:r>
    </w:p>
    <w:p w14:paraId="6C2AC661" w14:textId="001C3114" w:rsidR="001F77C8" w:rsidRDefault="001F77C8" w:rsidP="005224AC">
      <w:pPr>
        <w:jc w:val="both"/>
        <w:rPr>
          <w:rFonts w:ascii="Arial" w:hAnsi="Arial" w:cs="Arial"/>
          <w:sz w:val="24"/>
          <w:szCs w:val="24"/>
          <w:lang w:val="es-MX"/>
        </w:rPr>
      </w:pPr>
      <w:r>
        <w:rPr>
          <w:rFonts w:ascii="Arial" w:hAnsi="Arial" w:cs="Arial"/>
          <w:sz w:val="24"/>
          <w:szCs w:val="24"/>
          <w:lang w:val="es-MX"/>
        </w:rPr>
        <w:t xml:space="preserve">- Lineamientos Nacionales </w:t>
      </w:r>
      <w:sdt>
        <w:sdtPr>
          <w:rPr>
            <w:rFonts w:ascii="Arial" w:hAnsi="Arial" w:cs="Arial"/>
            <w:color w:val="000000"/>
            <w:sz w:val="24"/>
            <w:szCs w:val="24"/>
            <w:lang w:val="es-MX"/>
          </w:rPr>
          <w:tag w:val="MENDELEY_CITATION_v3_eyJjaXRhdGlvbklEIjoiTUVOREVMRVlfQ0lUQVRJT05fNTBlM2NiNDMtN2JlMi00Mjg4LWFkZTUtZTQ2NjEyODQzNDNk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
          <w:id w:val="-366448604"/>
          <w:placeholder>
            <w:docPart w:val="DefaultPlaceholder_-1854013440"/>
          </w:placeholder>
        </w:sdtPr>
        <w:sdtEndPr/>
        <w:sdtContent>
          <w:r w:rsidR="00430620" w:rsidRPr="00430620">
            <w:rPr>
              <w:rFonts w:ascii="Arial" w:hAnsi="Arial" w:cs="Arial"/>
              <w:color w:val="000000"/>
              <w:sz w:val="24"/>
              <w:szCs w:val="24"/>
              <w:lang w:val="es-MX"/>
            </w:rPr>
            <w:t>(1)</w:t>
          </w:r>
        </w:sdtContent>
      </w:sdt>
    </w:p>
    <w:p w14:paraId="006B3B1E" w14:textId="796EA625" w:rsidR="006D77AE" w:rsidRDefault="001F77C8" w:rsidP="005224AC">
      <w:pPr>
        <w:jc w:val="both"/>
        <w:rPr>
          <w:rFonts w:ascii="Arial" w:hAnsi="Arial" w:cs="Arial"/>
          <w:color w:val="000000"/>
          <w:sz w:val="24"/>
          <w:szCs w:val="24"/>
          <w:lang w:val="es-MX"/>
        </w:rPr>
      </w:pPr>
      <w:r>
        <w:rPr>
          <w:rFonts w:ascii="Arial" w:hAnsi="Arial" w:cs="Arial"/>
          <w:sz w:val="24"/>
          <w:szCs w:val="24"/>
          <w:lang w:val="es-MX"/>
        </w:rPr>
        <w:t xml:space="preserve">- Protocolo de Intoxicaciones Agudas por Sustancias Químicas – Código 365 </w:t>
      </w:r>
      <w:sdt>
        <w:sdtPr>
          <w:rPr>
            <w:rFonts w:ascii="Arial" w:hAnsi="Arial" w:cs="Arial"/>
            <w:color w:val="000000"/>
            <w:sz w:val="24"/>
            <w:szCs w:val="24"/>
            <w:lang w:val="es-MX"/>
          </w:rPr>
          <w:tag w:val="MENDELEY_CITATION_v3_eyJjaXRhdGlvbklEIjoiTUVOREVMRVlfQ0lUQVRJT05fMGFjNmRkYTEtYTYyYi00NzQ1LThjNTEtYWNjZDEyMzZiYmEz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67715387"/>
          <w:placeholder>
            <w:docPart w:val="DefaultPlaceholder_-1854013440"/>
          </w:placeholder>
        </w:sdtPr>
        <w:sdtEndPr/>
        <w:sdtContent>
          <w:r w:rsidR="00430620" w:rsidRPr="00430620">
            <w:rPr>
              <w:rFonts w:ascii="Arial" w:hAnsi="Arial" w:cs="Arial"/>
              <w:color w:val="000000"/>
              <w:sz w:val="24"/>
              <w:szCs w:val="24"/>
              <w:lang w:val="es-MX"/>
            </w:rPr>
            <w:t>(2)</w:t>
          </w:r>
        </w:sdtContent>
      </w:sdt>
    </w:p>
    <w:p w14:paraId="0E223C1A" w14:textId="78EB532A" w:rsidR="004A61B2" w:rsidRPr="004A61B2" w:rsidRDefault="004A61B2" w:rsidP="005224AC">
      <w:pPr>
        <w:jc w:val="both"/>
        <w:rPr>
          <w:rFonts w:ascii="Arial" w:hAnsi="Arial" w:cs="Arial"/>
          <w:sz w:val="24"/>
          <w:szCs w:val="24"/>
        </w:rPr>
      </w:pPr>
      <w:r w:rsidRPr="004A61B2">
        <w:rPr>
          <w:rFonts w:ascii="Arial" w:hAnsi="Arial" w:cs="Arial"/>
          <w:color w:val="000000"/>
          <w:sz w:val="24"/>
          <w:szCs w:val="24"/>
        </w:rPr>
        <w:t xml:space="preserve">- Manual de </w:t>
      </w:r>
      <w:r>
        <w:rPr>
          <w:rFonts w:ascii="Arial" w:hAnsi="Arial" w:cs="Arial"/>
          <w:color w:val="000000"/>
          <w:sz w:val="24"/>
          <w:szCs w:val="24"/>
        </w:rPr>
        <w:t xml:space="preserve">Referencia para la </w:t>
      </w:r>
      <w:r w:rsidRPr="004A61B2">
        <w:rPr>
          <w:rFonts w:ascii="Arial" w:hAnsi="Arial" w:cs="Arial"/>
          <w:color w:val="000000"/>
          <w:sz w:val="24"/>
          <w:szCs w:val="24"/>
        </w:rPr>
        <w:t>Vigilancia de las Intoxicaci</w:t>
      </w:r>
      <w:r>
        <w:rPr>
          <w:rFonts w:ascii="Arial" w:hAnsi="Arial" w:cs="Arial"/>
          <w:color w:val="000000"/>
          <w:sz w:val="24"/>
          <w:szCs w:val="24"/>
        </w:rPr>
        <w:t xml:space="preserve">ones por Sustancias Químicas </w:t>
      </w:r>
      <w:sdt>
        <w:sdtPr>
          <w:rPr>
            <w:rFonts w:ascii="Arial" w:hAnsi="Arial" w:cs="Arial"/>
            <w:color w:val="000000"/>
            <w:sz w:val="24"/>
            <w:szCs w:val="24"/>
          </w:rPr>
          <w:tag w:val="MENDELEY_CITATION_v3_eyJjaXRhdGlvbklEIjoiTUVOREVMRVlfQ0lUQVRJT05fYWYxMDk0NDItNWZhMS00YWJhLTk5NGUtZjljMjgzNjVjODlk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
          <w:id w:val="126440053"/>
          <w:placeholder>
            <w:docPart w:val="DefaultPlaceholder_-1854013440"/>
          </w:placeholder>
        </w:sdtPr>
        <w:sdtEndPr/>
        <w:sdtContent>
          <w:r w:rsidR="00430620" w:rsidRPr="00430620">
            <w:rPr>
              <w:rFonts w:ascii="Arial" w:hAnsi="Arial" w:cs="Arial"/>
              <w:color w:val="000000"/>
              <w:sz w:val="24"/>
              <w:szCs w:val="24"/>
            </w:rPr>
            <w:t>(3)</w:t>
          </w:r>
        </w:sdtContent>
      </w:sdt>
    </w:p>
    <w:p w14:paraId="6E307D3D" w14:textId="77777777" w:rsidR="000F7725" w:rsidRDefault="001F77C8" w:rsidP="005224AC">
      <w:pPr>
        <w:jc w:val="both"/>
        <w:rPr>
          <w:rFonts w:ascii="Arial" w:hAnsi="Arial" w:cs="Arial"/>
          <w:sz w:val="24"/>
          <w:szCs w:val="24"/>
          <w:lang w:val="es-MX"/>
        </w:rPr>
      </w:pPr>
      <w:r>
        <w:rPr>
          <w:rFonts w:ascii="Arial" w:hAnsi="Arial" w:cs="Arial"/>
          <w:sz w:val="24"/>
          <w:szCs w:val="24"/>
          <w:lang w:val="es-MX"/>
        </w:rPr>
        <w:t>- Ficha de notificación Evento 365</w:t>
      </w:r>
      <w:r w:rsidR="000F7725">
        <w:rPr>
          <w:rFonts w:ascii="Arial" w:hAnsi="Arial" w:cs="Arial"/>
          <w:sz w:val="24"/>
          <w:szCs w:val="24"/>
          <w:lang w:val="es-MX"/>
        </w:rPr>
        <w:t>, disponible en:</w:t>
      </w:r>
    </w:p>
    <w:p w14:paraId="02D0AF76" w14:textId="554183B2" w:rsidR="001F77C8" w:rsidRDefault="00ED700E" w:rsidP="005224AC">
      <w:pPr>
        <w:jc w:val="both"/>
        <w:rPr>
          <w:rFonts w:ascii="Arial" w:hAnsi="Arial" w:cs="Arial"/>
          <w:sz w:val="24"/>
          <w:szCs w:val="24"/>
          <w:lang w:val="es-MX"/>
        </w:rPr>
      </w:pPr>
      <w:hyperlink r:id="rId18" w:history="1">
        <w:r w:rsidR="000F7725" w:rsidRPr="00B31875">
          <w:rPr>
            <w:rStyle w:val="Hipervnculo"/>
            <w:rFonts w:ascii="Arial" w:hAnsi="Arial" w:cs="Arial"/>
            <w:sz w:val="24"/>
            <w:szCs w:val="24"/>
            <w:lang w:val="es-MX"/>
          </w:rPr>
          <w:t>https://www.ins.gov.co/buscador-eventos/Paginas/Fichas-y-Protocolos.aspx</w:t>
        </w:r>
      </w:hyperlink>
    </w:p>
    <w:p w14:paraId="6C7816CB" w14:textId="622FF780" w:rsidR="001F77C8" w:rsidRDefault="001F77C8" w:rsidP="005224AC">
      <w:pPr>
        <w:jc w:val="both"/>
        <w:rPr>
          <w:rFonts w:ascii="Arial" w:hAnsi="Arial" w:cs="Arial"/>
          <w:sz w:val="24"/>
          <w:szCs w:val="24"/>
          <w:lang w:val="es-MX"/>
        </w:rPr>
      </w:pPr>
      <w:r>
        <w:rPr>
          <w:rFonts w:ascii="Arial" w:hAnsi="Arial" w:cs="Arial"/>
          <w:sz w:val="24"/>
          <w:szCs w:val="24"/>
          <w:lang w:val="es-MX"/>
        </w:rPr>
        <w:t>Para el desarrollo de este módulo se presentará en protocolo vigente a la fecha</w:t>
      </w:r>
      <w:r w:rsidR="000F7725">
        <w:rPr>
          <w:rFonts w:ascii="Arial" w:hAnsi="Arial" w:cs="Arial"/>
          <w:sz w:val="24"/>
          <w:szCs w:val="24"/>
          <w:lang w:val="es-MX"/>
        </w:rPr>
        <w:t xml:space="preserve"> como documento de referencia</w:t>
      </w:r>
      <w:r>
        <w:rPr>
          <w:rFonts w:ascii="Arial" w:hAnsi="Arial" w:cs="Arial"/>
          <w:sz w:val="24"/>
          <w:szCs w:val="24"/>
          <w:lang w:val="es-MX"/>
        </w:rPr>
        <w:t xml:space="preserve">, pero se sugiere consultar las actualizaciones en la página de la Entidad: </w:t>
      </w:r>
      <w:hyperlink r:id="rId19" w:history="1">
        <w:r w:rsidRPr="00B31875">
          <w:rPr>
            <w:rStyle w:val="Hipervnculo"/>
            <w:rFonts w:ascii="Arial" w:hAnsi="Arial" w:cs="Arial"/>
            <w:sz w:val="24"/>
            <w:szCs w:val="24"/>
            <w:lang w:val="es-MX"/>
          </w:rPr>
          <w:t>www.ins.gov.co</w:t>
        </w:r>
      </w:hyperlink>
      <w:r>
        <w:rPr>
          <w:rFonts w:ascii="Arial" w:hAnsi="Arial" w:cs="Arial"/>
          <w:sz w:val="24"/>
          <w:szCs w:val="24"/>
          <w:lang w:val="es-MX"/>
        </w:rPr>
        <w:t>.</w:t>
      </w:r>
    </w:p>
    <w:p w14:paraId="250D7A0B" w14:textId="1A0131BD" w:rsidR="0047410E" w:rsidRDefault="0047410E" w:rsidP="006D77AE">
      <w:pPr>
        <w:jc w:val="both"/>
        <w:rPr>
          <w:rFonts w:ascii="Arial" w:hAnsi="Arial" w:cs="Arial"/>
          <w:b/>
          <w:bCs/>
          <w:color w:val="1F4E79"/>
          <w:lang w:val="es-MX"/>
        </w:rPr>
      </w:pPr>
    </w:p>
    <w:p w14:paraId="3ADDE053" w14:textId="6CF3A09F" w:rsidR="00F47190" w:rsidRDefault="00F47190" w:rsidP="006D77AE">
      <w:pPr>
        <w:jc w:val="both"/>
        <w:rPr>
          <w:rFonts w:ascii="Arial" w:hAnsi="Arial" w:cs="Arial"/>
          <w:b/>
          <w:bCs/>
          <w:color w:val="1F4E79"/>
          <w:lang w:val="es-MX"/>
        </w:rPr>
      </w:pPr>
    </w:p>
    <w:p w14:paraId="5965F71C" w14:textId="5D2489D4" w:rsidR="00F47190" w:rsidRDefault="00F47190" w:rsidP="006D77AE">
      <w:pPr>
        <w:jc w:val="both"/>
        <w:rPr>
          <w:rFonts w:ascii="Arial" w:hAnsi="Arial" w:cs="Arial"/>
          <w:b/>
          <w:bCs/>
          <w:color w:val="1F4E79"/>
          <w:lang w:val="es-MX"/>
        </w:rPr>
      </w:pPr>
    </w:p>
    <w:p w14:paraId="5DC8820D" w14:textId="77777777" w:rsidR="00F47190" w:rsidRPr="0047410E" w:rsidRDefault="00F47190" w:rsidP="006D77AE">
      <w:pPr>
        <w:jc w:val="both"/>
        <w:rPr>
          <w:rFonts w:ascii="Arial" w:hAnsi="Arial" w:cs="Arial"/>
          <w:b/>
          <w:bCs/>
          <w:color w:val="1F4E79"/>
          <w:lang w:val="es-MX"/>
        </w:rPr>
      </w:pPr>
    </w:p>
    <w:p w14:paraId="1E9B86F3" w14:textId="2CB7C1E4" w:rsidR="004A61B2" w:rsidRPr="00EC6BFE" w:rsidRDefault="0047410E" w:rsidP="00EC6BFE">
      <w:pPr>
        <w:pStyle w:val="Ttulo2"/>
        <w:numPr>
          <w:ilvl w:val="0"/>
          <w:numId w:val="1"/>
        </w:numPr>
        <w:rPr>
          <w:rFonts w:ascii="Arial" w:hAnsi="Arial" w:cs="Arial"/>
          <w:b/>
          <w:bCs/>
          <w:color w:val="1F4E79"/>
          <w:sz w:val="36"/>
          <w:szCs w:val="36"/>
        </w:rPr>
      </w:pPr>
      <w:bookmarkStart w:id="4" w:name="_Toc111591385"/>
      <w:r w:rsidRPr="00EC6BFE">
        <w:rPr>
          <w:rFonts w:ascii="Arial" w:hAnsi="Arial" w:cs="Arial"/>
          <w:b/>
          <w:bCs/>
          <w:color w:val="1F4E79"/>
          <w:sz w:val="36"/>
          <w:szCs w:val="36"/>
          <w:lang w:val="es-ES"/>
        </w:rPr>
        <w:lastRenderedPageBreak/>
        <w:t>Recolección de los datos, flujo y fuentes de información</w:t>
      </w:r>
      <w:bookmarkEnd w:id="4"/>
    </w:p>
    <w:p w14:paraId="4D10B59D" w14:textId="2E21B94C" w:rsidR="004C17E5" w:rsidRDefault="004C17E5" w:rsidP="00B449E1">
      <w:pPr>
        <w:spacing w:after="0" w:line="276" w:lineRule="auto"/>
        <w:jc w:val="both"/>
        <w:rPr>
          <w:rFonts w:ascii="Arial" w:hAnsi="Arial" w:cs="Arial"/>
          <w:color w:val="000000"/>
          <w:sz w:val="24"/>
          <w:szCs w:val="24"/>
        </w:rPr>
      </w:pPr>
    </w:p>
    <w:p w14:paraId="08677725" w14:textId="2939B55B" w:rsidR="0047410E" w:rsidRDefault="0047410E" w:rsidP="0047410E">
      <w:pPr>
        <w:pStyle w:val="Ttulo2"/>
        <w:rPr>
          <w:rFonts w:ascii="Arial" w:hAnsi="Arial" w:cs="Arial"/>
          <w:b/>
          <w:bCs/>
          <w:color w:val="00B0F0"/>
          <w:lang w:eastAsia="en-US"/>
        </w:rPr>
      </w:pPr>
      <w:bookmarkStart w:id="5" w:name="_Toc111591386"/>
      <w:r>
        <w:rPr>
          <w:rFonts w:ascii="Arial" w:hAnsi="Arial" w:cs="Arial"/>
          <w:b/>
          <w:bCs/>
          <w:color w:val="00B0F0"/>
          <w:lang w:eastAsia="en-US"/>
        </w:rPr>
        <w:t>Periodicidad del Reporte</w:t>
      </w:r>
      <w:bookmarkEnd w:id="5"/>
    </w:p>
    <w:p w14:paraId="5ECE5BF8" w14:textId="2D8471E9" w:rsidR="0047410E" w:rsidRDefault="0047410E" w:rsidP="00B449E1">
      <w:pPr>
        <w:spacing w:after="0" w:line="276" w:lineRule="auto"/>
        <w:jc w:val="both"/>
        <w:rPr>
          <w:rFonts w:ascii="Arial" w:hAnsi="Arial" w:cs="Arial"/>
          <w:color w:val="000000"/>
          <w:sz w:val="24"/>
          <w:szCs w:val="24"/>
        </w:rPr>
      </w:pPr>
    </w:p>
    <w:p w14:paraId="3755EFBB" w14:textId="13852EED" w:rsidR="00B16730" w:rsidRPr="00B16730" w:rsidRDefault="00B16730" w:rsidP="00B16730">
      <w:pPr>
        <w:jc w:val="both"/>
        <w:rPr>
          <w:rFonts w:ascii="Arial" w:hAnsi="Arial" w:cs="Arial"/>
          <w:sz w:val="24"/>
          <w:szCs w:val="24"/>
        </w:rPr>
      </w:pPr>
      <w:r w:rsidRPr="00B16730">
        <w:rPr>
          <w:rFonts w:ascii="Arial" w:hAnsi="Arial" w:cs="Arial"/>
          <w:color w:val="000000"/>
          <w:sz w:val="24"/>
          <w:szCs w:val="24"/>
        </w:rPr>
        <w:t xml:space="preserve">La periodicidad del reporte se presenta en la Tabla 1., </w:t>
      </w:r>
      <w:r>
        <w:rPr>
          <w:rFonts w:ascii="Arial" w:hAnsi="Arial" w:cs="Arial"/>
          <w:sz w:val="24"/>
          <w:szCs w:val="24"/>
        </w:rPr>
        <w:t xml:space="preserve">donde se indica que cuando </w:t>
      </w:r>
      <w:r w:rsidRPr="00B16730">
        <w:rPr>
          <w:rFonts w:ascii="Arial" w:hAnsi="Arial" w:cs="Arial"/>
          <w:sz w:val="24"/>
          <w:szCs w:val="24"/>
        </w:rPr>
        <w:t>se presenten situaciones de alerta</w:t>
      </w:r>
      <w:r>
        <w:rPr>
          <w:rFonts w:ascii="Arial" w:hAnsi="Arial" w:cs="Arial"/>
          <w:sz w:val="24"/>
          <w:szCs w:val="24"/>
        </w:rPr>
        <w:t xml:space="preserve"> (casos </w:t>
      </w:r>
      <w:r w:rsidRPr="00B16730">
        <w:rPr>
          <w:rFonts w:ascii="Arial" w:hAnsi="Arial" w:cs="Arial"/>
          <w:sz w:val="24"/>
          <w:szCs w:val="24"/>
        </w:rPr>
        <w:t>probables de metanol asociado a bebida alcohólica adulterada o fósforo blanco asociado a artefactos pirotécnicos</w:t>
      </w:r>
      <w:r>
        <w:rPr>
          <w:rFonts w:ascii="Arial" w:hAnsi="Arial" w:cs="Arial"/>
          <w:sz w:val="24"/>
          <w:szCs w:val="24"/>
        </w:rPr>
        <w:t>)</w:t>
      </w:r>
      <w:r w:rsidRPr="00B16730">
        <w:rPr>
          <w:rFonts w:ascii="Arial" w:hAnsi="Arial" w:cs="Arial"/>
          <w:sz w:val="24"/>
          <w:szCs w:val="24"/>
        </w:rPr>
        <w:t xml:space="preserve"> la notificación debe hacerse de manera </w:t>
      </w:r>
      <w:proofErr w:type="spellStart"/>
      <w:r w:rsidRPr="00B16730">
        <w:rPr>
          <w:rFonts w:ascii="Arial" w:hAnsi="Arial" w:cs="Arial"/>
          <w:sz w:val="24"/>
          <w:szCs w:val="24"/>
        </w:rPr>
        <w:t>superinmediata</w:t>
      </w:r>
      <w:proofErr w:type="spellEnd"/>
      <w:r w:rsidRPr="00B16730">
        <w:rPr>
          <w:rFonts w:ascii="Arial" w:hAnsi="Arial" w:cs="Arial"/>
          <w:sz w:val="24"/>
          <w:szCs w:val="24"/>
        </w:rPr>
        <w:t>, es decir en tiempo real, lo que implica que una vez se ingresa el caso a Sivigila por parte de la UPGD, se generará un correo con un archivo de texto y un archivo en formato Excel, que contiene los datos de la ficha de notificación que fue ingresada en el aplicativo. Así mismo, la UPGD debe comunicarse con el municipio para que se adelanten las acciones en salud pública correspondientes (en este caso la investigación epidemiológica de campo), el municipio debe comunicarse con el departamento o distrito y estos se comunicarán con el nivel nacional.</w:t>
      </w:r>
    </w:p>
    <w:p w14:paraId="76DABA90" w14:textId="7DA83683" w:rsidR="00B16730" w:rsidRPr="00C42A23" w:rsidRDefault="00C42A23" w:rsidP="00C42A23">
      <w:pPr>
        <w:jc w:val="both"/>
        <w:rPr>
          <w:rFonts w:ascii="Arial" w:hAnsi="Arial" w:cs="Arial"/>
          <w:sz w:val="24"/>
          <w:szCs w:val="24"/>
        </w:rPr>
      </w:pPr>
      <w:r>
        <w:rPr>
          <w:rFonts w:ascii="Arial" w:hAnsi="Arial" w:cs="Arial"/>
          <w:sz w:val="24"/>
          <w:szCs w:val="24"/>
        </w:rPr>
        <w:t>Cuando se presenten brotes</w:t>
      </w:r>
      <w:r w:rsidR="00B16730" w:rsidRPr="00C42A23">
        <w:rPr>
          <w:rFonts w:ascii="Arial" w:hAnsi="Arial" w:cs="Arial"/>
          <w:sz w:val="24"/>
          <w:szCs w:val="24"/>
        </w:rPr>
        <w:t xml:space="preserve"> en población cerrada</w:t>
      </w:r>
      <w:r>
        <w:rPr>
          <w:rFonts w:ascii="Arial" w:hAnsi="Arial" w:cs="Arial"/>
          <w:sz w:val="24"/>
          <w:szCs w:val="24"/>
        </w:rPr>
        <w:t xml:space="preserve"> (como colegios o lugar de trabajo)</w:t>
      </w:r>
      <w:r w:rsidR="00B16730" w:rsidRPr="00C42A23">
        <w:rPr>
          <w:rFonts w:ascii="Arial" w:hAnsi="Arial" w:cs="Arial"/>
          <w:sz w:val="24"/>
          <w:szCs w:val="24"/>
        </w:rPr>
        <w:t xml:space="preserve"> la comunicación debe ser inmediata, es decir dentro del mimo día. Para ello se generará un </w:t>
      </w:r>
      <w:r w:rsidR="00B16730" w:rsidRPr="00C42A23">
        <w:rPr>
          <w:rFonts w:ascii="Arial" w:hAnsi="Arial" w:cs="Arial"/>
          <w:sz w:val="24"/>
          <w:szCs w:val="24"/>
          <w:lang w:val="es-ES"/>
        </w:rPr>
        <w:t>archivo plano y un correo electrónico con periodicidad diaria con los casos presentados. El municipio iniciará la investigación epidemiológica de campo dentro de las siguientes 24 horas y se comunicará al departamento o distrito para que luego la información llegue al nivel nacional.</w:t>
      </w:r>
    </w:p>
    <w:p w14:paraId="40341A27" w14:textId="70202E2E" w:rsidR="00B16730" w:rsidRPr="00C42A23" w:rsidRDefault="00C42A23" w:rsidP="00C42A23">
      <w:pPr>
        <w:jc w:val="both"/>
        <w:rPr>
          <w:rFonts w:ascii="Arial" w:hAnsi="Arial" w:cs="Arial"/>
          <w:sz w:val="24"/>
          <w:szCs w:val="24"/>
        </w:rPr>
      </w:pPr>
      <w:r>
        <w:rPr>
          <w:rFonts w:ascii="Arial" w:hAnsi="Arial" w:cs="Arial"/>
          <w:sz w:val="24"/>
          <w:szCs w:val="24"/>
          <w:lang w:val="es-ES"/>
        </w:rPr>
        <w:t xml:space="preserve">Los demás casos </w:t>
      </w:r>
      <w:r w:rsidR="00B16730" w:rsidRPr="00C42A23">
        <w:rPr>
          <w:rFonts w:ascii="Arial" w:hAnsi="Arial" w:cs="Arial"/>
          <w:sz w:val="24"/>
          <w:szCs w:val="24"/>
          <w:lang w:val="es-ES"/>
        </w:rPr>
        <w:t xml:space="preserve">deben ser notificadas de forma rutinaria semanal, </w:t>
      </w:r>
      <w:r>
        <w:rPr>
          <w:rFonts w:ascii="Arial" w:hAnsi="Arial" w:cs="Arial"/>
          <w:sz w:val="24"/>
          <w:szCs w:val="24"/>
          <w:lang w:val="es-ES"/>
        </w:rPr>
        <w:t xml:space="preserve">corresponden a aquellos </w:t>
      </w:r>
      <w:r w:rsidR="00B16730" w:rsidRPr="00C42A23">
        <w:rPr>
          <w:rFonts w:ascii="Arial" w:hAnsi="Arial" w:cs="Arial"/>
          <w:sz w:val="24"/>
          <w:szCs w:val="24"/>
          <w:lang w:val="es-ES"/>
        </w:rPr>
        <w:t>casos confirmados por clínica, laboratorio o nexo epidemiológico de intoxicaciones agudas por sustancias químicas.</w:t>
      </w:r>
    </w:p>
    <w:p w14:paraId="4D12CE56" w14:textId="29DC1D1E" w:rsidR="00B16730" w:rsidRDefault="00B16730" w:rsidP="00B449E1">
      <w:pPr>
        <w:spacing w:after="0" w:line="276" w:lineRule="auto"/>
        <w:jc w:val="both"/>
        <w:rPr>
          <w:rFonts w:ascii="Arial" w:hAnsi="Arial" w:cs="Arial"/>
          <w:color w:val="000000"/>
          <w:sz w:val="24"/>
          <w:szCs w:val="24"/>
        </w:rPr>
      </w:pPr>
    </w:p>
    <w:p w14:paraId="5E4B506F" w14:textId="1F6EE3C6" w:rsidR="00B16730" w:rsidRPr="00C42A23" w:rsidRDefault="00C42A23" w:rsidP="00B449E1">
      <w:pPr>
        <w:spacing w:after="0" w:line="276" w:lineRule="auto"/>
        <w:jc w:val="both"/>
        <w:rPr>
          <w:rFonts w:ascii="Arial" w:hAnsi="Arial" w:cs="Arial"/>
          <w:color w:val="000000"/>
          <w:sz w:val="20"/>
          <w:szCs w:val="20"/>
        </w:rPr>
      </w:pPr>
      <w:r w:rsidRPr="00C42A23">
        <w:rPr>
          <w:rFonts w:ascii="Arial" w:hAnsi="Arial" w:cs="Arial"/>
          <w:color w:val="000000"/>
          <w:sz w:val="20"/>
          <w:szCs w:val="20"/>
        </w:rPr>
        <w:t>Tabla 1. Periodicidad del reporte de las intoxicaciones agudas por sustancias químicas</w:t>
      </w:r>
    </w:p>
    <w:tbl>
      <w:tblPr>
        <w:tblW w:w="8472"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02"/>
        <w:gridCol w:w="5670"/>
      </w:tblGrid>
      <w:tr w:rsidR="00B16730" w:rsidRPr="00B16730" w14:paraId="4CAE5E38" w14:textId="77777777" w:rsidTr="00B16730">
        <w:trPr>
          <w:trHeight w:val="100"/>
          <w:jc w:val="center"/>
        </w:trPr>
        <w:tc>
          <w:tcPr>
            <w:tcW w:w="2802" w:type="dxa"/>
            <w:tcBorders>
              <w:top w:val="none" w:sz="6" w:space="0" w:color="auto"/>
              <w:bottom w:val="none" w:sz="6" w:space="0" w:color="auto"/>
              <w:right w:val="none" w:sz="6" w:space="0" w:color="auto"/>
            </w:tcBorders>
          </w:tcPr>
          <w:p w14:paraId="3E9975A6" w14:textId="41FA84D5" w:rsidR="00B16730" w:rsidRPr="00B16730" w:rsidRDefault="00B16730" w:rsidP="00B16730">
            <w:pPr>
              <w:autoSpaceDE w:val="0"/>
              <w:autoSpaceDN w:val="0"/>
              <w:adjustRightInd w:val="0"/>
              <w:spacing w:after="0" w:line="240" w:lineRule="auto"/>
              <w:jc w:val="center"/>
              <w:rPr>
                <w:rFonts w:ascii="Arial" w:hAnsi="Arial" w:cs="Arial"/>
                <w:color w:val="000000"/>
                <w:sz w:val="20"/>
                <w:szCs w:val="20"/>
              </w:rPr>
            </w:pPr>
            <w:r w:rsidRPr="00B16730">
              <w:rPr>
                <w:rFonts w:ascii="Arial" w:hAnsi="Arial" w:cs="Arial"/>
                <w:b/>
                <w:bCs/>
                <w:color w:val="000000"/>
                <w:sz w:val="20"/>
                <w:szCs w:val="20"/>
              </w:rPr>
              <w:t>Notificaciones</w:t>
            </w:r>
          </w:p>
        </w:tc>
        <w:tc>
          <w:tcPr>
            <w:tcW w:w="5670" w:type="dxa"/>
            <w:tcBorders>
              <w:top w:val="none" w:sz="6" w:space="0" w:color="auto"/>
              <w:left w:val="none" w:sz="6" w:space="0" w:color="auto"/>
              <w:bottom w:val="none" w:sz="6" w:space="0" w:color="auto"/>
            </w:tcBorders>
          </w:tcPr>
          <w:p w14:paraId="204330A8" w14:textId="42C6A789" w:rsidR="00B16730" w:rsidRPr="00B16730" w:rsidRDefault="00B16730" w:rsidP="00B16730">
            <w:pPr>
              <w:autoSpaceDE w:val="0"/>
              <w:autoSpaceDN w:val="0"/>
              <w:adjustRightInd w:val="0"/>
              <w:spacing w:after="0" w:line="240" w:lineRule="auto"/>
              <w:jc w:val="center"/>
              <w:rPr>
                <w:rFonts w:ascii="Arial" w:hAnsi="Arial" w:cs="Arial"/>
                <w:color w:val="000000"/>
                <w:sz w:val="20"/>
                <w:szCs w:val="20"/>
              </w:rPr>
            </w:pPr>
            <w:r w:rsidRPr="00B16730">
              <w:rPr>
                <w:rFonts w:ascii="Arial" w:hAnsi="Arial" w:cs="Arial"/>
                <w:b/>
                <w:bCs/>
                <w:color w:val="000000"/>
                <w:sz w:val="20"/>
                <w:szCs w:val="20"/>
              </w:rPr>
              <w:t>Responsabilidad</w:t>
            </w:r>
          </w:p>
        </w:tc>
      </w:tr>
      <w:tr w:rsidR="00B16730" w:rsidRPr="00B16730" w14:paraId="31A1E135" w14:textId="77777777" w:rsidTr="00B16730">
        <w:trPr>
          <w:trHeight w:val="452"/>
          <w:jc w:val="center"/>
        </w:trPr>
        <w:tc>
          <w:tcPr>
            <w:tcW w:w="2802" w:type="dxa"/>
            <w:tcBorders>
              <w:top w:val="none" w:sz="6" w:space="0" w:color="auto"/>
              <w:bottom w:val="none" w:sz="6" w:space="0" w:color="auto"/>
              <w:right w:val="none" w:sz="6" w:space="0" w:color="auto"/>
            </w:tcBorders>
          </w:tcPr>
          <w:p w14:paraId="5861653B"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b/>
                <w:bCs/>
                <w:color w:val="000000"/>
                <w:sz w:val="20"/>
                <w:szCs w:val="20"/>
              </w:rPr>
              <w:t xml:space="preserve">Notificación súper inmediata: </w:t>
            </w:r>
          </w:p>
        </w:tc>
        <w:tc>
          <w:tcPr>
            <w:tcW w:w="5670" w:type="dxa"/>
            <w:tcBorders>
              <w:top w:val="none" w:sz="6" w:space="0" w:color="auto"/>
              <w:left w:val="none" w:sz="6" w:space="0" w:color="auto"/>
              <w:bottom w:val="none" w:sz="6" w:space="0" w:color="auto"/>
            </w:tcBorders>
          </w:tcPr>
          <w:p w14:paraId="2B756EF0"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color w:val="000000"/>
                <w:sz w:val="20"/>
                <w:szCs w:val="20"/>
              </w:rPr>
              <w:t xml:space="preserve">Caso probable de intoxicación (alertas): </w:t>
            </w:r>
          </w:p>
          <w:p w14:paraId="532DB33F"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color w:val="000000"/>
                <w:sz w:val="20"/>
                <w:szCs w:val="20"/>
              </w:rPr>
              <w:t xml:space="preserve">• Metanol asociado a bebida alcohólica adulterada. </w:t>
            </w:r>
          </w:p>
          <w:p w14:paraId="1B424B5C"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color w:val="000000"/>
                <w:sz w:val="20"/>
                <w:szCs w:val="20"/>
              </w:rPr>
              <w:t xml:space="preserve">• Fósforo blanco asociado a artefactos pirotécnicos. </w:t>
            </w:r>
          </w:p>
          <w:p w14:paraId="5951C93C"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p>
        </w:tc>
      </w:tr>
      <w:tr w:rsidR="00B16730" w:rsidRPr="00B16730" w14:paraId="0A3DFF28" w14:textId="77777777" w:rsidTr="00B16730">
        <w:trPr>
          <w:trHeight w:val="225"/>
          <w:jc w:val="center"/>
        </w:trPr>
        <w:tc>
          <w:tcPr>
            <w:tcW w:w="2802" w:type="dxa"/>
            <w:tcBorders>
              <w:top w:val="none" w:sz="6" w:space="0" w:color="auto"/>
              <w:bottom w:val="none" w:sz="6" w:space="0" w:color="auto"/>
              <w:right w:val="none" w:sz="6" w:space="0" w:color="auto"/>
            </w:tcBorders>
          </w:tcPr>
          <w:p w14:paraId="2A498300"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b/>
                <w:bCs/>
                <w:color w:val="000000"/>
                <w:sz w:val="20"/>
                <w:szCs w:val="20"/>
              </w:rPr>
              <w:t xml:space="preserve">Notificación inmediata: </w:t>
            </w:r>
          </w:p>
        </w:tc>
        <w:tc>
          <w:tcPr>
            <w:tcW w:w="5670" w:type="dxa"/>
            <w:tcBorders>
              <w:top w:val="none" w:sz="6" w:space="0" w:color="auto"/>
              <w:left w:val="none" w:sz="6" w:space="0" w:color="auto"/>
              <w:bottom w:val="none" w:sz="6" w:space="0" w:color="auto"/>
            </w:tcBorders>
          </w:tcPr>
          <w:p w14:paraId="61335B2F"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color w:val="000000"/>
                <w:sz w:val="20"/>
                <w:szCs w:val="20"/>
              </w:rPr>
              <w:t xml:space="preserve">Situaciones de brote. </w:t>
            </w:r>
          </w:p>
        </w:tc>
      </w:tr>
      <w:tr w:rsidR="00B16730" w:rsidRPr="00B16730" w14:paraId="6086CD95" w14:textId="77777777" w:rsidTr="00B16730">
        <w:trPr>
          <w:trHeight w:val="227"/>
          <w:jc w:val="center"/>
        </w:trPr>
        <w:tc>
          <w:tcPr>
            <w:tcW w:w="2802" w:type="dxa"/>
            <w:tcBorders>
              <w:top w:val="none" w:sz="6" w:space="0" w:color="auto"/>
              <w:bottom w:val="none" w:sz="6" w:space="0" w:color="auto"/>
              <w:right w:val="none" w:sz="6" w:space="0" w:color="auto"/>
            </w:tcBorders>
          </w:tcPr>
          <w:p w14:paraId="07725649"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b/>
                <w:bCs/>
                <w:color w:val="000000"/>
                <w:sz w:val="20"/>
                <w:szCs w:val="20"/>
              </w:rPr>
              <w:t xml:space="preserve">Notificación semanal: </w:t>
            </w:r>
          </w:p>
        </w:tc>
        <w:tc>
          <w:tcPr>
            <w:tcW w:w="5670" w:type="dxa"/>
            <w:tcBorders>
              <w:top w:val="none" w:sz="6" w:space="0" w:color="auto"/>
              <w:left w:val="none" w:sz="6" w:space="0" w:color="auto"/>
              <w:bottom w:val="none" w:sz="6" w:space="0" w:color="auto"/>
            </w:tcBorders>
          </w:tcPr>
          <w:p w14:paraId="4864DD33" w14:textId="77777777" w:rsidR="00B16730" w:rsidRPr="00B16730" w:rsidRDefault="00B16730" w:rsidP="00B16730">
            <w:pPr>
              <w:autoSpaceDE w:val="0"/>
              <w:autoSpaceDN w:val="0"/>
              <w:adjustRightInd w:val="0"/>
              <w:spacing w:after="0" w:line="240" w:lineRule="auto"/>
              <w:rPr>
                <w:rFonts w:ascii="Arial" w:hAnsi="Arial" w:cs="Arial"/>
                <w:color w:val="000000"/>
                <w:sz w:val="20"/>
                <w:szCs w:val="20"/>
              </w:rPr>
            </w:pPr>
            <w:r w:rsidRPr="00B16730">
              <w:rPr>
                <w:rFonts w:ascii="Arial" w:hAnsi="Arial" w:cs="Arial"/>
                <w:color w:val="000000"/>
                <w:sz w:val="20"/>
                <w:szCs w:val="20"/>
              </w:rPr>
              <w:t xml:space="preserve">Caso confirmado de intoxicación aguda por sustancias químicas (por clínica, laboratorio o nexo epidemiológico) </w:t>
            </w:r>
          </w:p>
        </w:tc>
      </w:tr>
    </w:tbl>
    <w:p w14:paraId="18B438F8" w14:textId="647D389B" w:rsidR="0047410E" w:rsidRPr="00F21E9E" w:rsidRDefault="00F21E9E" w:rsidP="00F21E9E">
      <w:pPr>
        <w:spacing w:after="0" w:line="240" w:lineRule="auto"/>
        <w:jc w:val="center"/>
        <w:rPr>
          <w:rFonts w:ascii="Arial" w:hAnsi="Arial" w:cs="Arial"/>
          <w:color w:val="000000"/>
          <w:sz w:val="20"/>
          <w:szCs w:val="20"/>
        </w:rPr>
      </w:pPr>
      <w:r w:rsidRPr="00F21E9E">
        <w:rPr>
          <w:rFonts w:ascii="Arial" w:hAnsi="Arial" w:cs="Arial"/>
          <w:color w:val="000000"/>
          <w:sz w:val="20"/>
          <w:szCs w:val="20"/>
        </w:rPr>
        <w:t xml:space="preserve">Tomado de: Protocolo de las intoxicaciones agudas por sustancias químicas 2022 </w:t>
      </w:r>
      <w:sdt>
        <w:sdtPr>
          <w:rPr>
            <w:rFonts w:ascii="Arial" w:hAnsi="Arial" w:cs="Arial"/>
            <w:color w:val="000000"/>
            <w:sz w:val="20"/>
            <w:szCs w:val="20"/>
          </w:rPr>
          <w:tag w:val="MENDELEY_CITATION_v3_eyJjaXRhdGlvbklEIjoiTUVOREVMRVlfQ0lUQVRJT05fYzlkYTcwNGYtMDg5Mi00NDAxLWE4YTQtNjhiMDZjYzEzZDI0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947838637"/>
          <w:placeholder>
            <w:docPart w:val="DefaultPlaceholder_-1854013440"/>
          </w:placeholder>
        </w:sdtPr>
        <w:sdtEndPr/>
        <w:sdtContent>
          <w:r w:rsidR="00430620" w:rsidRPr="00430620">
            <w:rPr>
              <w:rFonts w:ascii="Arial" w:hAnsi="Arial" w:cs="Arial"/>
              <w:color w:val="000000"/>
              <w:sz w:val="20"/>
              <w:szCs w:val="20"/>
            </w:rPr>
            <w:t>(2)</w:t>
          </w:r>
        </w:sdtContent>
      </w:sdt>
    </w:p>
    <w:p w14:paraId="224FA0E3" w14:textId="08120ECB" w:rsidR="0047410E" w:rsidRDefault="0047410E" w:rsidP="00B449E1">
      <w:pPr>
        <w:spacing w:after="0" w:line="276" w:lineRule="auto"/>
        <w:jc w:val="both"/>
        <w:rPr>
          <w:rFonts w:ascii="Arial" w:hAnsi="Arial" w:cs="Arial"/>
          <w:color w:val="000000"/>
          <w:sz w:val="24"/>
          <w:szCs w:val="24"/>
        </w:rPr>
      </w:pPr>
    </w:p>
    <w:p w14:paraId="37CE3DC4" w14:textId="77777777" w:rsidR="00EC6BFE" w:rsidRPr="00F21E9E" w:rsidRDefault="00EC6BFE" w:rsidP="00B449E1">
      <w:pPr>
        <w:spacing w:after="0" w:line="276" w:lineRule="auto"/>
        <w:jc w:val="both"/>
        <w:rPr>
          <w:rFonts w:ascii="Arial" w:hAnsi="Arial" w:cs="Arial"/>
          <w:color w:val="000000"/>
          <w:sz w:val="24"/>
          <w:szCs w:val="24"/>
        </w:rPr>
      </w:pPr>
    </w:p>
    <w:p w14:paraId="6D42C94E" w14:textId="1C9CF949" w:rsidR="00603BDA" w:rsidRPr="00A56D4D" w:rsidRDefault="00603BDA" w:rsidP="00603BDA">
      <w:pPr>
        <w:tabs>
          <w:tab w:val="num" w:pos="720"/>
        </w:tabs>
        <w:ind w:left="360"/>
        <w:jc w:val="both"/>
        <w:rPr>
          <w:rFonts w:ascii="Arial" w:hAnsi="Arial" w:cs="Arial"/>
          <w:sz w:val="24"/>
          <w:szCs w:val="24"/>
        </w:rPr>
      </w:pPr>
      <w:r w:rsidRPr="00F14B49">
        <w:rPr>
          <w:rFonts w:ascii="Arial" w:hAnsi="Arial" w:cs="Arial"/>
          <w:sz w:val="24"/>
          <w:szCs w:val="24"/>
        </w:rPr>
        <w:t>Las alertas del evento de intoxicaciones hacen parte del Monitoreo Especial de Eventos de Vigilancia en Salud Pública No Transmisibles, lo que implica que una vez se genere la alerta, se debe realizar</w:t>
      </w:r>
      <w:r w:rsidRPr="00A56D4D">
        <w:rPr>
          <w:rFonts w:ascii="Arial" w:hAnsi="Arial" w:cs="Arial"/>
          <w:sz w:val="24"/>
          <w:szCs w:val="24"/>
          <w:lang w:val="es-ES"/>
        </w:rPr>
        <w:t xml:space="preserve"> la verificación de los casos</w:t>
      </w:r>
      <w:r w:rsidRPr="00F14B49">
        <w:rPr>
          <w:rFonts w:ascii="Arial" w:hAnsi="Arial" w:cs="Arial"/>
          <w:sz w:val="24"/>
          <w:szCs w:val="24"/>
          <w:lang w:val="es-ES"/>
        </w:rPr>
        <w:t xml:space="preserve"> y </w:t>
      </w:r>
      <w:r w:rsidRPr="00A56D4D">
        <w:rPr>
          <w:rFonts w:ascii="Arial" w:hAnsi="Arial" w:cs="Arial"/>
          <w:sz w:val="24"/>
          <w:szCs w:val="24"/>
          <w:lang w:val="es-ES"/>
        </w:rPr>
        <w:t>asegurar la atención inmediata del paciente</w:t>
      </w:r>
      <w:r w:rsidRPr="00F14B49">
        <w:rPr>
          <w:rFonts w:ascii="Arial" w:hAnsi="Arial" w:cs="Arial"/>
          <w:sz w:val="24"/>
          <w:szCs w:val="24"/>
          <w:lang w:val="es-ES"/>
        </w:rPr>
        <w:t xml:space="preserve">. Este Sistema tiene como objetivo integrar la información para su ágil divulgación a los actores identificados como responsables de la intervención </w:t>
      </w:r>
      <w:r w:rsidRPr="00F14B49">
        <w:rPr>
          <w:rFonts w:ascii="Arial" w:hAnsi="Arial" w:cs="Arial"/>
          <w:sz w:val="24"/>
          <w:szCs w:val="24"/>
          <w:lang w:val="es-ES"/>
        </w:rPr>
        <w:lastRenderedPageBreak/>
        <w:t>con el fin de gestionar el riesgo individual y mitigar el riesgo de discapacidad o muerte</w:t>
      </w:r>
      <w:r>
        <w:rPr>
          <w:rFonts w:ascii="Arial" w:hAnsi="Arial" w:cs="Arial"/>
          <w:sz w:val="24"/>
          <w:szCs w:val="24"/>
          <w:lang w:val="es-ES"/>
        </w:rPr>
        <w:t xml:space="preserve">, </w:t>
      </w:r>
      <w:r w:rsidRPr="00603BDA">
        <w:rPr>
          <w:rFonts w:ascii="Arial" w:hAnsi="Arial" w:cs="Arial"/>
          <w:sz w:val="24"/>
          <w:szCs w:val="24"/>
          <w:lang w:val="es-ES"/>
        </w:rPr>
        <w:t xml:space="preserve">La descripción de todo el proceso se encuentra en el documento técnico “Monitoreo especial de eventos de vigilancia en salud pública no transmisibles” disponible en el sitio de la DVARSP en </w:t>
      </w:r>
      <w:hyperlink r:id="rId20" w:history="1">
        <w:r w:rsidRPr="00B31875">
          <w:rPr>
            <w:rStyle w:val="Hipervnculo"/>
            <w:rFonts w:ascii="Arial" w:hAnsi="Arial" w:cs="Arial"/>
            <w:sz w:val="24"/>
            <w:szCs w:val="24"/>
            <w:lang w:val="es-ES"/>
          </w:rPr>
          <w:t>www.ins.gov.co</w:t>
        </w:r>
      </w:hyperlink>
      <w:r>
        <w:rPr>
          <w:rFonts w:ascii="Arial" w:hAnsi="Arial" w:cs="Arial"/>
          <w:sz w:val="24"/>
          <w:szCs w:val="24"/>
          <w:lang w:val="es-ES"/>
        </w:rPr>
        <w:t xml:space="preserve"> </w:t>
      </w:r>
      <w:sdt>
        <w:sdtPr>
          <w:rPr>
            <w:rFonts w:ascii="Arial" w:hAnsi="Arial" w:cs="Arial"/>
            <w:color w:val="000000"/>
            <w:sz w:val="24"/>
            <w:szCs w:val="24"/>
            <w:lang w:val="es-ES"/>
          </w:rPr>
          <w:tag w:val="MENDELEY_CITATION_v3_eyJjaXRhdGlvbklEIjoiTUVOREVMRVlfQ0lUQVRJT05fMGQ1NWVmOTUtMjhiZS00MTJkLTllNDMtYmRkMTVmOWU5YzFj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
          <w:id w:val="-1101486494"/>
          <w:placeholder>
            <w:docPart w:val="6F6C0C5A9C144CF5BDBFD29631231FF6"/>
          </w:placeholder>
        </w:sdtPr>
        <w:sdtEndPr/>
        <w:sdtContent>
          <w:r w:rsidR="00430620" w:rsidRPr="00430620">
            <w:rPr>
              <w:rFonts w:ascii="Arial" w:hAnsi="Arial" w:cs="Arial"/>
              <w:color w:val="000000"/>
              <w:sz w:val="24"/>
              <w:szCs w:val="24"/>
              <w:lang w:val="es-ES"/>
            </w:rPr>
            <w:t>(1)</w:t>
          </w:r>
        </w:sdtContent>
      </w:sdt>
      <w:r w:rsidRPr="00F14B49">
        <w:rPr>
          <w:rFonts w:ascii="Arial" w:hAnsi="Arial" w:cs="Arial"/>
          <w:sz w:val="24"/>
          <w:szCs w:val="24"/>
          <w:lang w:val="es-ES"/>
        </w:rPr>
        <w:t>.</w:t>
      </w:r>
    </w:p>
    <w:p w14:paraId="70DEB795" w14:textId="77777777" w:rsidR="00EC6BFE" w:rsidRDefault="00EC6BFE" w:rsidP="00603BDA">
      <w:pPr>
        <w:tabs>
          <w:tab w:val="num" w:pos="720"/>
        </w:tabs>
        <w:jc w:val="both"/>
        <w:rPr>
          <w:rFonts w:ascii="Arial" w:hAnsi="Arial" w:cs="Arial"/>
          <w:sz w:val="24"/>
          <w:szCs w:val="24"/>
          <w:lang w:val="es-ES"/>
        </w:rPr>
      </w:pPr>
    </w:p>
    <w:p w14:paraId="3BEC382C" w14:textId="636407B9" w:rsidR="00603BDA" w:rsidRDefault="00603BDA" w:rsidP="00603BDA">
      <w:pPr>
        <w:pStyle w:val="Ttulo2"/>
        <w:rPr>
          <w:rFonts w:ascii="Arial" w:hAnsi="Arial" w:cs="Arial"/>
          <w:b/>
          <w:bCs/>
          <w:color w:val="00B0F0"/>
          <w:lang w:eastAsia="en-US"/>
        </w:rPr>
      </w:pPr>
      <w:bookmarkStart w:id="6" w:name="_Toc111591387"/>
      <w:r>
        <w:rPr>
          <w:rFonts w:ascii="Arial" w:hAnsi="Arial" w:cs="Arial"/>
          <w:b/>
          <w:bCs/>
          <w:color w:val="00B0F0"/>
          <w:lang w:eastAsia="en-US"/>
        </w:rPr>
        <w:t>Flujo de la información</w:t>
      </w:r>
      <w:bookmarkEnd w:id="6"/>
    </w:p>
    <w:p w14:paraId="3541E49D" w14:textId="77777777" w:rsidR="00603BDA" w:rsidRDefault="00603BDA" w:rsidP="00603BDA">
      <w:pPr>
        <w:tabs>
          <w:tab w:val="num" w:pos="720"/>
        </w:tabs>
        <w:jc w:val="both"/>
        <w:rPr>
          <w:rFonts w:ascii="Arial" w:hAnsi="Arial" w:cs="Arial"/>
          <w:sz w:val="24"/>
          <w:szCs w:val="24"/>
          <w:lang w:val="es-ES"/>
        </w:rPr>
      </w:pPr>
    </w:p>
    <w:p w14:paraId="3A8869AF" w14:textId="77777777" w:rsidR="00603BDA" w:rsidRPr="00F14B49" w:rsidRDefault="00603BDA" w:rsidP="00603BDA">
      <w:pPr>
        <w:spacing w:line="240" w:lineRule="auto"/>
        <w:jc w:val="both"/>
        <w:rPr>
          <w:rFonts w:ascii="Arial" w:eastAsia="Arial" w:hAnsi="Arial" w:cs="Arial"/>
          <w:sz w:val="24"/>
          <w:szCs w:val="24"/>
        </w:rPr>
      </w:pPr>
      <w:r w:rsidRPr="00F14B49">
        <w:rPr>
          <w:rFonts w:ascii="Arial" w:eastAsia="Arial" w:hAnsi="Arial" w:cs="Arial"/>
          <w:sz w:val="24"/>
          <w:szCs w:val="24"/>
        </w:rPr>
        <w:t>El flujo de información para la recolección de datos corresponde al procedimiento nacional de notificación de eventos. El flujo de información se puede consultar en el Manual del usuario sistema aplicativo Sivigila que puede ser consultado en el portal web del INS.</w:t>
      </w:r>
    </w:p>
    <w:p w14:paraId="1E4B2D40" w14:textId="77777777" w:rsidR="00603BDA" w:rsidRPr="00F14B49" w:rsidRDefault="00603BDA" w:rsidP="00603BDA">
      <w:pPr>
        <w:spacing w:line="240" w:lineRule="auto"/>
        <w:jc w:val="both"/>
        <w:rPr>
          <w:rFonts w:ascii="Arial" w:eastAsia="Arial" w:hAnsi="Arial" w:cs="Arial"/>
          <w:sz w:val="24"/>
          <w:szCs w:val="24"/>
        </w:rPr>
      </w:pPr>
      <w:r w:rsidRPr="00F14B49">
        <w:rPr>
          <w:rFonts w:ascii="Arial" w:eastAsia="Arial" w:hAnsi="Arial" w:cs="Arial"/>
          <w:sz w:val="24"/>
          <w:szCs w:val="24"/>
        </w:rPr>
        <w:t>En el flujo de información entre los actores del sistema de vigilancia en salud pública, los datos ascienden desde el ámbito local hacia el ámbito nacional, lo que hace que cada uno de los actores tenga definidas funciones particulares en el sistema de vigilancia en salud pública Nacional y en relación con el uso de los datos y la operación del aplicativo.</w:t>
      </w:r>
    </w:p>
    <w:p w14:paraId="4513BF73" w14:textId="1D9A1A86" w:rsidR="00603BDA" w:rsidRDefault="00603BDA" w:rsidP="00603BDA">
      <w:pPr>
        <w:spacing w:line="240" w:lineRule="auto"/>
        <w:jc w:val="both"/>
        <w:rPr>
          <w:rFonts w:ascii="Arial" w:eastAsia="Arial" w:hAnsi="Arial" w:cs="Arial"/>
          <w:sz w:val="24"/>
          <w:szCs w:val="24"/>
        </w:rPr>
      </w:pPr>
      <w:r w:rsidRPr="00F14B49">
        <w:rPr>
          <w:rFonts w:ascii="Arial" w:eastAsia="Arial" w:hAnsi="Arial" w:cs="Arial"/>
          <w:sz w:val="24"/>
          <w:szCs w:val="24"/>
        </w:rPr>
        <w:t>Las UPGD y Unidades informadoras deben captar, analizar y notificar los casos los lunes antes de medio día; los martes antes de medio día los municipios y EAPB deben administrar, recibir, analizar, investigar y notificar su información. Los miércoles, los departamentos deben gerenciar, recibir analizar, investigar y notificar la información antes de medio día. De esta forma la información llega al INS, donde se depura, analiza, difunde, se generan estrategias y se retroalimenta, entregando datos para el país y organizaciones que la requieran como la OMS o la PAHO para la toma de decisiones.</w:t>
      </w:r>
    </w:p>
    <w:p w14:paraId="3BF84F70" w14:textId="400C3D7A" w:rsidR="00A36B09" w:rsidRDefault="00A36B09" w:rsidP="00603BDA">
      <w:pPr>
        <w:spacing w:line="240" w:lineRule="auto"/>
        <w:jc w:val="both"/>
        <w:rPr>
          <w:rFonts w:ascii="Arial" w:eastAsia="Arial" w:hAnsi="Arial" w:cs="Arial"/>
          <w:sz w:val="24"/>
          <w:szCs w:val="24"/>
        </w:rPr>
      </w:pPr>
    </w:p>
    <w:p w14:paraId="671697F7" w14:textId="7E8864BF" w:rsidR="00A36B09" w:rsidRDefault="00A36B09" w:rsidP="00A36B09">
      <w:pPr>
        <w:pStyle w:val="Ttulo2"/>
        <w:rPr>
          <w:rFonts w:ascii="Arial" w:hAnsi="Arial" w:cs="Arial"/>
          <w:b/>
          <w:bCs/>
          <w:color w:val="00B0F0"/>
          <w:lang w:eastAsia="en-US"/>
        </w:rPr>
      </w:pPr>
      <w:bookmarkStart w:id="7" w:name="_Toc111591388"/>
      <w:r>
        <w:rPr>
          <w:rFonts w:ascii="Arial" w:hAnsi="Arial" w:cs="Arial"/>
          <w:b/>
          <w:bCs/>
          <w:color w:val="00B0F0"/>
          <w:lang w:eastAsia="en-US"/>
        </w:rPr>
        <w:t>Fuentes de información</w:t>
      </w:r>
      <w:bookmarkEnd w:id="7"/>
    </w:p>
    <w:p w14:paraId="4B70D480" w14:textId="77777777" w:rsidR="00A36B09" w:rsidRDefault="00A36B09" w:rsidP="00603BDA">
      <w:pPr>
        <w:spacing w:line="240" w:lineRule="auto"/>
        <w:jc w:val="both"/>
        <w:rPr>
          <w:rFonts w:ascii="Arial" w:eastAsia="Arial" w:hAnsi="Arial" w:cs="Arial"/>
          <w:sz w:val="24"/>
          <w:szCs w:val="24"/>
        </w:rPr>
      </w:pPr>
    </w:p>
    <w:p w14:paraId="21A47865" w14:textId="518DE401" w:rsidR="00603BDA" w:rsidRPr="00F14B49" w:rsidRDefault="00603BDA" w:rsidP="00603BDA">
      <w:pPr>
        <w:spacing w:line="240" w:lineRule="auto"/>
        <w:jc w:val="both"/>
        <w:rPr>
          <w:rFonts w:ascii="Arial" w:eastAsia="Arial" w:hAnsi="Arial" w:cs="Arial"/>
          <w:sz w:val="24"/>
          <w:szCs w:val="24"/>
        </w:rPr>
      </w:pPr>
      <w:r w:rsidRPr="00F14B49">
        <w:rPr>
          <w:rFonts w:ascii="Arial" w:eastAsia="Arial" w:hAnsi="Arial" w:cs="Arial"/>
          <w:sz w:val="24"/>
          <w:szCs w:val="24"/>
        </w:rPr>
        <w:t>Para el evento de intoxicaciones las fuentes primarias de datos son las UPGD y Unidades informadoras quienes captan los datos a través de las fichas de notificación físicas o digitales. Las fuentes secundarias incluyen Registros individuales de Prestación de Servicios de Salud – RIPS, historias clínicas, registro de defunción, proyecciones del Censo de población del Departamento Administrativo Nacional de Estadística – DANE, información proveniente de casos asesorados por el Ministerio de Salud y Protección Social a través de la Línea Toxicológica Nacional y los reportes de situación (SITREP) utilizados en las IEC de brotes y alertas.</w:t>
      </w:r>
    </w:p>
    <w:p w14:paraId="64946D6A" w14:textId="7BBD8897" w:rsidR="00796037" w:rsidRDefault="00796037" w:rsidP="00F21E9E">
      <w:pPr>
        <w:spacing w:after="0" w:line="276" w:lineRule="auto"/>
        <w:jc w:val="both"/>
        <w:rPr>
          <w:rFonts w:ascii="Arial" w:hAnsi="Arial" w:cs="Arial"/>
          <w:color w:val="000000"/>
          <w:sz w:val="24"/>
          <w:szCs w:val="24"/>
        </w:rPr>
      </w:pPr>
    </w:p>
    <w:p w14:paraId="312DFB33" w14:textId="77777777" w:rsidR="00F47190" w:rsidRDefault="00F47190" w:rsidP="00F21E9E">
      <w:pPr>
        <w:spacing w:after="0" w:line="276" w:lineRule="auto"/>
        <w:jc w:val="both"/>
        <w:rPr>
          <w:rFonts w:ascii="Arial" w:hAnsi="Arial" w:cs="Arial"/>
          <w:color w:val="000000"/>
          <w:sz w:val="24"/>
          <w:szCs w:val="24"/>
        </w:rPr>
      </w:pPr>
    </w:p>
    <w:p w14:paraId="32342EB0" w14:textId="05B2F561" w:rsidR="002E60A8" w:rsidRDefault="00796037">
      <w:pPr>
        <w:pStyle w:val="Ttulo1"/>
        <w:numPr>
          <w:ilvl w:val="0"/>
          <w:numId w:val="1"/>
        </w:numPr>
        <w:rPr>
          <w:rFonts w:ascii="Arial" w:hAnsi="Arial" w:cs="Arial"/>
          <w:b/>
          <w:bCs/>
          <w:lang w:val="es-ES"/>
        </w:rPr>
      </w:pPr>
      <w:bookmarkStart w:id="8" w:name="_Toc111591389"/>
      <w:r>
        <w:rPr>
          <w:rFonts w:ascii="Arial" w:hAnsi="Arial" w:cs="Arial"/>
          <w:b/>
          <w:bCs/>
          <w:lang w:val="es-ES"/>
        </w:rPr>
        <w:t>Análisis de la información</w:t>
      </w:r>
      <w:bookmarkEnd w:id="8"/>
    </w:p>
    <w:p w14:paraId="0CA9904D" w14:textId="6011A26D" w:rsidR="002E60A8" w:rsidRDefault="002E60A8" w:rsidP="002E60A8">
      <w:pPr>
        <w:rPr>
          <w:lang w:val="es-ES"/>
        </w:rPr>
      </w:pPr>
    </w:p>
    <w:p w14:paraId="42698E21" w14:textId="49D738A0" w:rsidR="00796037" w:rsidRDefault="00796037" w:rsidP="00796037">
      <w:pPr>
        <w:pStyle w:val="Ttulo2"/>
        <w:rPr>
          <w:rFonts w:ascii="Arial" w:hAnsi="Arial" w:cs="Arial"/>
          <w:b/>
          <w:bCs/>
          <w:color w:val="00B0F0"/>
          <w:lang w:eastAsia="en-US"/>
        </w:rPr>
      </w:pPr>
      <w:bookmarkStart w:id="9" w:name="_Toc111591390"/>
      <w:r>
        <w:rPr>
          <w:rFonts w:ascii="Arial" w:hAnsi="Arial" w:cs="Arial"/>
          <w:b/>
          <w:bCs/>
          <w:color w:val="00B0F0"/>
          <w:lang w:eastAsia="en-US"/>
        </w:rPr>
        <w:lastRenderedPageBreak/>
        <w:t>Procesamiento de los datos</w:t>
      </w:r>
      <w:bookmarkEnd w:id="9"/>
    </w:p>
    <w:p w14:paraId="3451D51D" w14:textId="77777777" w:rsidR="00796037" w:rsidRDefault="00796037" w:rsidP="00796037">
      <w:pPr>
        <w:pStyle w:val="Ttulo2"/>
        <w:jc w:val="both"/>
        <w:rPr>
          <w:rFonts w:ascii="Arial" w:eastAsia="Arial" w:hAnsi="Arial" w:cs="Arial"/>
          <w:color w:val="auto"/>
          <w:sz w:val="24"/>
          <w:szCs w:val="24"/>
        </w:rPr>
      </w:pPr>
    </w:p>
    <w:p w14:paraId="1462BDFA" w14:textId="77777777" w:rsidR="00796037" w:rsidRPr="00EC6BFE" w:rsidRDefault="00796037" w:rsidP="00EC6BFE">
      <w:pPr>
        <w:jc w:val="both"/>
        <w:rPr>
          <w:rFonts w:ascii="Arial" w:eastAsia="Arial" w:hAnsi="Arial" w:cs="Arial"/>
          <w:sz w:val="24"/>
          <w:szCs w:val="24"/>
        </w:rPr>
      </w:pPr>
      <w:r w:rsidRPr="00EC6BFE">
        <w:rPr>
          <w:rFonts w:ascii="Arial" w:eastAsia="Arial" w:hAnsi="Arial" w:cs="Arial"/>
          <w:sz w:val="24"/>
          <w:szCs w:val="24"/>
        </w:rPr>
        <w:t xml:space="preserve">Para el procesamiento de los datos es necesario conocer el evento, incluyendo el Protocolo, la Ficha de Notificación y el aplicativo Sivigila en cuanto a su uso y codificación. </w:t>
      </w:r>
    </w:p>
    <w:p w14:paraId="5AA5B9CE" w14:textId="1F7B9314" w:rsidR="00796037" w:rsidRPr="00EC6BFE" w:rsidRDefault="00796037" w:rsidP="00EC6BFE">
      <w:pPr>
        <w:jc w:val="both"/>
        <w:rPr>
          <w:rFonts w:ascii="Arial" w:hAnsi="Arial" w:cs="Arial"/>
          <w:sz w:val="24"/>
          <w:szCs w:val="24"/>
        </w:rPr>
      </w:pPr>
      <w:r w:rsidRPr="00EC6BFE">
        <w:rPr>
          <w:rFonts w:ascii="Arial" w:eastAsia="Arial" w:hAnsi="Arial" w:cs="Arial"/>
          <w:sz w:val="24"/>
          <w:szCs w:val="24"/>
        </w:rPr>
        <w:t xml:space="preserve">En el momento de procesar la base, es necesario depurar la información obtenida excluyendo los casos repetidos, revisar que los casos se encuentren clasificados en el grupo correcto, revisar los casos de metanol por licor adulterado, descartar los casos que no corresponden al evento y analizar los brotes que no se han configurado. </w:t>
      </w:r>
    </w:p>
    <w:p w14:paraId="1F91223E" w14:textId="24EE4CC5" w:rsidR="002E60A8" w:rsidRPr="0090207F" w:rsidRDefault="002E60A8" w:rsidP="0090207F">
      <w:pPr>
        <w:pStyle w:val="Ttulo2"/>
        <w:rPr>
          <w:rFonts w:ascii="Arial" w:hAnsi="Arial" w:cs="Arial"/>
          <w:b/>
          <w:bCs/>
          <w:color w:val="00B0F0"/>
        </w:rPr>
      </w:pPr>
    </w:p>
    <w:p w14:paraId="6503F15D" w14:textId="52A94100" w:rsidR="0090207F" w:rsidRDefault="0090207F" w:rsidP="0090207F">
      <w:pPr>
        <w:pStyle w:val="Ttulo2"/>
        <w:rPr>
          <w:rFonts w:ascii="Arial" w:hAnsi="Arial" w:cs="Arial"/>
          <w:b/>
          <w:bCs/>
          <w:color w:val="00B0F0"/>
        </w:rPr>
      </w:pPr>
      <w:bookmarkStart w:id="10" w:name="_Toc111591391"/>
      <w:r w:rsidRPr="0090207F">
        <w:rPr>
          <w:rFonts w:ascii="Arial" w:hAnsi="Arial" w:cs="Arial"/>
          <w:b/>
          <w:bCs/>
          <w:color w:val="00B0F0"/>
        </w:rPr>
        <w:t>Análisis rutinarios y comportamientos inusuales</w:t>
      </w:r>
      <w:bookmarkEnd w:id="10"/>
    </w:p>
    <w:p w14:paraId="422F7F88" w14:textId="333C58C7" w:rsidR="0090207F" w:rsidRDefault="0090207F" w:rsidP="0090207F"/>
    <w:p w14:paraId="62C633F7" w14:textId="77777777" w:rsidR="0090207F" w:rsidRPr="00EC6BFE" w:rsidRDefault="0090207F" w:rsidP="00EC6BFE">
      <w:pPr>
        <w:jc w:val="both"/>
        <w:rPr>
          <w:rFonts w:ascii="Arial" w:eastAsia="Arial" w:hAnsi="Arial" w:cs="Arial"/>
          <w:sz w:val="24"/>
          <w:szCs w:val="24"/>
        </w:rPr>
      </w:pPr>
      <w:r w:rsidRPr="00EC6BFE">
        <w:rPr>
          <w:rFonts w:ascii="Arial" w:eastAsia="Arial" w:hAnsi="Arial" w:cs="Arial"/>
          <w:sz w:val="24"/>
          <w:szCs w:val="24"/>
        </w:rPr>
        <w:t>El análisis de intoxicaciones se realiza incluyendo los casos notificados al evento 356, Intento de suicidio, cuando el mecanismo usado es la intoxicación por sustancias químicas. Se presta especial atención a la correcta notificación de variables como la procedencia, población extranjera y condición final, etc.</w:t>
      </w:r>
    </w:p>
    <w:p w14:paraId="68C4726E" w14:textId="4CE1FB42" w:rsidR="0090207F" w:rsidRPr="00EC6BFE" w:rsidRDefault="0090207F" w:rsidP="00EC6BFE">
      <w:pPr>
        <w:jc w:val="both"/>
        <w:rPr>
          <w:rFonts w:ascii="Arial" w:hAnsi="Arial" w:cs="Arial"/>
          <w:sz w:val="24"/>
          <w:szCs w:val="24"/>
        </w:rPr>
      </w:pPr>
      <w:r w:rsidRPr="00EC6BFE">
        <w:rPr>
          <w:rFonts w:ascii="Arial" w:hAnsi="Arial" w:cs="Arial"/>
          <w:sz w:val="24"/>
          <w:szCs w:val="24"/>
        </w:rPr>
        <w:t>No se incluyen los casos repetidos, los casos clasificados como probables, los casos descartados por  ajuste 6 y D, los casos sin datos complementarios, los casos correspondientes a intoxicaciones crónicas, casos de consumo habitual de sustancias con potencial psicoactivo o aquellos casos notificados como reacciones adversas a medicamentos, los casos notificados en intoxicaciones y que simultáneamente se encuentran en la base de intento de suicidio y los casos notificados con nombres de productos que no corresponden como alimentos.</w:t>
      </w:r>
    </w:p>
    <w:p w14:paraId="3688BEDE" w14:textId="2E012449" w:rsidR="007960FF" w:rsidRPr="000E17E2" w:rsidRDefault="00C64F66">
      <w:pPr>
        <w:pStyle w:val="Ttulo1"/>
        <w:numPr>
          <w:ilvl w:val="0"/>
          <w:numId w:val="1"/>
        </w:numPr>
        <w:rPr>
          <w:rFonts w:ascii="Arial" w:hAnsi="Arial" w:cs="Arial"/>
          <w:b/>
          <w:bCs/>
          <w:lang w:val="es-ES"/>
        </w:rPr>
      </w:pPr>
      <w:bookmarkStart w:id="11" w:name="_Toc111591392"/>
      <w:r w:rsidRPr="00C64F66">
        <w:rPr>
          <w:rFonts w:ascii="Arial" w:hAnsi="Arial" w:cs="Arial"/>
          <w:b/>
          <w:bCs/>
          <w:lang w:val="es-ES"/>
        </w:rPr>
        <w:t>Orientación para la acción</w:t>
      </w:r>
      <w:bookmarkEnd w:id="11"/>
    </w:p>
    <w:p w14:paraId="370F1A73" w14:textId="77777777" w:rsidR="007960FF" w:rsidRPr="000E17E2" w:rsidRDefault="007960FF" w:rsidP="000E17E2">
      <w:pPr>
        <w:spacing w:line="240" w:lineRule="auto"/>
        <w:rPr>
          <w:rFonts w:ascii="Arial" w:hAnsi="Arial" w:cs="Arial"/>
          <w:lang w:val="es-ES"/>
        </w:rPr>
      </w:pPr>
    </w:p>
    <w:p w14:paraId="297EC9D2" w14:textId="77777777" w:rsidR="00C64F66" w:rsidRPr="00EC6BFE" w:rsidRDefault="00C64F66" w:rsidP="00EC6BFE">
      <w:pPr>
        <w:jc w:val="both"/>
        <w:rPr>
          <w:rFonts w:ascii="Arial" w:eastAsia="Arial" w:hAnsi="Arial" w:cs="Arial"/>
          <w:sz w:val="24"/>
          <w:szCs w:val="24"/>
        </w:rPr>
      </w:pPr>
      <w:bookmarkStart w:id="12" w:name="_Toc111582848"/>
      <w:r w:rsidRPr="00EC6BFE">
        <w:rPr>
          <w:rFonts w:ascii="Arial" w:eastAsia="Arial" w:hAnsi="Arial" w:cs="Arial"/>
          <w:sz w:val="24"/>
          <w:szCs w:val="24"/>
        </w:rPr>
        <w:t>Las acciones individuales incluyen:</w:t>
      </w:r>
    </w:p>
    <w:p w14:paraId="51FFC668" w14:textId="186A0A71" w:rsidR="00C64F66" w:rsidRPr="00EC6BFE" w:rsidRDefault="00C64F66" w:rsidP="00EC6BFE">
      <w:pPr>
        <w:jc w:val="both"/>
        <w:rPr>
          <w:rFonts w:ascii="Arial" w:eastAsia="Arial" w:hAnsi="Arial" w:cs="Arial"/>
          <w:sz w:val="24"/>
          <w:szCs w:val="24"/>
        </w:rPr>
      </w:pPr>
      <w:r w:rsidRPr="00EC6BFE">
        <w:rPr>
          <w:rFonts w:ascii="Arial" w:eastAsia="Arial" w:hAnsi="Arial" w:cs="Arial"/>
          <w:sz w:val="24"/>
          <w:szCs w:val="24"/>
        </w:rPr>
        <w:t xml:space="preserve">Garantizar el manejo médico de manera inmediata por las instituciones prestadoras de servicios de salud de acuerdo con las Guías para el Manejo de Emergencias Toxicológicas del MSPS </w:t>
      </w:r>
      <w:sdt>
        <w:sdtPr>
          <w:rPr>
            <w:rFonts w:ascii="Arial" w:eastAsia="Arial" w:hAnsi="Arial" w:cs="Arial"/>
            <w:color w:val="000000"/>
            <w:sz w:val="24"/>
            <w:szCs w:val="24"/>
          </w:rPr>
          <w:tag w:val="MENDELEY_CITATION_v3_eyJjaXRhdGlvbklEIjoiTUVOREVMRVlfQ0lUQVRJT05fM2RmYTI4YjQtNmNjMC00Zjc3LWFjNDctNTBlZmVkZTYxNzJkIiwicHJvcGVydGllcyI6eyJub3RlSW5kZXgiOjB9LCJpc0VkaXRlZCI6ZmFsc2UsIm1hbnVhbE92ZXJyaWRlIjp7ImlzTWFudWFsbHlPdmVycmlkZGVuIjpmYWxzZSwiY2l0ZXByb2NUZXh0IjoiKDQ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
          <w:id w:val="-101954683"/>
          <w:placeholder>
            <w:docPart w:val="DefaultPlaceholder_-1854013440"/>
          </w:placeholder>
        </w:sdtPr>
        <w:sdtEndPr/>
        <w:sdtContent>
          <w:r w:rsidR="00430620" w:rsidRPr="00EC6BFE">
            <w:rPr>
              <w:rFonts w:ascii="Arial" w:eastAsia="Arial" w:hAnsi="Arial" w:cs="Arial"/>
              <w:color w:val="000000"/>
              <w:sz w:val="24"/>
              <w:szCs w:val="24"/>
            </w:rPr>
            <w:t>(4)</w:t>
          </w:r>
        </w:sdtContent>
      </w:sdt>
      <w:r w:rsidRPr="00EC6BFE">
        <w:rPr>
          <w:rFonts w:ascii="Arial" w:eastAsia="Arial" w:hAnsi="Arial" w:cs="Arial"/>
          <w:sz w:val="24"/>
          <w:szCs w:val="24"/>
        </w:rPr>
        <w:t>.</w:t>
      </w:r>
    </w:p>
    <w:p w14:paraId="5C6B5527" w14:textId="5C9A2AFC" w:rsidR="00C64F66" w:rsidRPr="00EC6BFE" w:rsidRDefault="00C64F66" w:rsidP="00EC6BFE">
      <w:pPr>
        <w:jc w:val="both"/>
        <w:rPr>
          <w:rFonts w:ascii="Arial" w:hAnsi="Arial" w:cs="Arial"/>
          <w:sz w:val="24"/>
          <w:szCs w:val="24"/>
        </w:rPr>
      </w:pPr>
      <w:r w:rsidRPr="00EC6BFE">
        <w:rPr>
          <w:rFonts w:ascii="Arial" w:hAnsi="Arial" w:cs="Arial"/>
          <w:sz w:val="24"/>
          <w:szCs w:val="24"/>
        </w:rPr>
        <w:t>Diligenciar correctamente la ficha de notificación individual de casos</w:t>
      </w:r>
    </w:p>
    <w:p w14:paraId="1CAE9D0D" w14:textId="77777777" w:rsidR="00C64F66" w:rsidRPr="00EC6BFE" w:rsidRDefault="00C64F66" w:rsidP="00EC6BFE">
      <w:pPr>
        <w:jc w:val="both"/>
        <w:rPr>
          <w:rFonts w:ascii="Arial" w:hAnsi="Arial" w:cs="Arial"/>
          <w:sz w:val="24"/>
          <w:szCs w:val="24"/>
        </w:rPr>
      </w:pPr>
      <w:r w:rsidRPr="00EC6BFE">
        <w:rPr>
          <w:rFonts w:ascii="Arial" w:hAnsi="Arial" w:cs="Arial"/>
          <w:sz w:val="24"/>
          <w:szCs w:val="24"/>
        </w:rPr>
        <w:t>Realizar la notificación inmediata de casos probables de intoxicación por metanol asociado a bebida alcohólica adulterada, intoxicación por fósforo blanco asociado a artefactos pirotécnicos y las situaciones de brote en población cerrada.</w:t>
      </w:r>
    </w:p>
    <w:p w14:paraId="71CBB411" w14:textId="08BF84E8" w:rsidR="00C64F66" w:rsidRDefault="00C64F66" w:rsidP="00EC6BFE">
      <w:pPr>
        <w:jc w:val="both"/>
        <w:rPr>
          <w:rFonts w:ascii="Arial" w:hAnsi="Arial" w:cs="Arial"/>
          <w:sz w:val="24"/>
          <w:szCs w:val="24"/>
        </w:rPr>
      </w:pPr>
      <w:r w:rsidRPr="00EC6BFE">
        <w:rPr>
          <w:rFonts w:ascii="Arial" w:hAnsi="Arial" w:cs="Arial"/>
          <w:sz w:val="24"/>
          <w:szCs w:val="24"/>
        </w:rPr>
        <w:t xml:space="preserve">Las EAPB deben realizar la confirmación por laboratorio de los casos de intoxicación aguda por sustancias químicas, cuando se requieran y de manera obligatoria para la confirmación de casos de metanol asociado a licor adulterado, y si no se tiene la </w:t>
      </w:r>
      <w:r w:rsidRPr="00EC6BFE">
        <w:rPr>
          <w:rFonts w:ascii="Arial" w:hAnsi="Arial" w:cs="Arial"/>
          <w:sz w:val="24"/>
          <w:szCs w:val="24"/>
        </w:rPr>
        <w:lastRenderedPageBreak/>
        <w:t>capacidad técnica, se deben establecer los convenios para la remisión de muestras a laboratorios de referencia.</w:t>
      </w:r>
    </w:p>
    <w:p w14:paraId="6F740912" w14:textId="2E4D4941" w:rsidR="00C64F66" w:rsidRDefault="00C64F66" w:rsidP="00C64F66">
      <w:pPr>
        <w:widowControl w:val="0"/>
        <w:spacing w:before="200" w:after="0" w:line="288" w:lineRule="auto"/>
        <w:jc w:val="both"/>
        <w:rPr>
          <w:rFonts w:ascii="Arial" w:eastAsia="Arial" w:hAnsi="Arial" w:cs="Arial"/>
          <w:sz w:val="24"/>
          <w:szCs w:val="24"/>
        </w:rPr>
      </w:pPr>
      <w:r w:rsidRPr="00313E30">
        <w:rPr>
          <w:rFonts w:ascii="Arial" w:eastAsia="Arial" w:hAnsi="Arial" w:cs="Arial"/>
          <w:sz w:val="24"/>
          <w:szCs w:val="24"/>
        </w:rPr>
        <w:t>L</w:t>
      </w:r>
      <w:r>
        <w:rPr>
          <w:rFonts w:ascii="Arial" w:eastAsia="Arial" w:hAnsi="Arial" w:cs="Arial"/>
          <w:sz w:val="24"/>
          <w:szCs w:val="24"/>
        </w:rPr>
        <w:t xml:space="preserve">as acciones colectivas </w:t>
      </w:r>
      <w:r w:rsidR="008D028A">
        <w:rPr>
          <w:rFonts w:ascii="Arial" w:eastAsia="Arial" w:hAnsi="Arial" w:cs="Arial"/>
          <w:sz w:val="24"/>
          <w:szCs w:val="24"/>
        </w:rPr>
        <w:t>son</w:t>
      </w:r>
      <w:r>
        <w:rPr>
          <w:rFonts w:ascii="Arial" w:eastAsia="Arial" w:hAnsi="Arial" w:cs="Arial"/>
          <w:sz w:val="24"/>
          <w:szCs w:val="24"/>
        </w:rPr>
        <w:t>:</w:t>
      </w:r>
    </w:p>
    <w:p w14:paraId="518CF5DE" w14:textId="77777777" w:rsidR="00C64F66" w:rsidRPr="008D028A" w:rsidRDefault="00C64F66" w:rsidP="008D028A">
      <w:pPr>
        <w:pStyle w:val="Prrafodelista"/>
        <w:widowControl w:val="0"/>
        <w:numPr>
          <w:ilvl w:val="0"/>
          <w:numId w:val="16"/>
        </w:numPr>
        <w:spacing w:before="200" w:after="0" w:line="288" w:lineRule="auto"/>
        <w:jc w:val="both"/>
        <w:rPr>
          <w:rFonts w:ascii="Arial" w:eastAsia="Arial" w:hAnsi="Arial" w:cs="Arial"/>
          <w:sz w:val="24"/>
          <w:szCs w:val="24"/>
        </w:rPr>
      </w:pPr>
      <w:r w:rsidRPr="008D028A">
        <w:rPr>
          <w:rFonts w:ascii="Arial" w:eastAsia="Arial" w:hAnsi="Arial" w:cs="Arial"/>
          <w:sz w:val="24"/>
          <w:szCs w:val="24"/>
        </w:rPr>
        <w:t>Desplegar al equipo requerido para las IEC y contar con el personal experto para la conformación de las unidades de análisis.</w:t>
      </w:r>
    </w:p>
    <w:p w14:paraId="27C12915" w14:textId="77777777" w:rsidR="00C64F66" w:rsidRPr="008D028A" w:rsidRDefault="00C64F66" w:rsidP="008D028A">
      <w:pPr>
        <w:pStyle w:val="Prrafodelista"/>
        <w:widowControl w:val="0"/>
        <w:numPr>
          <w:ilvl w:val="0"/>
          <w:numId w:val="16"/>
        </w:numPr>
        <w:spacing w:before="200" w:after="0" w:line="288" w:lineRule="auto"/>
        <w:jc w:val="both"/>
        <w:rPr>
          <w:rFonts w:ascii="Arial" w:eastAsia="Arial" w:hAnsi="Arial" w:cs="Arial"/>
          <w:sz w:val="24"/>
          <w:szCs w:val="24"/>
        </w:rPr>
      </w:pPr>
      <w:r w:rsidRPr="008D028A">
        <w:rPr>
          <w:rFonts w:ascii="Arial" w:eastAsia="Arial" w:hAnsi="Arial" w:cs="Arial"/>
          <w:sz w:val="24"/>
          <w:szCs w:val="24"/>
        </w:rPr>
        <w:t>Generar Información para la comunidad y estrategias de educación y comunicación del riesgo frente a exposición a sustancias químicas.</w:t>
      </w:r>
    </w:p>
    <w:p w14:paraId="3851BF87" w14:textId="77777777" w:rsidR="00C64F66" w:rsidRPr="008D028A" w:rsidRDefault="00C64F66" w:rsidP="008D028A">
      <w:pPr>
        <w:pStyle w:val="Prrafodelista"/>
        <w:widowControl w:val="0"/>
        <w:numPr>
          <w:ilvl w:val="0"/>
          <w:numId w:val="16"/>
        </w:numPr>
        <w:spacing w:before="200" w:after="0" w:line="288" w:lineRule="auto"/>
        <w:jc w:val="both"/>
        <w:rPr>
          <w:rFonts w:ascii="Arial" w:eastAsia="Arial" w:hAnsi="Arial" w:cs="Arial"/>
          <w:sz w:val="24"/>
          <w:szCs w:val="24"/>
        </w:rPr>
      </w:pPr>
      <w:r w:rsidRPr="008D028A">
        <w:rPr>
          <w:rFonts w:ascii="Arial" w:eastAsia="Arial" w:hAnsi="Arial" w:cs="Arial"/>
          <w:sz w:val="24"/>
          <w:szCs w:val="24"/>
        </w:rPr>
        <w:t>En el caso que se presenten situaciones de brotes de intoxicación por sustancias químicas de carácter masivo o ante emergencias ambientales como fugas, derrames, entre otras, donde haya una posible exposición de la comunidad, debe hacerse Búsqueda Activa Comunitaria y los resultados deben incluirse en la IEC, esto está a cargo del municipio.</w:t>
      </w:r>
    </w:p>
    <w:p w14:paraId="332D8106" w14:textId="77777777" w:rsidR="00C64F66" w:rsidRPr="008D028A" w:rsidRDefault="00C64F66" w:rsidP="008D028A">
      <w:pPr>
        <w:pStyle w:val="Prrafodelista"/>
        <w:widowControl w:val="0"/>
        <w:numPr>
          <w:ilvl w:val="0"/>
          <w:numId w:val="16"/>
        </w:numPr>
        <w:spacing w:before="200" w:after="0" w:line="288" w:lineRule="auto"/>
        <w:jc w:val="both"/>
        <w:rPr>
          <w:rFonts w:ascii="Arial" w:eastAsia="Arial" w:hAnsi="Arial" w:cs="Arial"/>
          <w:sz w:val="24"/>
          <w:szCs w:val="24"/>
        </w:rPr>
      </w:pPr>
      <w:r w:rsidRPr="008D028A">
        <w:rPr>
          <w:rFonts w:ascii="Arial" w:eastAsia="Arial" w:hAnsi="Arial" w:cs="Arial"/>
          <w:sz w:val="24"/>
          <w:szCs w:val="24"/>
        </w:rPr>
        <w:t>Realizar la búsqueda activa institucional BAI partir de la revisión de los Registros Individuales de Prestación de Servicios de Salud (RIPS) de acuerdo con lo establecido en el procedimiento estándar de BAI SIANIESP de Sivigila.</w:t>
      </w:r>
    </w:p>
    <w:p w14:paraId="73BB9AFE" w14:textId="77777777" w:rsidR="00C64F66" w:rsidRPr="008D028A" w:rsidRDefault="00C64F66" w:rsidP="008D028A">
      <w:pPr>
        <w:pStyle w:val="Prrafodelista"/>
        <w:widowControl w:val="0"/>
        <w:numPr>
          <w:ilvl w:val="0"/>
          <w:numId w:val="16"/>
        </w:numPr>
        <w:spacing w:before="200" w:after="0" w:line="288" w:lineRule="auto"/>
        <w:jc w:val="both"/>
        <w:rPr>
          <w:rFonts w:ascii="Arial" w:eastAsia="Arial" w:hAnsi="Arial" w:cs="Arial"/>
          <w:sz w:val="24"/>
          <w:szCs w:val="24"/>
        </w:rPr>
      </w:pPr>
      <w:r w:rsidRPr="008D028A">
        <w:rPr>
          <w:rFonts w:ascii="Arial" w:eastAsia="Arial" w:hAnsi="Arial" w:cs="Arial"/>
          <w:sz w:val="24"/>
          <w:szCs w:val="24"/>
        </w:rPr>
        <w:t xml:space="preserve">Y realizar la IEC dentro de las primeras 24 horas y enviar el informe en el formato </w:t>
      </w:r>
      <w:proofErr w:type="spellStart"/>
      <w:r w:rsidRPr="008D028A">
        <w:rPr>
          <w:rFonts w:ascii="Arial" w:eastAsia="Arial" w:hAnsi="Arial" w:cs="Arial"/>
          <w:sz w:val="24"/>
          <w:szCs w:val="24"/>
        </w:rPr>
        <w:t>Sitrep</w:t>
      </w:r>
      <w:proofErr w:type="spellEnd"/>
      <w:r w:rsidRPr="008D028A">
        <w:rPr>
          <w:rFonts w:ascii="Arial" w:eastAsia="Arial" w:hAnsi="Arial" w:cs="Arial"/>
          <w:sz w:val="24"/>
          <w:szCs w:val="24"/>
        </w:rPr>
        <w:t xml:space="preserve">. </w:t>
      </w:r>
    </w:p>
    <w:p w14:paraId="654BCBE4" w14:textId="77777777" w:rsidR="00D9017E" w:rsidRDefault="00C64F66" w:rsidP="00C64F66">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Las acciones de laboratorio incluyen</w:t>
      </w:r>
      <w:r w:rsidR="00D9017E">
        <w:rPr>
          <w:rFonts w:ascii="Arial" w:eastAsia="Arial" w:hAnsi="Arial" w:cs="Arial"/>
          <w:sz w:val="24"/>
          <w:szCs w:val="24"/>
        </w:rPr>
        <w:t>:</w:t>
      </w:r>
    </w:p>
    <w:p w14:paraId="7F35FDFA" w14:textId="24DA0E2B" w:rsidR="00C64F66" w:rsidRPr="00D9017E" w:rsidRDefault="00D9017E" w:rsidP="00D9017E">
      <w:pPr>
        <w:pStyle w:val="Prrafodelista"/>
        <w:widowControl w:val="0"/>
        <w:numPr>
          <w:ilvl w:val="0"/>
          <w:numId w:val="17"/>
        </w:numPr>
        <w:spacing w:before="200" w:after="0" w:line="288" w:lineRule="auto"/>
        <w:jc w:val="both"/>
        <w:rPr>
          <w:rFonts w:ascii="Arial" w:eastAsia="Arial" w:hAnsi="Arial" w:cs="Arial"/>
          <w:sz w:val="24"/>
          <w:szCs w:val="24"/>
        </w:rPr>
      </w:pPr>
      <w:r w:rsidRPr="00D9017E">
        <w:rPr>
          <w:rFonts w:ascii="Arial" w:eastAsia="Arial" w:hAnsi="Arial" w:cs="Arial"/>
          <w:sz w:val="24"/>
          <w:szCs w:val="24"/>
        </w:rPr>
        <w:t>A</w:t>
      </w:r>
      <w:r w:rsidR="00C64F66" w:rsidRPr="00D9017E">
        <w:rPr>
          <w:rFonts w:ascii="Arial" w:eastAsia="Arial" w:hAnsi="Arial" w:cs="Arial"/>
          <w:sz w:val="24"/>
          <w:szCs w:val="24"/>
        </w:rPr>
        <w:t xml:space="preserve">poyo de los laboratorios de las EAPB públicas o privadas y laboratorios de salud pública territoriales.  </w:t>
      </w:r>
    </w:p>
    <w:p w14:paraId="555D5BD3" w14:textId="77777777" w:rsidR="00C64F66" w:rsidRPr="00D9017E" w:rsidRDefault="00C64F66" w:rsidP="00D9017E">
      <w:pPr>
        <w:pStyle w:val="Prrafodelista"/>
        <w:widowControl w:val="0"/>
        <w:numPr>
          <w:ilvl w:val="0"/>
          <w:numId w:val="17"/>
        </w:numPr>
        <w:spacing w:before="200" w:after="0" w:line="288" w:lineRule="auto"/>
        <w:jc w:val="both"/>
        <w:rPr>
          <w:rFonts w:ascii="Arial" w:eastAsia="Arial" w:hAnsi="Arial" w:cs="Arial"/>
          <w:sz w:val="24"/>
          <w:szCs w:val="24"/>
        </w:rPr>
      </w:pPr>
      <w:r w:rsidRPr="00D9017E">
        <w:rPr>
          <w:rFonts w:ascii="Arial" w:eastAsia="Arial" w:hAnsi="Arial" w:cs="Arial"/>
          <w:sz w:val="24"/>
          <w:szCs w:val="24"/>
        </w:rPr>
        <w:t>Verificar la disponibilidad del procesamiento de las muestras y en el caso de remitir muestras, garantizar las condiciones de toma, conservación y envío exigidos por los laboratorios de referencia.</w:t>
      </w:r>
    </w:p>
    <w:p w14:paraId="79989F2A" w14:textId="77777777" w:rsidR="00C64F66" w:rsidRPr="00D9017E" w:rsidRDefault="00C64F66" w:rsidP="00D9017E">
      <w:pPr>
        <w:pStyle w:val="Prrafodelista"/>
        <w:widowControl w:val="0"/>
        <w:numPr>
          <w:ilvl w:val="0"/>
          <w:numId w:val="17"/>
        </w:numPr>
        <w:spacing w:before="200" w:after="0" w:line="288" w:lineRule="auto"/>
        <w:jc w:val="both"/>
        <w:rPr>
          <w:rFonts w:ascii="Arial" w:eastAsia="Arial" w:hAnsi="Arial" w:cs="Arial"/>
          <w:sz w:val="24"/>
          <w:szCs w:val="24"/>
        </w:rPr>
      </w:pPr>
      <w:r w:rsidRPr="00D9017E">
        <w:rPr>
          <w:rFonts w:ascii="Arial" w:eastAsia="Arial" w:hAnsi="Arial" w:cs="Arial"/>
          <w:sz w:val="24"/>
          <w:szCs w:val="24"/>
        </w:rPr>
        <w:t>Si se requiere apoyo del Invima para el análisis de sustancias químicas en alimentos debe consultarse la disponibilidad analítica, así como los requisitos de entrega de muestras, consultado las condiciones en la página del Invima.</w:t>
      </w:r>
    </w:p>
    <w:p w14:paraId="6F862DF6" w14:textId="77777777" w:rsidR="00C64F66" w:rsidRPr="00F14B49" w:rsidRDefault="00C64F66" w:rsidP="00C64F66">
      <w:pPr>
        <w:jc w:val="both"/>
        <w:rPr>
          <w:rFonts w:ascii="Arial" w:hAnsi="Arial" w:cs="Arial"/>
          <w:sz w:val="24"/>
          <w:szCs w:val="24"/>
        </w:rPr>
      </w:pPr>
    </w:p>
    <w:p w14:paraId="13E30D53" w14:textId="40F3DAD3" w:rsidR="000D7F5B" w:rsidRPr="00D23033" w:rsidRDefault="00FF4E73">
      <w:pPr>
        <w:pStyle w:val="Ttulo1"/>
        <w:numPr>
          <w:ilvl w:val="0"/>
          <w:numId w:val="1"/>
        </w:numPr>
        <w:rPr>
          <w:rFonts w:ascii="Arial" w:eastAsia="Arial" w:hAnsi="Arial" w:cs="Arial"/>
          <w:b/>
          <w:bCs/>
        </w:rPr>
      </w:pPr>
      <w:bookmarkStart w:id="13" w:name="_Toc111591393"/>
      <w:bookmarkEnd w:id="12"/>
      <w:r>
        <w:rPr>
          <w:rFonts w:ascii="Arial" w:hAnsi="Arial" w:cs="Arial"/>
          <w:b/>
          <w:bCs/>
        </w:rPr>
        <w:t xml:space="preserve">Informe </w:t>
      </w:r>
      <w:proofErr w:type="spellStart"/>
      <w:r>
        <w:rPr>
          <w:rFonts w:ascii="Arial" w:hAnsi="Arial" w:cs="Arial"/>
          <w:b/>
          <w:bCs/>
        </w:rPr>
        <w:t>Sitrep</w:t>
      </w:r>
      <w:bookmarkEnd w:id="13"/>
      <w:proofErr w:type="spellEnd"/>
    </w:p>
    <w:p w14:paraId="54A37255" w14:textId="77777777" w:rsidR="00BB0EFE" w:rsidRDefault="00BB0EFE" w:rsidP="004D2F8A">
      <w:pPr>
        <w:autoSpaceDE w:val="0"/>
        <w:autoSpaceDN w:val="0"/>
        <w:adjustRightInd w:val="0"/>
        <w:spacing w:after="0" w:line="240" w:lineRule="auto"/>
        <w:jc w:val="both"/>
        <w:rPr>
          <w:rFonts w:ascii="Arial" w:hAnsi="Arial" w:cs="Arial"/>
          <w:sz w:val="24"/>
          <w:szCs w:val="24"/>
        </w:rPr>
      </w:pPr>
    </w:p>
    <w:p w14:paraId="1126CBD8" w14:textId="5A9485EF" w:rsidR="00FF4E73" w:rsidRDefault="00FF4E73" w:rsidP="00FF4E73">
      <w:pPr>
        <w:spacing w:line="240" w:lineRule="auto"/>
        <w:jc w:val="both"/>
        <w:rPr>
          <w:rFonts w:ascii="Arial" w:eastAsia="Arial" w:hAnsi="Arial" w:cs="Arial"/>
          <w:sz w:val="24"/>
          <w:szCs w:val="24"/>
        </w:rPr>
      </w:pPr>
      <w:r w:rsidRPr="00F14B49">
        <w:rPr>
          <w:rFonts w:ascii="Arial" w:eastAsia="Arial" w:hAnsi="Arial" w:cs="Arial"/>
          <w:sz w:val="24"/>
          <w:szCs w:val="24"/>
        </w:rPr>
        <w:t>E</w:t>
      </w:r>
      <w:r>
        <w:rPr>
          <w:rFonts w:ascii="Arial" w:eastAsia="Arial" w:hAnsi="Arial" w:cs="Arial"/>
          <w:sz w:val="24"/>
          <w:szCs w:val="24"/>
        </w:rPr>
        <w:t xml:space="preserve">l reporte de situación o </w:t>
      </w:r>
      <w:proofErr w:type="spellStart"/>
      <w:r>
        <w:rPr>
          <w:rFonts w:ascii="Arial" w:eastAsia="Arial" w:hAnsi="Arial" w:cs="Arial"/>
          <w:sz w:val="24"/>
          <w:szCs w:val="24"/>
        </w:rPr>
        <w:t>Sitrep</w:t>
      </w:r>
      <w:proofErr w:type="spellEnd"/>
      <w:r>
        <w:rPr>
          <w:rFonts w:ascii="Arial" w:eastAsia="Arial" w:hAnsi="Arial" w:cs="Arial"/>
          <w:sz w:val="24"/>
          <w:szCs w:val="24"/>
        </w:rPr>
        <w:t xml:space="preserve"> por sus siglas en inglés es formato usado para </w:t>
      </w:r>
      <w:r w:rsidRPr="003500AD">
        <w:rPr>
          <w:rFonts w:ascii="Arial" w:eastAsia="Arial" w:hAnsi="Arial" w:cs="Arial"/>
          <w:sz w:val="24"/>
          <w:szCs w:val="24"/>
        </w:rPr>
        <w:t>informar alguna situación de alarma, brote o emergencia en salud pública a los niveles siguientes del flujo de información.</w:t>
      </w:r>
      <w:r>
        <w:rPr>
          <w:rFonts w:ascii="Arial" w:eastAsia="Arial" w:hAnsi="Arial" w:cs="Arial"/>
          <w:sz w:val="24"/>
          <w:szCs w:val="24"/>
        </w:rPr>
        <w:t xml:space="preserve"> Esta forma de entrega de información es recomendada por la OPS por ser un </w:t>
      </w:r>
      <w:r w:rsidRPr="00C57F3E">
        <w:rPr>
          <w:rFonts w:ascii="Arial" w:eastAsia="Arial" w:hAnsi="Arial" w:cs="Arial"/>
          <w:sz w:val="24"/>
          <w:szCs w:val="24"/>
        </w:rPr>
        <w:t xml:space="preserve">documento de fácil consulta, </w:t>
      </w:r>
      <w:r>
        <w:rPr>
          <w:rFonts w:ascii="Arial" w:eastAsia="Arial" w:hAnsi="Arial" w:cs="Arial"/>
          <w:sz w:val="24"/>
          <w:szCs w:val="24"/>
        </w:rPr>
        <w:t xml:space="preserve">donde se </w:t>
      </w:r>
      <w:r w:rsidRPr="00C57F3E">
        <w:rPr>
          <w:rFonts w:ascii="Arial" w:eastAsia="Arial" w:hAnsi="Arial" w:cs="Arial"/>
          <w:sz w:val="24"/>
          <w:szCs w:val="24"/>
        </w:rPr>
        <w:t>consolida</w:t>
      </w:r>
      <w:r>
        <w:rPr>
          <w:rFonts w:ascii="Arial" w:eastAsia="Arial" w:hAnsi="Arial" w:cs="Arial"/>
          <w:sz w:val="24"/>
          <w:szCs w:val="24"/>
        </w:rPr>
        <w:t>n</w:t>
      </w:r>
      <w:r w:rsidRPr="00C57F3E">
        <w:rPr>
          <w:rFonts w:ascii="Arial" w:eastAsia="Arial" w:hAnsi="Arial" w:cs="Arial"/>
          <w:sz w:val="24"/>
          <w:szCs w:val="24"/>
        </w:rPr>
        <w:t xml:space="preserve"> los datos más relevantes</w:t>
      </w:r>
      <w:r>
        <w:rPr>
          <w:rFonts w:ascii="Arial" w:eastAsia="Arial" w:hAnsi="Arial" w:cs="Arial"/>
          <w:sz w:val="24"/>
          <w:szCs w:val="24"/>
        </w:rPr>
        <w:t xml:space="preserve"> y</w:t>
      </w:r>
      <w:r w:rsidRPr="00C57F3E">
        <w:rPr>
          <w:rFonts w:ascii="Arial" w:eastAsia="Arial" w:hAnsi="Arial" w:cs="Arial"/>
          <w:sz w:val="24"/>
          <w:szCs w:val="24"/>
        </w:rPr>
        <w:t xml:space="preserve"> permite un análisis que ayuda a comprender la situación y </w:t>
      </w:r>
      <w:r>
        <w:rPr>
          <w:rFonts w:ascii="Arial" w:eastAsia="Arial" w:hAnsi="Arial" w:cs="Arial"/>
          <w:sz w:val="24"/>
          <w:szCs w:val="24"/>
        </w:rPr>
        <w:t xml:space="preserve">además de definir las </w:t>
      </w:r>
      <w:r w:rsidRPr="00C57F3E">
        <w:rPr>
          <w:rFonts w:ascii="Arial" w:eastAsia="Arial" w:hAnsi="Arial" w:cs="Arial"/>
          <w:sz w:val="24"/>
          <w:szCs w:val="24"/>
        </w:rPr>
        <w:t>prioridades técnicas</w:t>
      </w:r>
      <w:r>
        <w:rPr>
          <w:rFonts w:ascii="Arial" w:eastAsia="Arial" w:hAnsi="Arial" w:cs="Arial"/>
          <w:sz w:val="24"/>
          <w:szCs w:val="24"/>
        </w:rPr>
        <w:t xml:space="preserve"> de forma más ágil</w:t>
      </w:r>
      <w:r w:rsidR="000017B3">
        <w:rPr>
          <w:rFonts w:ascii="Arial" w:eastAsia="Arial" w:hAnsi="Arial" w:cs="Arial"/>
          <w:sz w:val="24"/>
          <w:szCs w:val="24"/>
        </w:rPr>
        <w:t>, tenga en cuenta las recomendaciones de la Tabla2.</w:t>
      </w:r>
      <w:r>
        <w:rPr>
          <w:rFonts w:ascii="Arial" w:eastAsia="Arial" w:hAnsi="Arial" w:cs="Arial"/>
          <w:sz w:val="24"/>
          <w:szCs w:val="24"/>
        </w:rPr>
        <w:t xml:space="preserve"> Es necesario que ante las situaciones de alerta y brotes se entregue durante las </w:t>
      </w:r>
      <w:r>
        <w:rPr>
          <w:rFonts w:ascii="Arial" w:eastAsia="Arial" w:hAnsi="Arial" w:cs="Arial"/>
          <w:sz w:val="24"/>
          <w:szCs w:val="24"/>
        </w:rPr>
        <w:lastRenderedPageBreak/>
        <w:t xml:space="preserve">primeras 24 horas. Pueden requerirse más informes y un </w:t>
      </w:r>
      <w:proofErr w:type="spellStart"/>
      <w:r>
        <w:rPr>
          <w:rFonts w:ascii="Arial" w:eastAsia="Arial" w:hAnsi="Arial" w:cs="Arial"/>
          <w:sz w:val="24"/>
          <w:szCs w:val="24"/>
        </w:rPr>
        <w:t>Sitrep</w:t>
      </w:r>
      <w:proofErr w:type="spellEnd"/>
      <w:r>
        <w:rPr>
          <w:rFonts w:ascii="Arial" w:eastAsia="Arial" w:hAnsi="Arial" w:cs="Arial"/>
          <w:sz w:val="24"/>
          <w:szCs w:val="24"/>
        </w:rPr>
        <w:t xml:space="preserve"> de cierre de la situación. Para el evento de intoxicaciones, esta es la forma en que la información de las IEC debe ser enviada.</w:t>
      </w:r>
    </w:p>
    <w:p w14:paraId="4DD5D65D" w14:textId="77777777" w:rsidR="000017B3" w:rsidRDefault="000017B3" w:rsidP="00FF4E73">
      <w:pPr>
        <w:spacing w:line="240" w:lineRule="auto"/>
        <w:jc w:val="both"/>
        <w:rPr>
          <w:rFonts w:ascii="Arial" w:eastAsia="Arial" w:hAnsi="Arial" w:cs="Arial"/>
          <w:sz w:val="24"/>
          <w:szCs w:val="24"/>
        </w:rPr>
      </w:pPr>
    </w:p>
    <w:p w14:paraId="3F1F0753" w14:textId="5BC7B883" w:rsidR="003E1DC3" w:rsidRPr="000017B3" w:rsidRDefault="000017B3" w:rsidP="00FF4E73">
      <w:pPr>
        <w:spacing w:line="240" w:lineRule="auto"/>
        <w:jc w:val="both"/>
        <w:rPr>
          <w:rFonts w:ascii="Arial" w:eastAsia="Arial" w:hAnsi="Arial" w:cs="Arial"/>
          <w:sz w:val="20"/>
          <w:szCs w:val="20"/>
        </w:rPr>
      </w:pPr>
      <w:r w:rsidRPr="000017B3">
        <w:rPr>
          <w:rFonts w:ascii="Arial" w:eastAsia="Arial" w:hAnsi="Arial" w:cs="Arial"/>
          <w:sz w:val="20"/>
          <w:szCs w:val="20"/>
        </w:rPr>
        <w:t xml:space="preserve">Tabla 2. Aspectos a tener en cuenta al diligenciar un </w:t>
      </w:r>
      <w:proofErr w:type="spellStart"/>
      <w:r w:rsidRPr="000017B3">
        <w:rPr>
          <w:rFonts w:ascii="Arial" w:eastAsia="Arial" w:hAnsi="Arial" w:cs="Arial"/>
          <w:sz w:val="20"/>
          <w:szCs w:val="20"/>
        </w:rPr>
        <w:t>Sitrep</w:t>
      </w:r>
      <w:proofErr w:type="spellEnd"/>
    </w:p>
    <w:tbl>
      <w:tblPr>
        <w:tblStyle w:val="Tablaconcuadrcula1clara-nfasis31"/>
        <w:tblW w:w="9351" w:type="dxa"/>
        <w:jc w:val="center"/>
        <w:tblLayout w:type="fixed"/>
        <w:tblLook w:val="04A0" w:firstRow="1" w:lastRow="0" w:firstColumn="1" w:lastColumn="0" w:noHBand="0" w:noVBand="1"/>
      </w:tblPr>
      <w:tblGrid>
        <w:gridCol w:w="4531"/>
        <w:gridCol w:w="4820"/>
      </w:tblGrid>
      <w:tr w:rsidR="003E1DC3" w:rsidRPr="003E1DC3" w14:paraId="4935F3FE" w14:textId="77777777" w:rsidTr="00073DD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9351" w:type="dxa"/>
            <w:gridSpan w:val="2"/>
            <w:vAlign w:val="center"/>
            <w:hideMark/>
          </w:tcPr>
          <w:p w14:paraId="064CBE87" w14:textId="6487D928" w:rsidR="003E1DC3" w:rsidRPr="003E1DC3" w:rsidRDefault="003E1DC3" w:rsidP="003E1DC3">
            <w:pPr>
              <w:spacing w:after="0" w:line="240" w:lineRule="auto"/>
              <w:jc w:val="center"/>
              <w:rPr>
                <w:rFonts w:ascii="Arial" w:hAnsi="Arial" w:cs="Arial"/>
                <w:sz w:val="20"/>
                <w:szCs w:val="20"/>
              </w:rPr>
            </w:pPr>
            <w:r w:rsidRPr="003E1DC3">
              <w:rPr>
                <w:rFonts w:ascii="Arial" w:hAnsi="Arial" w:cs="Arial"/>
                <w:sz w:val="20"/>
                <w:szCs w:val="20"/>
              </w:rPr>
              <w:t xml:space="preserve">Los </w:t>
            </w:r>
            <w:r>
              <w:rPr>
                <w:rFonts w:ascii="Arial" w:hAnsi="Arial" w:cs="Arial"/>
                <w:sz w:val="20"/>
                <w:szCs w:val="20"/>
              </w:rPr>
              <w:t xml:space="preserve">Sí y No de los </w:t>
            </w:r>
            <w:proofErr w:type="spellStart"/>
            <w:r>
              <w:rPr>
                <w:rFonts w:ascii="Arial" w:hAnsi="Arial" w:cs="Arial"/>
                <w:sz w:val="20"/>
                <w:szCs w:val="20"/>
              </w:rPr>
              <w:t>Sitrep</w:t>
            </w:r>
            <w:proofErr w:type="spellEnd"/>
          </w:p>
        </w:tc>
      </w:tr>
      <w:tr w:rsidR="003E1DC3" w:rsidRPr="003E1DC3" w14:paraId="7E1A1A49" w14:textId="77777777" w:rsidTr="00073DD3">
        <w:trPr>
          <w:trHeight w:val="240"/>
          <w:jc w:val="center"/>
        </w:trPr>
        <w:tc>
          <w:tcPr>
            <w:cnfStyle w:val="001000000000" w:firstRow="0" w:lastRow="0" w:firstColumn="1" w:lastColumn="0" w:oddVBand="0" w:evenVBand="0" w:oddHBand="0" w:evenHBand="0" w:firstRowFirstColumn="0" w:firstRowLastColumn="0" w:lastRowFirstColumn="0" w:lastRowLastColumn="0"/>
            <w:tcW w:w="4531" w:type="dxa"/>
            <w:vAlign w:val="center"/>
            <w:hideMark/>
          </w:tcPr>
          <w:tbl>
            <w:tblPr>
              <w:tblW w:w="4727" w:type="dxa"/>
              <w:tblCellSpacing w:w="0" w:type="dxa"/>
              <w:tblLayout w:type="fixed"/>
              <w:tblCellMar>
                <w:left w:w="0" w:type="dxa"/>
                <w:right w:w="0" w:type="dxa"/>
              </w:tblCellMar>
              <w:tblLook w:val="04A0" w:firstRow="1" w:lastRow="0" w:firstColumn="1" w:lastColumn="0" w:noHBand="0" w:noVBand="1"/>
            </w:tblPr>
            <w:tblGrid>
              <w:gridCol w:w="144"/>
              <w:gridCol w:w="4583"/>
            </w:tblGrid>
            <w:tr w:rsidR="003E1DC3" w:rsidRPr="003E1DC3" w14:paraId="19CBB8C8" w14:textId="77777777" w:rsidTr="00073DD3">
              <w:trPr>
                <w:trHeight w:val="191"/>
                <w:tblCellSpacing w:w="0" w:type="dxa"/>
              </w:trPr>
              <w:tc>
                <w:tcPr>
                  <w:tcW w:w="144" w:type="dxa"/>
                  <w:vAlign w:val="center"/>
                  <w:hideMark/>
                </w:tcPr>
                <w:p w14:paraId="35DE44E5" w14:textId="4AA2C905" w:rsidR="003E1DC3" w:rsidRPr="003E1DC3" w:rsidRDefault="003E1DC3" w:rsidP="003E1DC3">
                  <w:pPr>
                    <w:spacing w:after="0" w:line="240" w:lineRule="auto"/>
                    <w:jc w:val="center"/>
                    <w:rPr>
                      <w:rFonts w:ascii="Arial" w:hAnsi="Arial" w:cs="Arial"/>
                      <w:sz w:val="20"/>
                      <w:szCs w:val="20"/>
                    </w:rPr>
                  </w:pPr>
                </w:p>
              </w:tc>
              <w:tc>
                <w:tcPr>
                  <w:tcW w:w="4583" w:type="dxa"/>
                  <w:vAlign w:val="center"/>
                  <w:hideMark/>
                </w:tcPr>
                <w:p w14:paraId="2B05D511" w14:textId="3A352C08" w:rsidR="003E1DC3" w:rsidRPr="003E1DC3" w:rsidRDefault="003E1DC3" w:rsidP="003E1DC3">
                  <w:pPr>
                    <w:spacing w:after="0" w:line="240" w:lineRule="auto"/>
                    <w:jc w:val="center"/>
                    <w:rPr>
                      <w:rFonts w:ascii="Arial" w:hAnsi="Arial" w:cs="Arial"/>
                      <w:sz w:val="20"/>
                      <w:szCs w:val="20"/>
                    </w:rPr>
                  </w:pPr>
                  <w:r w:rsidRPr="003E1DC3">
                    <w:rPr>
                      <w:rFonts w:ascii="Arial" w:hAnsi="Arial" w:cs="Arial"/>
                      <w:b/>
                      <w:bCs/>
                      <w:sz w:val="20"/>
                      <w:szCs w:val="20"/>
                    </w:rPr>
                    <w:t>S</w:t>
                  </w:r>
                  <w:r w:rsidR="00D95698">
                    <w:rPr>
                      <w:rFonts w:ascii="Arial" w:hAnsi="Arial" w:cs="Arial"/>
                      <w:b/>
                      <w:bCs/>
                      <w:sz w:val="20"/>
                      <w:szCs w:val="20"/>
                    </w:rPr>
                    <w:t>Í</w:t>
                  </w:r>
                </w:p>
              </w:tc>
            </w:tr>
          </w:tbl>
          <w:p w14:paraId="377C8EB3" w14:textId="77777777" w:rsidR="003E1DC3" w:rsidRPr="003E1DC3" w:rsidRDefault="003E1DC3" w:rsidP="003E1DC3">
            <w:pPr>
              <w:spacing w:after="0" w:line="240" w:lineRule="auto"/>
              <w:jc w:val="center"/>
              <w:rPr>
                <w:rFonts w:ascii="Arial" w:hAnsi="Arial" w:cs="Arial"/>
                <w:color w:val="333333"/>
                <w:sz w:val="20"/>
                <w:szCs w:val="20"/>
              </w:rPr>
            </w:pPr>
          </w:p>
        </w:tc>
        <w:tc>
          <w:tcPr>
            <w:tcW w:w="4820" w:type="dxa"/>
            <w:vAlign w:val="center"/>
            <w:hideMark/>
          </w:tcPr>
          <w:tbl>
            <w:tblPr>
              <w:tblW w:w="4741" w:type="dxa"/>
              <w:tblCellSpacing w:w="0" w:type="dxa"/>
              <w:tblLayout w:type="fixed"/>
              <w:tblCellMar>
                <w:left w:w="0" w:type="dxa"/>
                <w:right w:w="0" w:type="dxa"/>
              </w:tblCellMar>
              <w:tblLook w:val="04A0" w:firstRow="1" w:lastRow="0" w:firstColumn="1" w:lastColumn="0" w:noHBand="0" w:noVBand="1"/>
            </w:tblPr>
            <w:tblGrid>
              <w:gridCol w:w="144"/>
              <w:gridCol w:w="4597"/>
            </w:tblGrid>
            <w:tr w:rsidR="003E1DC3" w:rsidRPr="003E1DC3" w14:paraId="03E48CDC" w14:textId="77777777" w:rsidTr="00073DD3">
              <w:trPr>
                <w:trHeight w:val="191"/>
                <w:tblCellSpacing w:w="0" w:type="dxa"/>
              </w:trPr>
              <w:tc>
                <w:tcPr>
                  <w:tcW w:w="144" w:type="dxa"/>
                  <w:vAlign w:val="center"/>
                  <w:hideMark/>
                </w:tcPr>
                <w:p w14:paraId="407B2BCA" w14:textId="62069776" w:rsidR="003E1DC3" w:rsidRPr="003E1DC3" w:rsidRDefault="003E1DC3" w:rsidP="003E1DC3">
                  <w:pPr>
                    <w:spacing w:after="0" w:line="240" w:lineRule="auto"/>
                    <w:jc w:val="center"/>
                    <w:rPr>
                      <w:rFonts w:ascii="Arial" w:hAnsi="Arial" w:cs="Arial"/>
                      <w:sz w:val="20"/>
                      <w:szCs w:val="20"/>
                    </w:rPr>
                  </w:pPr>
                </w:p>
              </w:tc>
              <w:tc>
                <w:tcPr>
                  <w:tcW w:w="4597" w:type="dxa"/>
                  <w:vAlign w:val="center"/>
                  <w:hideMark/>
                </w:tcPr>
                <w:p w14:paraId="504BB827" w14:textId="77777777" w:rsidR="003E1DC3" w:rsidRPr="003E1DC3" w:rsidRDefault="003E1DC3" w:rsidP="003E1DC3">
                  <w:pPr>
                    <w:spacing w:after="0" w:line="240" w:lineRule="auto"/>
                    <w:jc w:val="center"/>
                    <w:rPr>
                      <w:rFonts w:ascii="Arial" w:hAnsi="Arial" w:cs="Arial"/>
                      <w:sz w:val="20"/>
                      <w:szCs w:val="20"/>
                    </w:rPr>
                  </w:pPr>
                  <w:r w:rsidRPr="003E1DC3">
                    <w:rPr>
                      <w:rFonts w:ascii="Arial" w:hAnsi="Arial" w:cs="Arial"/>
                      <w:b/>
                      <w:bCs/>
                      <w:sz w:val="20"/>
                      <w:szCs w:val="20"/>
                    </w:rPr>
                    <w:t>NO</w:t>
                  </w:r>
                </w:p>
              </w:tc>
            </w:tr>
          </w:tbl>
          <w:p w14:paraId="71FC7B7B" w14:textId="77777777" w:rsidR="003E1DC3" w:rsidRPr="003E1DC3" w:rsidRDefault="003E1DC3" w:rsidP="003E1D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rPr>
            </w:pPr>
          </w:p>
        </w:tc>
      </w:tr>
      <w:tr w:rsidR="003E1DC3" w:rsidRPr="003E1DC3" w14:paraId="2AD4F06B" w14:textId="77777777" w:rsidTr="00073DD3">
        <w:trPr>
          <w:trHeight w:val="2708"/>
          <w:jc w:val="center"/>
        </w:trPr>
        <w:tc>
          <w:tcPr>
            <w:cnfStyle w:val="001000000000" w:firstRow="0" w:lastRow="0" w:firstColumn="1" w:lastColumn="0" w:oddVBand="0" w:evenVBand="0" w:oddHBand="0" w:evenHBand="0" w:firstRowFirstColumn="0" w:firstRowLastColumn="0" w:lastRowFirstColumn="0" w:lastRowLastColumn="0"/>
            <w:tcW w:w="4531" w:type="dxa"/>
            <w:vAlign w:val="center"/>
            <w:hideMark/>
          </w:tcPr>
          <w:tbl>
            <w:tblPr>
              <w:tblW w:w="4727" w:type="dxa"/>
              <w:tblCellSpacing w:w="0" w:type="dxa"/>
              <w:tblLayout w:type="fixed"/>
              <w:tblCellMar>
                <w:left w:w="0" w:type="dxa"/>
                <w:right w:w="0" w:type="dxa"/>
              </w:tblCellMar>
              <w:tblLook w:val="04A0" w:firstRow="1" w:lastRow="0" w:firstColumn="1" w:lastColumn="0" w:noHBand="0" w:noVBand="1"/>
            </w:tblPr>
            <w:tblGrid>
              <w:gridCol w:w="144"/>
              <w:gridCol w:w="4583"/>
            </w:tblGrid>
            <w:tr w:rsidR="003E1DC3" w:rsidRPr="003E1DC3" w14:paraId="4A1C6910" w14:textId="77777777" w:rsidTr="00073DD3">
              <w:trPr>
                <w:trHeight w:val="218"/>
                <w:tblCellSpacing w:w="0" w:type="dxa"/>
              </w:trPr>
              <w:tc>
                <w:tcPr>
                  <w:tcW w:w="144" w:type="dxa"/>
                  <w:vAlign w:val="center"/>
                  <w:hideMark/>
                </w:tcPr>
                <w:p w14:paraId="4A6F656B" w14:textId="31ED711F"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2E92A04D" w14:textId="6E99D8D3"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Vuelva simple lo complejo</w:t>
                  </w:r>
                </w:p>
              </w:tc>
            </w:tr>
            <w:tr w:rsidR="003E1DC3" w:rsidRPr="003E1DC3" w14:paraId="5D5E8D8B" w14:textId="77777777" w:rsidTr="00073DD3">
              <w:trPr>
                <w:trHeight w:val="218"/>
                <w:tblCellSpacing w:w="0" w:type="dxa"/>
              </w:trPr>
              <w:tc>
                <w:tcPr>
                  <w:tcW w:w="144" w:type="dxa"/>
                  <w:vAlign w:val="center"/>
                  <w:hideMark/>
                </w:tcPr>
                <w:p w14:paraId="67FC34C3"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5181030B" w14:textId="297C0AF3"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Sea breve y conciso</w:t>
                  </w:r>
                </w:p>
              </w:tc>
            </w:tr>
            <w:tr w:rsidR="003E1DC3" w:rsidRPr="003E1DC3" w14:paraId="09153BA8" w14:textId="77777777" w:rsidTr="00073DD3">
              <w:trPr>
                <w:trHeight w:val="218"/>
                <w:tblCellSpacing w:w="0" w:type="dxa"/>
              </w:trPr>
              <w:tc>
                <w:tcPr>
                  <w:tcW w:w="144" w:type="dxa"/>
                  <w:vAlign w:val="center"/>
                  <w:hideMark/>
                </w:tcPr>
                <w:p w14:paraId="4803AE74"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504884A3" w14:textId="66734E7A"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Utilice lenguaje directo y claro</w:t>
                  </w:r>
                </w:p>
              </w:tc>
            </w:tr>
            <w:tr w:rsidR="003E1DC3" w:rsidRPr="003E1DC3" w14:paraId="0332E215" w14:textId="77777777" w:rsidTr="00073DD3">
              <w:trPr>
                <w:trHeight w:val="218"/>
                <w:tblCellSpacing w:w="0" w:type="dxa"/>
              </w:trPr>
              <w:tc>
                <w:tcPr>
                  <w:tcW w:w="144" w:type="dxa"/>
                  <w:vAlign w:val="center"/>
                  <w:hideMark/>
                </w:tcPr>
                <w:p w14:paraId="6BBE8FFD"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08A6D480" w14:textId="58B4A13F"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Analice situaciones y tendencias</w:t>
                  </w:r>
                </w:p>
              </w:tc>
            </w:tr>
            <w:tr w:rsidR="003E1DC3" w:rsidRPr="003E1DC3" w14:paraId="0E705EFD" w14:textId="77777777" w:rsidTr="00073DD3">
              <w:trPr>
                <w:trHeight w:val="218"/>
                <w:tblCellSpacing w:w="0" w:type="dxa"/>
              </w:trPr>
              <w:tc>
                <w:tcPr>
                  <w:tcW w:w="144" w:type="dxa"/>
                  <w:vAlign w:val="center"/>
                  <w:hideMark/>
                </w:tcPr>
                <w:p w14:paraId="7DCD2DD9"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4364D5F1" w14:textId="607FC128"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Indique sus fuentes de información</w:t>
                  </w:r>
                </w:p>
              </w:tc>
            </w:tr>
            <w:tr w:rsidR="003E1DC3" w:rsidRPr="003E1DC3" w14:paraId="0366BCD0" w14:textId="77777777" w:rsidTr="00073DD3">
              <w:trPr>
                <w:trHeight w:val="218"/>
                <w:tblCellSpacing w:w="0" w:type="dxa"/>
              </w:trPr>
              <w:tc>
                <w:tcPr>
                  <w:tcW w:w="144" w:type="dxa"/>
                  <w:vAlign w:val="center"/>
                  <w:hideMark/>
                </w:tcPr>
                <w:p w14:paraId="6C1C2DC4"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1014A766" w14:textId="52368A87"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Incluya mapas e imágenes</w:t>
                  </w:r>
                </w:p>
              </w:tc>
            </w:tr>
            <w:tr w:rsidR="003E1DC3" w:rsidRPr="003E1DC3" w14:paraId="03F9B987" w14:textId="77777777" w:rsidTr="00073DD3">
              <w:trPr>
                <w:trHeight w:val="218"/>
                <w:tblCellSpacing w:w="0" w:type="dxa"/>
              </w:trPr>
              <w:tc>
                <w:tcPr>
                  <w:tcW w:w="144" w:type="dxa"/>
                  <w:vAlign w:val="center"/>
                  <w:hideMark/>
                </w:tcPr>
                <w:p w14:paraId="47B2F79A"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37D1BAD8" w14:textId="269185C2"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Explique sus tablas y figuras</w:t>
                  </w:r>
                </w:p>
              </w:tc>
            </w:tr>
            <w:tr w:rsidR="003E1DC3" w:rsidRPr="003E1DC3" w14:paraId="6C4BCF89" w14:textId="77777777" w:rsidTr="00073DD3">
              <w:trPr>
                <w:trHeight w:val="218"/>
                <w:tblCellSpacing w:w="0" w:type="dxa"/>
              </w:trPr>
              <w:tc>
                <w:tcPr>
                  <w:tcW w:w="144" w:type="dxa"/>
                  <w:vAlign w:val="center"/>
                  <w:hideMark/>
                </w:tcPr>
                <w:p w14:paraId="5DA51064"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2072B9BA" w14:textId="20F14A97"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Indique sus autores</w:t>
                  </w:r>
                </w:p>
              </w:tc>
            </w:tr>
            <w:tr w:rsidR="003E1DC3" w:rsidRPr="003E1DC3" w14:paraId="2290692D" w14:textId="77777777" w:rsidTr="00073DD3">
              <w:trPr>
                <w:trHeight w:val="218"/>
                <w:tblCellSpacing w:w="0" w:type="dxa"/>
              </w:trPr>
              <w:tc>
                <w:tcPr>
                  <w:tcW w:w="144" w:type="dxa"/>
                  <w:vAlign w:val="center"/>
                  <w:hideMark/>
                </w:tcPr>
                <w:p w14:paraId="607AD783"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63AA97DA" w14:textId="6C25F06E"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Incluya fecha y hora de publicación</w:t>
                  </w:r>
                </w:p>
              </w:tc>
            </w:tr>
            <w:tr w:rsidR="003E1DC3" w:rsidRPr="003E1DC3" w14:paraId="751CF836" w14:textId="77777777" w:rsidTr="00073DD3">
              <w:trPr>
                <w:trHeight w:val="218"/>
                <w:tblCellSpacing w:w="0" w:type="dxa"/>
              </w:trPr>
              <w:tc>
                <w:tcPr>
                  <w:tcW w:w="144" w:type="dxa"/>
                  <w:vAlign w:val="center"/>
                  <w:hideMark/>
                </w:tcPr>
                <w:p w14:paraId="715C0F99"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73CF5C83" w14:textId="4CA14D40"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Incluya el logo y nombre de OPS/OMS</w:t>
                  </w:r>
                </w:p>
              </w:tc>
            </w:tr>
            <w:tr w:rsidR="003E1DC3" w:rsidRPr="003E1DC3" w14:paraId="111C8E33" w14:textId="77777777" w:rsidTr="00073DD3">
              <w:trPr>
                <w:trHeight w:val="218"/>
                <w:tblCellSpacing w:w="0" w:type="dxa"/>
              </w:trPr>
              <w:tc>
                <w:tcPr>
                  <w:tcW w:w="144" w:type="dxa"/>
                  <w:vAlign w:val="center"/>
                  <w:hideMark/>
                </w:tcPr>
                <w:p w14:paraId="6F13FFB1" w14:textId="77777777" w:rsidR="003E1DC3" w:rsidRPr="003E1DC3" w:rsidRDefault="003E1DC3" w:rsidP="003E1DC3">
                  <w:pPr>
                    <w:spacing w:after="0" w:line="240" w:lineRule="auto"/>
                    <w:rPr>
                      <w:rFonts w:ascii="Arial" w:hAnsi="Arial" w:cs="Arial"/>
                      <w:sz w:val="20"/>
                      <w:szCs w:val="20"/>
                    </w:rPr>
                  </w:pPr>
                </w:p>
              </w:tc>
              <w:tc>
                <w:tcPr>
                  <w:tcW w:w="4583" w:type="dxa"/>
                  <w:vAlign w:val="center"/>
                  <w:hideMark/>
                </w:tcPr>
                <w:p w14:paraId="6D452801" w14:textId="7998BD76" w:rsidR="003E1DC3" w:rsidRPr="003E1DC3" w:rsidRDefault="003E1DC3" w:rsidP="003E1DC3">
                  <w:pPr>
                    <w:pStyle w:val="Prrafodelista"/>
                    <w:numPr>
                      <w:ilvl w:val="0"/>
                      <w:numId w:val="18"/>
                    </w:numPr>
                    <w:spacing w:after="0" w:line="240" w:lineRule="auto"/>
                    <w:rPr>
                      <w:rFonts w:ascii="Arial" w:hAnsi="Arial" w:cs="Arial"/>
                      <w:sz w:val="20"/>
                      <w:szCs w:val="20"/>
                    </w:rPr>
                  </w:pPr>
                  <w:r w:rsidRPr="003E1DC3">
                    <w:rPr>
                      <w:rFonts w:ascii="Arial" w:hAnsi="Arial" w:cs="Arial"/>
                      <w:sz w:val="20"/>
                      <w:szCs w:val="20"/>
                    </w:rPr>
                    <w:t>Explique los acrónimos y las siglas</w:t>
                  </w:r>
                </w:p>
              </w:tc>
            </w:tr>
          </w:tbl>
          <w:p w14:paraId="3EF76267" w14:textId="77777777" w:rsidR="003E1DC3" w:rsidRPr="003E1DC3" w:rsidRDefault="003E1DC3" w:rsidP="003E1DC3">
            <w:pPr>
              <w:spacing w:after="0" w:line="240" w:lineRule="auto"/>
              <w:rPr>
                <w:rFonts w:ascii="Arial" w:hAnsi="Arial" w:cs="Arial"/>
                <w:color w:val="333333"/>
                <w:sz w:val="20"/>
                <w:szCs w:val="20"/>
              </w:rPr>
            </w:pPr>
          </w:p>
        </w:tc>
        <w:tc>
          <w:tcPr>
            <w:tcW w:w="4820" w:type="dxa"/>
            <w:vAlign w:val="center"/>
            <w:hideMark/>
          </w:tcPr>
          <w:tbl>
            <w:tblPr>
              <w:tblW w:w="4741" w:type="dxa"/>
              <w:tblCellSpacing w:w="0" w:type="dxa"/>
              <w:tblLayout w:type="fixed"/>
              <w:tblCellMar>
                <w:left w:w="0" w:type="dxa"/>
                <w:right w:w="0" w:type="dxa"/>
              </w:tblCellMar>
              <w:tblLook w:val="04A0" w:firstRow="1" w:lastRow="0" w:firstColumn="1" w:lastColumn="0" w:noHBand="0" w:noVBand="1"/>
            </w:tblPr>
            <w:tblGrid>
              <w:gridCol w:w="144"/>
              <w:gridCol w:w="4597"/>
            </w:tblGrid>
            <w:tr w:rsidR="003E1DC3" w:rsidRPr="003E1DC3" w14:paraId="3E5844C7" w14:textId="77777777" w:rsidTr="00073DD3">
              <w:trPr>
                <w:trHeight w:val="218"/>
                <w:tblCellSpacing w:w="0" w:type="dxa"/>
              </w:trPr>
              <w:tc>
                <w:tcPr>
                  <w:tcW w:w="144" w:type="dxa"/>
                  <w:vAlign w:val="center"/>
                  <w:hideMark/>
                </w:tcPr>
                <w:p w14:paraId="3386F038" w14:textId="7D197146"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5ABA7646" w14:textId="169FC2CE"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recargue o adorne el texto</w:t>
                  </w:r>
                </w:p>
              </w:tc>
            </w:tr>
            <w:tr w:rsidR="003E1DC3" w:rsidRPr="003E1DC3" w14:paraId="74A11546" w14:textId="77777777" w:rsidTr="00073DD3">
              <w:trPr>
                <w:trHeight w:val="218"/>
                <w:tblCellSpacing w:w="0" w:type="dxa"/>
              </w:trPr>
              <w:tc>
                <w:tcPr>
                  <w:tcW w:w="144" w:type="dxa"/>
                  <w:vAlign w:val="center"/>
                  <w:hideMark/>
                </w:tcPr>
                <w:p w14:paraId="37D3821D"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48335718" w14:textId="68950474"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abuse de adjetivos y adverbios</w:t>
                  </w:r>
                </w:p>
              </w:tc>
            </w:tr>
            <w:tr w:rsidR="003E1DC3" w:rsidRPr="003E1DC3" w14:paraId="1EA1FA58" w14:textId="77777777" w:rsidTr="00073DD3">
              <w:trPr>
                <w:trHeight w:val="218"/>
                <w:tblCellSpacing w:w="0" w:type="dxa"/>
              </w:trPr>
              <w:tc>
                <w:tcPr>
                  <w:tcW w:w="144" w:type="dxa"/>
                  <w:vAlign w:val="center"/>
                  <w:hideMark/>
                </w:tcPr>
                <w:p w14:paraId="16505FF8"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247E5C27" w14:textId="0FFDB52F"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use la voz pasiva, sólo la activa</w:t>
                  </w:r>
                </w:p>
              </w:tc>
            </w:tr>
            <w:tr w:rsidR="003E1DC3" w:rsidRPr="003E1DC3" w14:paraId="7AF128AF" w14:textId="77777777" w:rsidTr="00073DD3">
              <w:trPr>
                <w:trHeight w:val="218"/>
                <w:tblCellSpacing w:w="0" w:type="dxa"/>
              </w:trPr>
              <w:tc>
                <w:tcPr>
                  <w:tcW w:w="144" w:type="dxa"/>
                  <w:vAlign w:val="center"/>
                  <w:hideMark/>
                </w:tcPr>
                <w:p w14:paraId="75D6B27C"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488A411F" w14:textId="49FC7760"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haga afirmaciones vagas</w:t>
                  </w:r>
                </w:p>
              </w:tc>
            </w:tr>
            <w:tr w:rsidR="003E1DC3" w:rsidRPr="003E1DC3" w14:paraId="37D4DFB3" w14:textId="77777777" w:rsidTr="00073DD3">
              <w:trPr>
                <w:trHeight w:val="409"/>
                <w:tblCellSpacing w:w="0" w:type="dxa"/>
              </w:trPr>
              <w:tc>
                <w:tcPr>
                  <w:tcW w:w="144" w:type="dxa"/>
                  <w:vAlign w:val="center"/>
                  <w:hideMark/>
                </w:tcPr>
                <w:p w14:paraId="367E4D12"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265F79EA" w14:textId="40F2D135"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asuma que el lector conoce el país afectado o la situación de desastre</w:t>
                  </w:r>
                </w:p>
              </w:tc>
            </w:tr>
            <w:tr w:rsidR="003E1DC3" w:rsidRPr="003E1DC3" w14:paraId="0D908EFE" w14:textId="77777777" w:rsidTr="00073DD3">
              <w:trPr>
                <w:trHeight w:val="409"/>
                <w:tblCellSpacing w:w="0" w:type="dxa"/>
              </w:trPr>
              <w:tc>
                <w:tcPr>
                  <w:tcW w:w="144" w:type="dxa"/>
                  <w:vAlign w:val="center"/>
                  <w:hideMark/>
                </w:tcPr>
                <w:p w14:paraId="3895AF79"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61798282" w14:textId="449690D3"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repita la misma información en cada informe, conserve sólo la que no requiera ser actualizada</w:t>
                  </w:r>
                </w:p>
              </w:tc>
            </w:tr>
            <w:tr w:rsidR="003E1DC3" w:rsidRPr="003E1DC3" w14:paraId="58E81B35" w14:textId="77777777" w:rsidTr="00073DD3">
              <w:trPr>
                <w:trHeight w:val="218"/>
                <w:tblCellSpacing w:w="0" w:type="dxa"/>
              </w:trPr>
              <w:tc>
                <w:tcPr>
                  <w:tcW w:w="144" w:type="dxa"/>
                  <w:vAlign w:val="center"/>
                  <w:hideMark/>
                </w:tcPr>
                <w:p w14:paraId="5A5D0454" w14:textId="77777777" w:rsidR="003E1DC3" w:rsidRPr="003E1DC3" w:rsidRDefault="003E1DC3" w:rsidP="003E1DC3">
                  <w:pPr>
                    <w:spacing w:after="0" w:line="240" w:lineRule="auto"/>
                    <w:rPr>
                      <w:rFonts w:ascii="Arial" w:hAnsi="Arial" w:cs="Arial"/>
                      <w:sz w:val="20"/>
                      <w:szCs w:val="20"/>
                    </w:rPr>
                  </w:pPr>
                </w:p>
              </w:tc>
              <w:tc>
                <w:tcPr>
                  <w:tcW w:w="4597" w:type="dxa"/>
                  <w:vAlign w:val="center"/>
                  <w:hideMark/>
                </w:tcPr>
                <w:p w14:paraId="3D7BFEBB" w14:textId="0733D4B9" w:rsidR="003E1DC3" w:rsidRPr="003E1DC3" w:rsidRDefault="003E1DC3" w:rsidP="003E1DC3">
                  <w:pPr>
                    <w:pStyle w:val="Prrafodelista"/>
                    <w:numPr>
                      <w:ilvl w:val="0"/>
                      <w:numId w:val="19"/>
                    </w:numPr>
                    <w:spacing w:after="0" w:line="240" w:lineRule="auto"/>
                    <w:rPr>
                      <w:rFonts w:ascii="Arial" w:hAnsi="Arial" w:cs="Arial"/>
                      <w:sz w:val="20"/>
                      <w:szCs w:val="20"/>
                    </w:rPr>
                  </w:pPr>
                  <w:r w:rsidRPr="003E1DC3">
                    <w:rPr>
                      <w:rFonts w:ascii="Arial" w:hAnsi="Arial" w:cs="Arial"/>
                      <w:sz w:val="20"/>
                      <w:szCs w:val="20"/>
                    </w:rPr>
                    <w:t>incluya información poco fiable</w:t>
                  </w:r>
                </w:p>
              </w:tc>
            </w:tr>
          </w:tbl>
          <w:p w14:paraId="5B536EF7" w14:textId="77777777" w:rsidR="003E1DC3" w:rsidRPr="003E1DC3" w:rsidRDefault="003E1DC3" w:rsidP="003E1DC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szCs w:val="20"/>
              </w:rPr>
            </w:pPr>
          </w:p>
        </w:tc>
      </w:tr>
    </w:tbl>
    <w:p w14:paraId="63D4308C" w14:textId="6BED7FB4" w:rsidR="003E1DC3" w:rsidRDefault="000017B3" w:rsidP="00FF4E73">
      <w:pPr>
        <w:spacing w:line="240" w:lineRule="auto"/>
        <w:jc w:val="both"/>
        <w:rPr>
          <w:rFonts w:ascii="Arial" w:eastAsia="Arial" w:hAnsi="Arial" w:cs="Arial"/>
          <w:sz w:val="24"/>
          <w:szCs w:val="24"/>
        </w:rPr>
      </w:pPr>
      <w:r w:rsidRPr="000017B3">
        <w:rPr>
          <w:rFonts w:ascii="Arial" w:eastAsia="Arial" w:hAnsi="Arial" w:cs="Arial"/>
          <w:sz w:val="24"/>
          <w:szCs w:val="24"/>
        </w:rPr>
        <w:t>Tomado de: Centro de conocimie</w:t>
      </w:r>
      <w:r>
        <w:rPr>
          <w:rFonts w:ascii="Arial" w:eastAsia="Arial" w:hAnsi="Arial" w:cs="Arial"/>
          <w:sz w:val="24"/>
          <w:szCs w:val="24"/>
        </w:rPr>
        <w:t>nto en salud pública y desastres (internet)</w:t>
      </w:r>
      <w:r w:rsidR="00430620">
        <w:rPr>
          <w:rFonts w:ascii="Arial" w:eastAsia="Arial" w:hAnsi="Arial" w:cs="Arial"/>
          <w:sz w:val="24"/>
          <w:szCs w:val="24"/>
        </w:rPr>
        <w:t xml:space="preserve">, los </w:t>
      </w:r>
      <w:proofErr w:type="spellStart"/>
      <w:r w:rsidR="00430620">
        <w:rPr>
          <w:rFonts w:ascii="Arial" w:eastAsia="Arial" w:hAnsi="Arial" w:cs="Arial"/>
          <w:sz w:val="24"/>
          <w:szCs w:val="24"/>
        </w:rPr>
        <w:t>sitrep</w:t>
      </w:r>
      <w:proofErr w:type="spellEnd"/>
      <w:r w:rsidR="00430620">
        <w:rPr>
          <w:rFonts w:ascii="Arial" w:eastAsia="Arial" w:hAnsi="Arial" w:cs="Arial"/>
          <w:sz w:val="24"/>
          <w:szCs w:val="24"/>
        </w:rPr>
        <w:t xml:space="preserve"> de salud </w:t>
      </w:r>
      <w:sdt>
        <w:sdtPr>
          <w:rPr>
            <w:rFonts w:ascii="Arial" w:eastAsia="Arial" w:hAnsi="Arial" w:cs="Arial"/>
            <w:color w:val="000000"/>
            <w:sz w:val="24"/>
            <w:szCs w:val="24"/>
          </w:rPr>
          <w:tag w:val="MENDELEY_CITATION_v3_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"/>
          <w:id w:val="1113794566"/>
          <w:placeholder>
            <w:docPart w:val="DefaultPlaceholder_-1854013440"/>
          </w:placeholder>
        </w:sdtPr>
        <w:sdtEndPr/>
        <w:sdtContent>
          <w:r w:rsidR="00430620" w:rsidRPr="00430620">
            <w:rPr>
              <w:rFonts w:ascii="Arial" w:eastAsia="Arial" w:hAnsi="Arial" w:cs="Arial"/>
              <w:color w:val="000000"/>
              <w:sz w:val="24"/>
              <w:szCs w:val="24"/>
            </w:rPr>
            <w:t>(5)</w:t>
          </w:r>
        </w:sdtContent>
      </w:sdt>
      <w:r w:rsidR="00430620">
        <w:rPr>
          <w:rFonts w:ascii="Arial" w:eastAsia="Arial" w:hAnsi="Arial" w:cs="Arial"/>
          <w:sz w:val="24"/>
          <w:szCs w:val="24"/>
        </w:rPr>
        <w:t xml:space="preserve">. </w:t>
      </w:r>
    </w:p>
    <w:p w14:paraId="26455278" w14:textId="77777777" w:rsidR="00430620" w:rsidRDefault="00430620" w:rsidP="00FF4E73">
      <w:pPr>
        <w:spacing w:line="240" w:lineRule="auto"/>
        <w:jc w:val="both"/>
        <w:rPr>
          <w:rFonts w:ascii="Arial" w:eastAsia="Arial" w:hAnsi="Arial" w:cs="Arial"/>
          <w:sz w:val="24"/>
          <w:szCs w:val="24"/>
        </w:rPr>
      </w:pPr>
    </w:p>
    <w:p w14:paraId="2EAE446A" w14:textId="61EAE01D" w:rsidR="004D2F8A" w:rsidRPr="00267590" w:rsidRDefault="00430620" w:rsidP="00267590">
      <w:pPr>
        <w:shd w:val="clear" w:color="auto" w:fill="E2EFD9" w:themeFill="accent6" w:themeFillTint="33"/>
        <w:spacing w:line="240" w:lineRule="auto"/>
        <w:jc w:val="both"/>
        <w:rPr>
          <w:rFonts w:ascii="Arial" w:eastAsia="Arial" w:hAnsi="Arial" w:cs="Arial"/>
          <w:sz w:val="24"/>
          <w:szCs w:val="24"/>
        </w:rPr>
      </w:pPr>
      <w:r w:rsidRPr="00267590">
        <w:rPr>
          <w:rFonts w:ascii="Arial" w:eastAsia="Arial" w:hAnsi="Arial" w:cs="Arial"/>
          <w:b/>
          <w:bCs/>
          <w:sz w:val="24"/>
          <w:szCs w:val="24"/>
        </w:rPr>
        <w:t>Lectura recomendada:</w:t>
      </w:r>
      <w:r>
        <w:rPr>
          <w:rFonts w:ascii="Arial" w:eastAsia="Arial" w:hAnsi="Arial" w:cs="Arial"/>
          <w:sz w:val="24"/>
          <w:szCs w:val="24"/>
        </w:rPr>
        <w:t xml:space="preserve"> </w:t>
      </w:r>
      <w:r w:rsidR="00267590">
        <w:rPr>
          <w:rFonts w:ascii="Arial" w:eastAsia="Arial" w:hAnsi="Arial" w:cs="Arial"/>
          <w:sz w:val="24"/>
          <w:szCs w:val="24"/>
        </w:rPr>
        <w:t xml:space="preserve">Tipos de </w:t>
      </w:r>
      <w:proofErr w:type="spellStart"/>
      <w:r w:rsidR="00267590">
        <w:rPr>
          <w:rFonts w:ascii="Arial" w:eastAsia="Arial" w:hAnsi="Arial" w:cs="Arial"/>
          <w:sz w:val="24"/>
          <w:szCs w:val="24"/>
        </w:rPr>
        <w:t>Sitrep</w:t>
      </w:r>
      <w:proofErr w:type="spellEnd"/>
      <w:r w:rsidR="00267590">
        <w:rPr>
          <w:rFonts w:ascii="Arial" w:eastAsia="Arial" w:hAnsi="Arial" w:cs="Arial"/>
          <w:sz w:val="24"/>
          <w:szCs w:val="24"/>
        </w:rPr>
        <w:t xml:space="preserve"> en salud </w:t>
      </w:r>
      <w:sdt>
        <w:sdtPr>
          <w:rPr>
            <w:rFonts w:ascii="Arial" w:eastAsia="Arial" w:hAnsi="Arial" w:cs="Arial"/>
            <w:color w:val="000000"/>
            <w:sz w:val="24"/>
            <w:szCs w:val="24"/>
          </w:rPr>
          <w:tag w:val="MENDELEY_CITATION_v3_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"/>
          <w:id w:val="708460640"/>
          <w:placeholder>
            <w:docPart w:val="DefaultPlaceholder_-1854013440"/>
          </w:placeholder>
        </w:sdtPr>
        <w:sdtEndPr/>
        <w:sdtContent>
          <w:r w:rsidR="00267590" w:rsidRPr="00267590">
            <w:rPr>
              <w:rFonts w:ascii="Arial" w:eastAsia="Arial" w:hAnsi="Arial" w:cs="Arial"/>
              <w:color w:val="000000"/>
              <w:sz w:val="24"/>
              <w:szCs w:val="24"/>
            </w:rPr>
            <w:t>(5)</w:t>
          </w:r>
        </w:sdtContent>
      </w:sdt>
      <w:r w:rsidR="00267590">
        <w:rPr>
          <w:rFonts w:ascii="Arial" w:eastAsia="Arial" w:hAnsi="Arial" w:cs="Arial"/>
          <w:sz w:val="24"/>
          <w:szCs w:val="24"/>
        </w:rPr>
        <w:t xml:space="preserve">, disponible en: </w:t>
      </w:r>
      <w:r w:rsidR="00267590" w:rsidRPr="00267590">
        <w:rPr>
          <w:rFonts w:ascii="Arial" w:eastAsia="Arial" w:hAnsi="Arial" w:cs="Arial"/>
          <w:sz w:val="24"/>
          <w:szCs w:val="24"/>
        </w:rPr>
        <w:t>http://www.saludydesastres.info/index.php?option=com_content&amp;view=article&amp;id=215:3-preparacion-de-informes&amp;catid=147&amp;lang=es</w:t>
      </w:r>
    </w:p>
    <w:p w14:paraId="5C212561" w14:textId="4BB13A1E" w:rsidR="000D1BBD" w:rsidRDefault="00911A1F">
      <w:pPr>
        <w:pStyle w:val="Ttulo1"/>
        <w:numPr>
          <w:ilvl w:val="0"/>
          <w:numId w:val="1"/>
        </w:numPr>
        <w:rPr>
          <w:rFonts w:ascii="Arial" w:hAnsi="Arial" w:cs="Arial"/>
          <w:b/>
          <w:bCs/>
        </w:rPr>
      </w:pPr>
      <w:bookmarkStart w:id="14" w:name="_Toc111591394"/>
      <w:r w:rsidRPr="00C56461">
        <w:rPr>
          <w:rFonts w:ascii="Arial" w:eastAsia="Arial" w:hAnsi="Arial" w:cs="Arial"/>
          <w:b/>
          <w:bCs/>
          <w:lang w:val="es-MX"/>
        </w:rPr>
        <w:t>Comunicación y difusión de los resultados de la vigilancia</w:t>
      </w:r>
      <w:bookmarkEnd w:id="14"/>
    </w:p>
    <w:p w14:paraId="67871A35" w14:textId="77777777" w:rsidR="00366B36" w:rsidRPr="00366B36" w:rsidRDefault="00366B36" w:rsidP="00366B36">
      <w:pPr>
        <w:rPr>
          <w:rFonts w:eastAsia="Arial"/>
        </w:rPr>
      </w:pPr>
    </w:p>
    <w:p w14:paraId="6412AB71" w14:textId="77777777" w:rsidR="007461E3" w:rsidRPr="007461E3" w:rsidRDefault="007461E3" w:rsidP="007461E3">
      <w:pPr>
        <w:spacing w:line="240" w:lineRule="auto"/>
        <w:jc w:val="both"/>
        <w:rPr>
          <w:rFonts w:ascii="Arial" w:eastAsia="Arial" w:hAnsi="Arial" w:cs="Arial"/>
          <w:sz w:val="24"/>
          <w:szCs w:val="24"/>
        </w:rPr>
      </w:pPr>
      <w:bookmarkStart w:id="15" w:name="_Toc111582850"/>
      <w:r w:rsidRPr="007461E3">
        <w:rPr>
          <w:rFonts w:ascii="Arial" w:eastAsia="Arial" w:hAnsi="Arial" w:cs="Arial"/>
          <w:sz w:val="24"/>
          <w:szCs w:val="24"/>
        </w:rPr>
        <w:t>La comunicación y difusión periódica de la información resultante del evento de intoxicaciones tiene como propósito desarrollar la capacidad resolutiva del equipo territorial, apoyar la toma de decisiones y contribuir en la generación de acciones de prevención y control sobre el evento en el territorio.</w:t>
      </w:r>
    </w:p>
    <w:p w14:paraId="3B47E977" w14:textId="77777777" w:rsidR="007461E3" w:rsidRPr="007461E3" w:rsidRDefault="007461E3" w:rsidP="007461E3">
      <w:pPr>
        <w:spacing w:line="240" w:lineRule="auto"/>
        <w:jc w:val="both"/>
        <w:rPr>
          <w:rFonts w:ascii="Arial" w:eastAsia="Arial" w:hAnsi="Arial" w:cs="Arial"/>
          <w:sz w:val="24"/>
          <w:szCs w:val="24"/>
        </w:rPr>
      </w:pPr>
      <w:r w:rsidRPr="007461E3">
        <w:rPr>
          <w:rFonts w:ascii="Arial" w:eastAsia="Arial" w:hAnsi="Arial" w:cs="Arial"/>
          <w:sz w:val="24"/>
          <w:szCs w:val="24"/>
        </w:rPr>
        <w:t xml:space="preserve">El Instituto Nacional de Salud </w:t>
      </w:r>
      <w:proofErr w:type="spellStart"/>
      <w:r w:rsidRPr="007461E3">
        <w:rPr>
          <w:rFonts w:ascii="Arial" w:eastAsia="Arial" w:hAnsi="Arial" w:cs="Arial"/>
          <w:sz w:val="24"/>
          <w:szCs w:val="24"/>
        </w:rPr>
        <w:t>publica</w:t>
      </w:r>
      <w:proofErr w:type="spellEnd"/>
      <w:r w:rsidRPr="007461E3">
        <w:rPr>
          <w:rFonts w:ascii="Arial" w:eastAsia="Arial" w:hAnsi="Arial" w:cs="Arial"/>
          <w:sz w:val="24"/>
          <w:szCs w:val="24"/>
        </w:rPr>
        <w:t xml:space="preserve"> de forma rutinaria los informes gráficos con el análisis del comportamiento del evento e informes finales con los cierres anuales. </w:t>
      </w:r>
    </w:p>
    <w:p w14:paraId="50D444C9" w14:textId="77777777" w:rsidR="007461E3" w:rsidRPr="007461E3" w:rsidRDefault="007461E3" w:rsidP="007461E3">
      <w:pPr>
        <w:spacing w:line="240" w:lineRule="auto"/>
        <w:jc w:val="both"/>
        <w:rPr>
          <w:rFonts w:ascii="Arial" w:eastAsia="Arial" w:hAnsi="Arial" w:cs="Arial"/>
          <w:sz w:val="24"/>
          <w:szCs w:val="24"/>
        </w:rPr>
      </w:pPr>
      <w:r w:rsidRPr="007461E3">
        <w:rPr>
          <w:rFonts w:ascii="Arial" w:eastAsia="Arial" w:hAnsi="Arial" w:cs="Arial"/>
          <w:sz w:val="24"/>
          <w:szCs w:val="24"/>
        </w:rPr>
        <w:t>También en el Portal Sivigila 4.0, se puede encontrar información sobre el número de casos reportados, estimaciones de medidas de frecuencia, mapas de riesgo y microdatos.</w:t>
      </w:r>
    </w:p>
    <w:p w14:paraId="7A5FA297" w14:textId="77777777" w:rsidR="007461E3" w:rsidRPr="007461E3" w:rsidRDefault="007461E3" w:rsidP="007461E3">
      <w:pPr>
        <w:spacing w:line="240" w:lineRule="auto"/>
        <w:jc w:val="both"/>
        <w:rPr>
          <w:rFonts w:ascii="Arial" w:eastAsia="Arial" w:hAnsi="Arial" w:cs="Arial"/>
          <w:sz w:val="24"/>
          <w:szCs w:val="24"/>
        </w:rPr>
      </w:pPr>
      <w:r w:rsidRPr="007461E3">
        <w:rPr>
          <w:rFonts w:ascii="Arial" w:eastAsia="Arial" w:hAnsi="Arial" w:cs="Arial"/>
          <w:sz w:val="24"/>
          <w:szCs w:val="24"/>
        </w:rPr>
        <w:t>Los datos corresponden a cierres anuales depurados desde 2007, que permiten una desagregación geográfica por departamento, distrito, municipio, por año, IPS, EAPB, etc.</w:t>
      </w:r>
    </w:p>
    <w:p w14:paraId="41ED7750" w14:textId="26988123" w:rsidR="007461E3" w:rsidRDefault="007461E3" w:rsidP="007461E3">
      <w:pPr>
        <w:spacing w:line="240" w:lineRule="auto"/>
        <w:jc w:val="both"/>
        <w:rPr>
          <w:rFonts w:ascii="Arial" w:eastAsia="Arial" w:hAnsi="Arial" w:cs="Arial"/>
          <w:sz w:val="24"/>
          <w:szCs w:val="24"/>
        </w:rPr>
      </w:pPr>
      <w:r w:rsidRPr="007461E3">
        <w:rPr>
          <w:rFonts w:ascii="Arial" w:eastAsia="Arial" w:hAnsi="Arial" w:cs="Arial"/>
          <w:sz w:val="24"/>
          <w:szCs w:val="24"/>
        </w:rPr>
        <w:lastRenderedPageBreak/>
        <w:t>También se recomienda a las entidades departamentales, distritales o municipales, realizar boletines epidemiológicos, informes gráficos, informes de eventos, entre otros, y difundirlos a través de radio, televisión o redes sociales, con el fin de comunicar el riesgo a la comunidad de forma temprana.</w:t>
      </w:r>
    </w:p>
    <w:p w14:paraId="34535D29" w14:textId="62228426" w:rsidR="00722694" w:rsidRDefault="00533C0B">
      <w:pPr>
        <w:pStyle w:val="Ttulo1"/>
        <w:numPr>
          <w:ilvl w:val="0"/>
          <w:numId w:val="1"/>
        </w:numPr>
        <w:rPr>
          <w:rFonts w:ascii="Arial" w:hAnsi="Arial" w:cs="Arial"/>
          <w:b/>
          <w:bCs/>
        </w:rPr>
      </w:pPr>
      <w:bookmarkStart w:id="16" w:name="_Toc111591395"/>
      <w:bookmarkEnd w:id="15"/>
      <w:r>
        <w:rPr>
          <w:rFonts w:ascii="Arial" w:hAnsi="Arial" w:cs="Arial"/>
          <w:b/>
          <w:bCs/>
        </w:rPr>
        <w:t>I</w:t>
      </w:r>
      <w:r>
        <w:rPr>
          <w:rFonts w:ascii="Arial" w:eastAsia="Arial" w:hAnsi="Arial" w:cs="Arial"/>
          <w:b/>
          <w:bCs/>
        </w:rPr>
        <w:t>ndicadores</w:t>
      </w:r>
      <w:bookmarkEnd w:id="16"/>
    </w:p>
    <w:p w14:paraId="3401A064" w14:textId="20199981" w:rsidR="00722694" w:rsidRDefault="00722694" w:rsidP="00722694"/>
    <w:p w14:paraId="1242C7F7" w14:textId="5F820790" w:rsidR="00AF53A1" w:rsidRDefault="00533C0B" w:rsidP="00EA6DFF">
      <w:pPr>
        <w:jc w:val="both"/>
        <w:rPr>
          <w:rFonts w:ascii="Arial" w:hAnsi="Arial" w:cs="Arial"/>
          <w:sz w:val="24"/>
          <w:szCs w:val="24"/>
        </w:rPr>
      </w:pPr>
      <w:r>
        <w:rPr>
          <w:rFonts w:ascii="Arial" w:hAnsi="Arial" w:cs="Arial"/>
          <w:sz w:val="24"/>
          <w:szCs w:val="24"/>
        </w:rPr>
        <w:t xml:space="preserve">Los indicadores del evento 365 pueden ser consultados con mayor detalle en el protocolo de intoxicaciones </w:t>
      </w:r>
      <w:sdt>
        <w:sdtPr>
          <w:rPr>
            <w:rFonts w:ascii="Arial" w:hAnsi="Arial" w:cs="Arial"/>
            <w:color w:val="000000"/>
            <w:sz w:val="24"/>
            <w:szCs w:val="24"/>
          </w:rPr>
          <w:tag w:val="MENDELEY_CITATION_v3_eyJjaXRhdGlvbklEIjoiTUVOREVMRVlfQ0lUQVRJT05fNDEyZGU3ZTktNzBlMS00NmQxLThhYzctZmY2ZDZkNTZmMzFl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2057050903"/>
          <w:placeholder>
            <w:docPart w:val="DefaultPlaceholder_-1854013440"/>
          </w:placeholder>
        </w:sdtPr>
        <w:sdtEndPr/>
        <w:sdtContent>
          <w:r w:rsidRPr="00533C0B">
            <w:rPr>
              <w:rFonts w:ascii="Arial" w:hAnsi="Arial" w:cs="Arial"/>
              <w:color w:val="000000"/>
              <w:sz w:val="24"/>
              <w:szCs w:val="24"/>
            </w:rPr>
            <w:t>(2)</w:t>
          </w:r>
        </w:sdtContent>
      </w:sdt>
      <w:r>
        <w:rPr>
          <w:rFonts w:ascii="Arial" w:hAnsi="Arial" w:cs="Arial"/>
          <w:sz w:val="24"/>
          <w:szCs w:val="24"/>
        </w:rPr>
        <w:t>, son los siguientes:</w:t>
      </w:r>
    </w:p>
    <w:p w14:paraId="7ECD3750" w14:textId="77777777" w:rsidR="00533C0B" w:rsidRPr="00620F39" w:rsidRDefault="00533C0B" w:rsidP="00533C0B">
      <w:pPr>
        <w:pStyle w:val="Prrafodelista"/>
        <w:numPr>
          <w:ilvl w:val="0"/>
          <w:numId w:val="20"/>
        </w:numPr>
        <w:spacing w:line="240" w:lineRule="auto"/>
        <w:jc w:val="both"/>
        <w:rPr>
          <w:rFonts w:ascii="Arial" w:eastAsia="Arial" w:hAnsi="Arial" w:cs="Arial"/>
          <w:sz w:val="24"/>
          <w:szCs w:val="24"/>
          <w:lang w:val="es-MX"/>
        </w:rPr>
      </w:pPr>
      <w:r w:rsidRPr="00620F39">
        <w:rPr>
          <w:rFonts w:ascii="Arial" w:eastAsia="Arial" w:hAnsi="Arial" w:cs="Arial"/>
          <w:sz w:val="24"/>
          <w:szCs w:val="24"/>
          <w:lang w:val="es-ES_tradnl"/>
        </w:rPr>
        <w:t>Tasa de incidencia general de intoxicaciones agudas por sustancias químicas, donde se tiene e</w:t>
      </w:r>
      <w:r>
        <w:rPr>
          <w:rFonts w:ascii="Arial" w:eastAsia="Arial" w:hAnsi="Arial" w:cs="Arial"/>
          <w:sz w:val="24"/>
          <w:szCs w:val="24"/>
          <w:lang w:val="es-ES_tradnl"/>
        </w:rPr>
        <w:t>n</w:t>
      </w:r>
      <w:r w:rsidRPr="00620F39">
        <w:rPr>
          <w:rFonts w:ascii="Arial" w:eastAsia="Arial" w:hAnsi="Arial" w:cs="Arial"/>
          <w:sz w:val="24"/>
          <w:szCs w:val="24"/>
          <w:lang w:val="es-ES_tradnl"/>
        </w:rPr>
        <w:t xml:space="preserve"> cuenta el número de casos nuevos de intoxicaciones agudas por sustancias químicas notificados al evento 365 + casos nuevos de intoxicaciones agudas por sustancias químicas asociados a la intencionalidad suicida notificados al evento 356 registrados en un periodo de tiempo </w:t>
      </w:r>
      <w:r>
        <w:rPr>
          <w:rFonts w:ascii="Arial" w:eastAsia="Arial" w:hAnsi="Arial" w:cs="Arial"/>
          <w:sz w:val="24"/>
          <w:szCs w:val="24"/>
          <w:lang w:val="es-ES_tradnl"/>
        </w:rPr>
        <w:t>sobre la</w:t>
      </w:r>
      <w:r w:rsidRPr="00620F39">
        <w:rPr>
          <w:rFonts w:ascii="Arial" w:eastAsia="Arial" w:hAnsi="Arial" w:cs="Arial"/>
          <w:sz w:val="24"/>
          <w:szCs w:val="24"/>
          <w:lang w:val="es-ES_tradnl"/>
        </w:rPr>
        <w:t xml:space="preserve"> población expuesta al riesgo de intoxicación en el periodo.</w:t>
      </w:r>
    </w:p>
    <w:p w14:paraId="21CFF3B2" w14:textId="77777777" w:rsidR="00533C0B" w:rsidRPr="00213C26" w:rsidRDefault="00533C0B" w:rsidP="00533C0B">
      <w:pPr>
        <w:pStyle w:val="Prrafodelista"/>
        <w:numPr>
          <w:ilvl w:val="0"/>
          <w:numId w:val="20"/>
        </w:numPr>
        <w:spacing w:line="240" w:lineRule="auto"/>
        <w:jc w:val="both"/>
        <w:rPr>
          <w:rFonts w:ascii="Arial" w:eastAsia="Arial" w:hAnsi="Arial" w:cs="Arial"/>
          <w:sz w:val="24"/>
          <w:szCs w:val="24"/>
          <w:lang w:val="es-MX"/>
        </w:rPr>
      </w:pPr>
      <w:r w:rsidRPr="00213C26">
        <w:rPr>
          <w:rFonts w:ascii="Arial" w:eastAsia="Arial" w:hAnsi="Arial" w:cs="Arial"/>
          <w:sz w:val="24"/>
          <w:szCs w:val="24"/>
          <w:lang w:val="es-ES_tradnl"/>
        </w:rPr>
        <w:t xml:space="preserve">Tasa de incidencia intoxicaciones agudas por sustancias químicas sin intencionalidad suicida. Para este indicador se analizan casos nuevos de Intoxicaciones agudas por sustancias químicas notificados al evento 365 registrados en un periodo de tiempo (sin intencionalidad suicida) sobre </w:t>
      </w:r>
      <w:r>
        <w:rPr>
          <w:rFonts w:ascii="Arial" w:eastAsia="Arial" w:hAnsi="Arial" w:cs="Arial"/>
          <w:sz w:val="24"/>
          <w:szCs w:val="24"/>
          <w:lang w:val="es-ES_tradnl"/>
        </w:rPr>
        <w:t>la</w:t>
      </w:r>
      <w:r w:rsidRPr="00213C26">
        <w:rPr>
          <w:rFonts w:ascii="Arial" w:eastAsia="Arial" w:hAnsi="Arial" w:cs="Arial"/>
          <w:sz w:val="24"/>
          <w:szCs w:val="24"/>
          <w:lang w:val="es-ES_tradnl"/>
        </w:rPr>
        <w:t xml:space="preserve"> población expuesta al riesgo de intoxicación en el periodo.</w:t>
      </w:r>
    </w:p>
    <w:p w14:paraId="41C4C26A" w14:textId="77777777" w:rsidR="00533C0B" w:rsidRPr="00213C26" w:rsidRDefault="00533C0B" w:rsidP="00533C0B">
      <w:pPr>
        <w:pStyle w:val="Prrafodelista"/>
        <w:numPr>
          <w:ilvl w:val="0"/>
          <w:numId w:val="2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 xml:space="preserve">Tasa de incidencia intentos de suicidio con mecanismo de intoxicación por sustancias químicas con condición final vivo. En este caso se analizan los casos nuevos de intentos de suicidio con mecanismo intoxicación por sustancias químicas, con condición final vivo, registrados en un periodo de tiempo sobre </w:t>
      </w:r>
      <w:r>
        <w:rPr>
          <w:rFonts w:ascii="Arial" w:eastAsia="Arial" w:hAnsi="Arial" w:cs="Arial"/>
          <w:sz w:val="24"/>
          <w:szCs w:val="24"/>
          <w:lang w:val="es-ES_tradnl"/>
        </w:rPr>
        <w:t xml:space="preserve">la </w:t>
      </w:r>
      <w:r w:rsidRPr="00213C26">
        <w:rPr>
          <w:rFonts w:ascii="Arial" w:eastAsia="Arial" w:hAnsi="Arial" w:cs="Arial"/>
          <w:sz w:val="24"/>
          <w:szCs w:val="24"/>
          <w:lang w:val="es-ES_tradnl"/>
        </w:rPr>
        <w:t>población expuesta al riesgo de intoxicación en el periodo</w:t>
      </w:r>
      <w:r>
        <w:rPr>
          <w:rFonts w:ascii="Arial" w:eastAsia="Arial" w:hAnsi="Arial" w:cs="Arial"/>
          <w:sz w:val="24"/>
          <w:szCs w:val="24"/>
          <w:lang w:val="es-ES_tradnl"/>
        </w:rPr>
        <w:t>.</w:t>
      </w:r>
    </w:p>
    <w:p w14:paraId="346332AD" w14:textId="77777777" w:rsidR="00533C0B" w:rsidRPr="00213C26" w:rsidRDefault="00533C0B" w:rsidP="00533C0B">
      <w:pPr>
        <w:pStyle w:val="Prrafodelista"/>
        <w:numPr>
          <w:ilvl w:val="0"/>
          <w:numId w:val="2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casos con confirmación por laboratorio de casos probables de intoxicación por metanol asociado a bebida alcohólica adulterada.</w:t>
      </w:r>
      <w:r>
        <w:rPr>
          <w:rFonts w:ascii="Arial" w:eastAsia="Arial" w:hAnsi="Arial" w:cs="Arial"/>
          <w:sz w:val="24"/>
          <w:szCs w:val="24"/>
          <w:lang w:val="es-ES_tradnl"/>
        </w:rPr>
        <w:t xml:space="preserve"> </w:t>
      </w:r>
    </w:p>
    <w:p w14:paraId="5C9BEC57" w14:textId="77777777" w:rsidR="00533C0B" w:rsidRPr="00213C26" w:rsidRDefault="00533C0B" w:rsidP="00533C0B">
      <w:pPr>
        <w:pStyle w:val="Prrafodelista"/>
        <w:numPr>
          <w:ilvl w:val="0"/>
          <w:numId w:val="2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casos con confirmación por laboratorio o unidad de análisis de casos probables de intoxicación por fósforo blanco asociado a artefactos pirotécnicos</w:t>
      </w:r>
      <w:r>
        <w:rPr>
          <w:rFonts w:ascii="Arial" w:eastAsia="Arial" w:hAnsi="Arial" w:cs="Arial"/>
          <w:sz w:val="24"/>
          <w:szCs w:val="24"/>
          <w:lang w:val="es-ES_tradnl"/>
        </w:rPr>
        <w:t>, y…</w:t>
      </w:r>
    </w:p>
    <w:p w14:paraId="64C6A91C" w14:textId="77777777" w:rsidR="00533C0B" w:rsidRPr="00213C26" w:rsidRDefault="00533C0B" w:rsidP="00533C0B">
      <w:pPr>
        <w:pStyle w:val="Prrafodelista"/>
        <w:numPr>
          <w:ilvl w:val="0"/>
          <w:numId w:val="2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brotes de intoxicaciones agudas por sustancias químicas en población cerrada con investigación epidemiológica de campo</w:t>
      </w:r>
      <w:r>
        <w:rPr>
          <w:rFonts w:ascii="Arial" w:eastAsia="Arial" w:hAnsi="Arial" w:cs="Arial"/>
          <w:sz w:val="24"/>
          <w:szCs w:val="24"/>
          <w:lang w:val="es-ES_tradnl"/>
        </w:rPr>
        <w:t>, donde la meta es que se cumpla en mínimo el 90% de los brotes ocurridos en población cerrada.</w:t>
      </w:r>
    </w:p>
    <w:p w14:paraId="5E2213DB" w14:textId="527911B9" w:rsidR="007A70C7" w:rsidRDefault="007A70C7" w:rsidP="007E37D0">
      <w:pPr>
        <w:rPr>
          <w:lang w:val="es-ES" w:eastAsia="en-US"/>
        </w:rPr>
      </w:pPr>
    </w:p>
    <w:p w14:paraId="09A9B76F" w14:textId="4EEECCE7" w:rsidR="00533C0B" w:rsidRDefault="00533C0B" w:rsidP="007E37D0">
      <w:pPr>
        <w:rPr>
          <w:lang w:val="es-ES" w:eastAsia="en-US"/>
        </w:rPr>
      </w:pPr>
    </w:p>
    <w:p w14:paraId="3A37A0DF" w14:textId="06C381E1" w:rsidR="00533C0B" w:rsidRDefault="00533C0B" w:rsidP="007E37D0">
      <w:pPr>
        <w:rPr>
          <w:lang w:val="es-ES" w:eastAsia="en-US"/>
        </w:rPr>
      </w:pPr>
    </w:p>
    <w:p w14:paraId="155A4EA9" w14:textId="4162FAAF" w:rsidR="00533C0B" w:rsidRDefault="00533C0B" w:rsidP="007E37D0">
      <w:pPr>
        <w:rPr>
          <w:lang w:val="es-ES" w:eastAsia="en-US"/>
        </w:rPr>
      </w:pPr>
    </w:p>
    <w:p w14:paraId="0D37ED22" w14:textId="3590F7DC" w:rsidR="00EC6BFE" w:rsidRDefault="00EC6BFE" w:rsidP="007E37D0">
      <w:pPr>
        <w:rPr>
          <w:lang w:val="es-ES" w:eastAsia="en-US"/>
        </w:rPr>
      </w:pPr>
    </w:p>
    <w:p w14:paraId="158189D7" w14:textId="2591CB8F" w:rsidR="00EC6BFE" w:rsidRDefault="00EC6BFE" w:rsidP="007E37D0">
      <w:pPr>
        <w:rPr>
          <w:lang w:val="es-ES" w:eastAsia="en-US"/>
        </w:rPr>
      </w:pPr>
    </w:p>
    <w:p w14:paraId="62119461" w14:textId="613C239E" w:rsidR="005D13C8" w:rsidRPr="00D23033" w:rsidRDefault="00AA6F69">
      <w:pPr>
        <w:pStyle w:val="Ttulo1"/>
        <w:numPr>
          <w:ilvl w:val="0"/>
          <w:numId w:val="1"/>
        </w:numPr>
        <w:rPr>
          <w:rFonts w:ascii="Arial" w:hAnsi="Arial" w:cs="Arial"/>
          <w:b/>
          <w:bCs/>
        </w:rPr>
      </w:pPr>
      <w:bookmarkStart w:id="17" w:name="_Toc111582858"/>
      <w:bookmarkStart w:id="18" w:name="_Toc111591396"/>
      <w:bookmarkStart w:id="19" w:name="_Hlk105694355"/>
      <w:r w:rsidRPr="00D23033">
        <w:rPr>
          <w:rFonts w:ascii="Arial" w:hAnsi="Arial" w:cs="Arial"/>
          <w:b/>
          <w:bCs/>
        </w:rPr>
        <w:lastRenderedPageBreak/>
        <w:t>Referencias</w:t>
      </w:r>
      <w:bookmarkEnd w:id="17"/>
      <w:bookmarkEnd w:id="18"/>
    </w:p>
    <w:bookmarkEnd w:id="19"/>
    <w:p w14:paraId="0E4F461E" w14:textId="77777777" w:rsidR="00103A50" w:rsidRDefault="00103A50" w:rsidP="00103A50">
      <w:pPr>
        <w:spacing w:line="240" w:lineRule="auto"/>
        <w:ind w:left="66"/>
        <w:jc w:val="both"/>
        <w:rPr>
          <w:rStyle w:val="markedcontent"/>
          <w:rFonts w:ascii="Arial" w:eastAsia="SimSun" w:hAnsi="Arial" w:cs="Arial"/>
        </w:rPr>
      </w:pPr>
    </w:p>
    <w:sdt>
      <w:sdtPr>
        <w:rPr>
          <w:rStyle w:val="A8"/>
          <w:rFonts w:ascii="Arial" w:eastAsia="SimSun" w:hAnsi="Arial" w:cs="Arial"/>
          <w:color w:val="auto"/>
          <w:sz w:val="24"/>
          <w:szCs w:val="24"/>
        </w:rPr>
        <w:tag w:val="MENDELEY_BIBLIOGRAPHY"/>
        <w:id w:val="882990387"/>
        <w:placeholder>
          <w:docPart w:val="DefaultPlaceholder_-1854013440"/>
        </w:placeholder>
      </w:sdtPr>
      <w:sdtEndPr>
        <w:rPr>
          <w:rStyle w:val="A8"/>
          <w:sz w:val="28"/>
          <w:szCs w:val="28"/>
        </w:rPr>
      </w:sdtEndPr>
      <w:sdtContent>
        <w:p w14:paraId="726D62A4" w14:textId="77777777" w:rsidR="00533C0B" w:rsidRPr="009860CE" w:rsidRDefault="00533C0B" w:rsidP="009860CE">
          <w:pPr>
            <w:autoSpaceDE w:val="0"/>
            <w:autoSpaceDN w:val="0"/>
            <w:ind w:hanging="640"/>
            <w:jc w:val="both"/>
            <w:divId w:val="443042953"/>
            <w:rPr>
              <w:rFonts w:ascii="Arial" w:hAnsi="Arial" w:cs="Arial"/>
              <w:sz w:val="28"/>
              <w:szCs w:val="28"/>
              <w:lang w:val="en-US"/>
            </w:rPr>
          </w:pPr>
          <w:r w:rsidRPr="009860CE">
            <w:rPr>
              <w:rFonts w:ascii="Arial" w:hAnsi="Arial" w:cs="Arial"/>
              <w:sz w:val="24"/>
              <w:szCs w:val="24"/>
            </w:rPr>
            <w:t xml:space="preserve">1. </w:t>
          </w:r>
          <w:r w:rsidRPr="009860CE">
            <w:rPr>
              <w:rFonts w:ascii="Arial" w:hAnsi="Arial" w:cs="Arial"/>
              <w:sz w:val="24"/>
              <w:szCs w:val="24"/>
            </w:rPr>
            <w:tab/>
            <w:t xml:space="preserve">Instituto Nacional de Salud. Lineamientos Nacionales para la Vigilancia 2022 [Internet]. </w:t>
          </w:r>
          <w:r w:rsidRPr="009860CE">
            <w:rPr>
              <w:rFonts w:ascii="Arial" w:hAnsi="Arial" w:cs="Arial"/>
              <w:sz w:val="24"/>
              <w:szCs w:val="24"/>
              <w:lang w:val="en-US"/>
            </w:rPr>
            <w:t>2022 [cited 2022 Jun 22]. Available from: https://www.ins.gov.co/BibliotecaDigital/lineamientos-nacionales-2022.pdf</w:t>
          </w:r>
        </w:p>
        <w:p w14:paraId="696E3246" w14:textId="77777777" w:rsidR="00533C0B" w:rsidRPr="009860CE" w:rsidRDefault="00533C0B" w:rsidP="009860CE">
          <w:pPr>
            <w:autoSpaceDE w:val="0"/>
            <w:autoSpaceDN w:val="0"/>
            <w:ind w:hanging="640"/>
            <w:jc w:val="both"/>
            <w:divId w:val="1246301948"/>
            <w:rPr>
              <w:rFonts w:ascii="Arial" w:hAnsi="Arial" w:cs="Arial"/>
              <w:sz w:val="24"/>
              <w:szCs w:val="24"/>
              <w:lang w:val="en-US"/>
            </w:rPr>
          </w:pPr>
          <w:r w:rsidRPr="009860CE">
            <w:rPr>
              <w:rFonts w:ascii="Arial" w:hAnsi="Arial" w:cs="Arial"/>
              <w:sz w:val="24"/>
              <w:szCs w:val="24"/>
              <w:lang w:val="en-US"/>
            </w:rPr>
            <w:t xml:space="preserve">2. </w:t>
          </w:r>
          <w:r w:rsidRPr="009860CE">
            <w:rPr>
              <w:rFonts w:ascii="Arial" w:hAnsi="Arial" w:cs="Arial"/>
              <w:sz w:val="24"/>
              <w:szCs w:val="24"/>
              <w:lang w:val="en-US"/>
            </w:rPr>
            <w:tab/>
            <w:t xml:space="preserve">Instituto Nacional de </w:t>
          </w:r>
          <w:proofErr w:type="spellStart"/>
          <w:r w:rsidRPr="009860CE">
            <w:rPr>
              <w:rFonts w:ascii="Arial" w:hAnsi="Arial" w:cs="Arial"/>
              <w:sz w:val="24"/>
              <w:szCs w:val="24"/>
              <w:lang w:val="en-US"/>
            </w:rPr>
            <w:t>Salud</w:t>
          </w:r>
          <w:proofErr w:type="spellEnd"/>
          <w:r w:rsidRPr="009860CE">
            <w:rPr>
              <w:rFonts w:ascii="Arial" w:hAnsi="Arial" w:cs="Arial"/>
              <w:sz w:val="24"/>
              <w:szCs w:val="24"/>
              <w:lang w:val="en-US"/>
            </w:rPr>
            <w:t xml:space="preserve">. </w:t>
          </w:r>
          <w:proofErr w:type="spellStart"/>
          <w:r w:rsidRPr="009860CE">
            <w:rPr>
              <w:rFonts w:ascii="Arial" w:hAnsi="Arial" w:cs="Arial"/>
              <w:sz w:val="24"/>
              <w:szCs w:val="24"/>
              <w:lang w:val="en-US"/>
            </w:rPr>
            <w:t>Protocolo</w:t>
          </w:r>
          <w:proofErr w:type="spellEnd"/>
          <w:r w:rsidRPr="009860CE">
            <w:rPr>
              <w:rFonts w:ascii="Arial" w:hAnsi="Arial" w:cs="Arial"/>
              <w:sz w:val="24"/>
              <w:szCs w:val="24"/>
              <w:lang w:val="en-US"/>
            </w:rPr>
            <w:t xml:space="preserve"> de </w:t>
          </w:r>
          <w:proofErr w:type="spellStart"/>
          <w:r w:rsidRPr="009860CE">
            <w:rPr>
              <w:rFonts w:ascii="Arial" w:hAnsi="Arial" w:cs="Arial"/>
              <w:sz w:val="24"/>
              <w:szCs w:val="24"/>
              <w:lang w:val="en-US"/>
            </w:rPr>
            <w:t>Vigilancia</w:t>
          </w:r>
          <w:proofErr w:type="spellEnd"/>
          <w:r w:rsidRPr="009860CE">
            <w:rPr>
              <w:rFonts w:ascii="Arial" w:hAnsi="Arial" w:cs="Arial"/>
              <w:sz w:val="24"/>
              <w:szCs w:val="24"/>
              <w:lang w:val="en-US"/>
            </w:rPr>
            <w:t xml:space="preserve"> de </w:t>
          </w:r>
          <w:proofErr w:type="spellStart"/>
          <w:r w:rsidRPr="009860CE">
            <w:rPr>
              <w:rFonts w:ascii="Arial" w:hAnsi="Arial" w:cs="Arial"/>
              <w:sz w:val="24"/>
              <w:szCs w:val="24"/>
              <w:lang w:val="en-US"/>
            </w:rPr>
            <w:t>Intoxicaciones</w:t>
          </w:r>
          <w:proofErr w:type="spellEnd"/>
          <w:r w:rsidRPr="009860CE">
            <w:rPr>
              <w:rFonts w:ascii="Arial" w:hAnsi="Arial" w:cs="Arial"/>
              <w:sz w:val="24"/>
              <w:szCs w:val="24"/>
              <w:lang w:val="en-US"/>
            </w:rPr>
            <w:t xml:space="preserve"> Agudas </w:t>
          </w:r>
          <w:proofErr w:type="spellStart"/>
          <w:r w:rsidRPr="009860CE">
            <w:rPr>
              <w:rFonts w:ascii="Arial" w:hAnsi="Arial" w:cs="Arial"/>
              <w:sz w:val="24"/>
              <w:szCs w:val="24"/>
              <w:lang w:val="en-US"/>
            </w:rPr>
            <w:t>por</w:t>
          </w:r>
          <w:proofErr w:type="spellEnd"/>
          <w:r w:rsidRPr="009860CE">
            <w:rPr>
              <w:rFonts w:ascii="Arial" w:hAnsi="Arial" w:cs="Arial"/>
              <w:sz w:val="24"/>
              <w:szCs w:val="24"/>
              <w:lang w:val="en-US"/>
            </w:rPr>
            <w:t xml:space="preserve"> </w:t>
          </w:r>
          <w:proofErr w:type="spellStart"/>
          <w:r w:rsidRPr="009860CE">
            <w:rPr>
              <w:rFonts w:ascii="Arial" w:hAnsi="Arial" w:cs="Arial"/>
              <w:sz w:val="24"/>
              <w:szCs w:val="24"/>
              <w:lang w:val="en-US"/>
            </w:rPr>
            <w:t>Sustancias</w:t>
          </w:r>
          <w:proofErr w:type="spellEnd"/>
          <w:r w:rsidRPr="009860CE">
            <w:rPr>
              <w:rFonts w:ascii="Arial" w:hAnsi="Arial" w:cs="Arial"/>
              <w:sz w:val="24"/>
              <w:szCs w:val="24"/>
              <w:lang w:val="en-US"/>
            </w:rPr>
            <w:t xml:space="preserve"> </w:t>
          </w:r>
          <w:proofErr w:type="spellStart"/>
          <w:r w:rsidRPr="009860CE">
            <w:rPr>
              <w:rFonts w:ascii="Arial" w:hAnsi="Arial" w:cs="Arial"/>
              <w:sz w:val="24"/>
              <w:szCs w:val="24"/>
              <w:lang w:val="en-US"/>
            </w:rPr>
            <w:t>Químicas</w:t>
          </w:r>
          <w:proofErr w:type="spellEnd"/>
          <w:r w:rsidRPr="009860CE">
            <w:rPr>
              <w:rFonts w:ascii="Arial" w:hAnsi="Arial" w:cs="Arial"/>
              <w:sz w:val="24"/>
              <w:szCs w:val="24"/>
              <w:lang w:val="en-US"/>
            </w:rPr>
            <w:t xml:space="preserve"> [Internet]. 2022 Jan. Available from: https://www.ins.gov.co/buscador-eventos/SitePages/Evento.aspx?Event=6</w:t>
          </w:r>
        </w:p>
        <w:p w14:paraId="438B9BA5" w14:textId="77777777" w:rsidR="00533C0B" w:rsidRPr="009860CE" w:rsidRDefault="00533C0B" w:rsidP="009860CE">
          <w:pPr>
            <w:autoSpaceDE w:val="0"/>
            <w:autoSpaceDN w:val="0"/>
            <w:ind w:hanging="640"/>
            <w:jc w:val="both"/>
            <w:divId w:val="1594632809"/>
            <w:rPr>
              <w:rFonts w:ascii="Arial" w:hAnsi="Arial" w:cs="Arial"/>
              <w:sz w:val="24"/>
              <w:szCs w:val="24"/>
            </w:rPr>
          </w:pPr>
          <w:r w:rsidRPr="009860CE">
            <w:rPr>
              <w:rFonts w:ascii="Arial" w:hAnsi="Arial" w:cs="Arial"/>
              <w:sz w:val="24"/>
              <w:szCs w:val="24"/>
            </w:rPr>
            <w:t xml:space="preserve">3. </w:t>
          </w:r>
          <w:r w:rsidRPr="009860CE">
            <w:rPr>
              <w:rFonts w:ascii="Arial" w:hAnsi="Arial" w:cs="Arial"/>
              <w:sz w:val="24"/>
              <w:szCs w:val="24"/>
            </w:rPr>
            <w:tab/>
            <w:t xml:space="preserve">Instituto Nacional de Salud INS. Manual de referencia para la Vigilancia de las Intoxicaciones por Sustancias Químicas [Internet]. Bogotá; 2018. </w:t>
          </w:r>
          <w:proofErr w:type="spellStart"/>
          <w:r w:rsidRPr="009860CE">
            <w:rPr>
              <w:rFonts w:ascii="Arial" w:hAnsi="Arial" w:cs="Arial"/>
              <w:sz w:val="24"/>
              <w:szCs w:val="24"/>
            </w:rPr>
            <w:t>Available</w:t>
          </w:r>
          <w:proofErr w:type="spellEnd"/>
          <w:r w:rsidRPr="009860CE">
            <w:rPr>
              <w:rFonts w:ascii="Arial" w:hAnsi="Arial" w:cs="Arial"/>
              <w:sz w:val="24"/>
              <w:szCs w:val="24"/>
            </w:rPr>
            <w:t xml:space="preserve"> </w:t>
          </w:r>
          <w:proofErr w:type="spellStart"/>
          <w:r w:rsidRPr="009860CE">
            <w:rPr>
              <w:rFonts w:ascii="Arial" w:hAnsi="Arial" w:cs="Arial"/>
              <w:sz w:val="24"/>
              <w:szCs w:val="24"/>
            </w:rPr>
            <w:t>from</w:t>
          </w:r>
          <w:proofErr w:type="spellEnd"/>
          <w:r w:rsidRPr="009860CE">
            <w:rPr>
              <w:rFonts w:ascii="Arial" w:hAnsi="Arial" w:cs="Arial"/>
              <w:sz w:val="24"/>
              <w:szCs w:val="24"/>
            </w:rPr>
            <w:t xml:space="preserve">: http://idsn.gov.co/site/web2/images/documentos/epidemiologia/aplicativo/Manual VSP Intoxicaciones por Sustancias </w:t>
          </w:r>
          <w:proofErr w:type="spellStart"/>
          <w:r w:rsidRPr="009860CE">
            <w:rPr>
              <w:rFonts w:ascii="Arial" w:hAnsi="Arial" w:cs="Arial"/>
              <w:sz w:val="24"/>
              <w:szCs w:val="24"/>
            </w:rPr>
            <w:t>Qumicas</w:t>
          </w:r>
          <w:proofErr w:type="spellEnd"/>
          <w:r w:rsidRPr="009860CE">
            <w:rPr>
              <w:rFonts w:ascii="Arial" w:hAnsi="Arial" w:cs="Arial"/>
              <w:sz w:val="24"/>
              <w:szCs w:val="24"/>
            </w:rPr>
            <w:t xml:space="preserve"> 2018.pdf</w:t>
          </w:r>
        </w:p>
        <w:p w14:paraId="5DDED837" w14:textId="77777777" w:rsidR="00533C0B" w:rsidRPr="009860CE" w:rsidRDefault="00533C0B" w:rsidP="009860CE">
          <w:pPr>
            <w:autoSpaceDE w:val="0"/>
            <w:autoSpaceDN w:val="0"/>
            <w:ind w:hanging="640"/>
            <w:jc w:val="both"/>
            <w:divId w:val="374164161"/>
            <w:rPr>
              <w:rFonts w:ascii="Arial" w:hAnsi="Arial" w:cs="Arial"/>
              <w:sz w:val="24"/>
              <w:szCs w:val="24"/>
              <w:lang w:val="en-US"/>
            </w:rPr>
          </w:pPr>
          <w:r w:rsidRPr="009860CE">
            <w:rPr>
              <w:rFonts w:ascii="Arial" w:hAnsi="Arial" w:cs="Arial"/>
              <w:sz w:val="24"/>
              <w:szCs w:val="24"/>
            </w:rPr>
            <w:t xml:space="preserve">4. </w:t>
          </w:r>
          <w:r w:rsidRPr="009860CE">
            <w:rPr>
              <w:rFonts w:ascii="Arial" w:hAnsi="Arial" w:cs="Arial"/>
              <w:sz w:val="24"/>
              <w:szCs w:val="24"/>
            </w:rPr>
            <w:tab/>
            <w:t xml:space="preserve">Ministerio de Salud y Protección Social. Guía para el Manejo de Emergencias Toxicológicas - Convenio 344 de 2016 [Internet]. </w:t>
          </w:r>
          <w:r w:rsidRPr="009860CE">
            <w:rPr>
              <w:rFonts w:ascii="Arial" w:hAnsi="Arial" w:cs="Arial"/>
              <w:sz w:val="24"/>
              <w:szCs w:val="24"/>
              <w:lang w:val="en-US"/>
            </w:rPr>
            <w:t>Bogotá; 2017. 96–99 p. Available from: https://www.minsalud.gov.co/sites/rid/Lists/BibliotecaDigital/RIDE/DE/GT/guias-manejo-emergencias-toxicologicas-outpout.pdf</w:t>
          </w:r>
        </w:p>
        <w:p w14:paraId="49199690" w14:textId="77777777" w:rsidR="00533C0B" w:rsidRPr="009860CE" w:rsidRDefault="00533C0B" w:rsidP="009860CE">
          <w:pPr>
            <w:autoSpaceDE w:val="0"/>
            <w:autoSpaceDN w:val="0"/>
            <w:ind w:hanging="640"/>
            <w:jc w:val="both"/>
            <w:divId w:val="2029987130"/>
            <w:rPr>
              <w:rFonts w:ascii="Arial" w:hAnsi="Arial" w:cs="Arial"/>
              <w:sz w:val="24"/>
              <w:szCs w:val="24"/>
              <w:lang w:val="en-US"/>
            </w:rPr>
          </w:pPr>
          <w:r w:rsidRPr="009860CE">
            <w:rPr>
              <w:rFonts w:ascii="Arial" w:hAnsi="Arial" w:cs="Arial"/>
              <w:sz w:val="24"/>
              <w:szCs w:val="24"/>
            </w:rPr>
            <w:t xml:space="preserve">5. </w:t>
          </w:r>
          <w:r w:rsidRPr="009860CE">
            <w:rPr>
              <w:rFonts w:ascii="Arial" w:hAnsi="Arial" w:cs="Arial"/>
              <w:sz w:val="24"/>
              <w:szCs w:val="24"/>
            </w:rPr>
            <w:tab/>
            <w:t xml:space="preserve">Centro de conocimiento en salud pública y desastres. Los </w:t>
          </w:r>
          <w:proofErr w:type="spellStart"/>
          <w:r w:rsidRPr="009860CE">
            <w:rPr>
              <w:rFonts w:ascii="Arial" w:hAnsi="Arial" w:cs="Arial"/>
              <w:sz w:val="24"/>
              <w:szCs w:val="24"/>
            </w:rPr>
            <w:t>Sitrep</w:t>
          </w:r>
          <w:proofErr w:type="spellEnd"/>
          <w:r w:rsidRPr="009860CE">
            <w:rPr>
              <w:rFonts w:ascii="Arial" w:hAnsi="Arial" w:cs="Arial"/>
              <w:sz w:val="24"/>
              <w:szCs w:val="24"/>
            </w:rPr>
            <w:t xml:space="preserve"> en Salud [Internet]. </w:t>
          </w:r>
          <w:r w:rsidRPr="009860CE">
            <w:rPr>
              <w:rFonts w:ascii="Arial" w:hAnsi="Arial" w:cs="Arial"/>
              <w:sz w:val="24"/>
              <w:szCs w:val="24"/>
              <w:lang w:val="en-US"/>
            </w:rPr>
            <w:t>Internet. [cited 2022 Aug 16]. Available from: http://www.saludydesastres.info/index.php?option=com_content&amp;view=article&amp;id=215:3-preparacion-de-informes&amp;catid=147&amp;lang=es</w:t>
          </w:r>
        </w:p>
        <w:p w14:paraId="77C829D3" w14:textId="75B1F152" w:rsidR="004C0D05" w:rsidRPr="009860CE" w:rsidRDefault="00533C0B" w:rsidP="009860CE">
          <w:pPr>
            <w:autoSpaceDE w:val="0"/>
            <w:autoSpaceDN w:val="0"/>
            <w:spacing w:line="240" w:lineRule="auto"/>
            <w:jc w:val="both"/>
            <w:rPr>
              <w:rStyle w:val="A8"/>
              <w:rFonts w:ascii="Arial" w:eastAsia="SimSun" w:hAnsi="Arial" w:cs="Arial"/>
              <w:color w:val="auto"/>
              <w:sz w:val="28"/>
              <w:szCs w:val="28"/>
            </w:rPr>
          </w:pPr>
          <w:r w:rsidRPr="009860CE">
            <w:rPr>
              <w:rFonts w:ascii="Arial" w:hAnsi="Arial" w:cs="Arial"/>
              <w:sz w:val="24"/>
              <w:szCs w:val="24"/>
              <w:lang w:val="en-US"/>
            </w:rPr>
            <w:t> </w:t>
          </w:r>
        </w:p>
      </w:sdtContent>
    </w:sdt>
    <w:sectPr w:rsidR="004C0D05" w:rsidRPr="009860CE" w:rsidSect="002219C4">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3DCA" w14:textId="77777777" w:rsidR="00A55224" w:rsidRDefault="00A55224" w:rsidP="009114B7">
      <w:pPr>
        <w:spacing w:after="0" w:line="240" w:lineRule="auto"/>
      </w:pPr>
      <w:r>
        <w:separator/>
      </w:r>
    </w:p>
  </w:endnote>
  <w:endnote w:type="continuationSeparator" w:id="0">
    <w:p w14:paraId="2FFC93D8" w14:textId="77777777" w:rsidR="00A55224" w:rsidRDefault="00A55224"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AF52"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0F48F85" w14:textId="77777777" w:rsidR="00C97FEE" w:rsidRDefault="00C97F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35B"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74AD6">
      <w:rPr>
        <w:rStyle w:val="Nmerodepgina"/>
        <w:noProof/>
      </w:rPr>
      <w:t>6</w:t>
    </w:r>
    <w:r>
      <w:rPr>
        <w:rStyle w:val="Nmerodepgina"/>
      </w:rPr>
      <w:fldChar w:fldCharType="end"/>
    </w:r>
  </w:p>
  <w:p w14:paraId="32BA0AE7" w14:textId="3D2578A0" w:rsidR="00C97FEE" w:rsidRPr="00E6762C" w:rsidRDefault="00C97FEE" w:rsidP="00E6762C">
    <w:pPr>
      <w:pStyle w:val="Piedepgina"/>
    </w:pPr>
    <w:r>
      <w:rPr>
        <w:noProof/>
      </w:rPr>
      <w:drawing>
        <wp:anchor distT="0" distB="0" distL="114300" distR="114300" simplePos="0" relativeHeight="251658240" behindDoc="1" locked="0" layoutInCell="1" allowOverlap="1" wp14:anchorId="1724CC02" wp14:editId="39AD01A9">
          <wp:simplePos x="0" y="0"/>
          <wp:positionH relativeFrom="margin">
            <wp:align>center</wp:align>
          </wp:positionH>
          <wp:positionV relativeFrom="paragraph">
            <wp:posOffset>-635</wp:posOffset>
          </wp:positionV>
          <wp:extent cx="6875780" cy="14859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DC1" w14:textId="4862C428" w:rsidR="00C97FEE" w:rsidRPr="00FF7127" w:rsidRDefault="00C97FEE" w:rsidP="005A3BCD">
    <w:pPr>
      <w:pStyle w:val="Piedepgina"/>
      <w:tabs>
        <w:tab w:val="clear" w:pos="4680"/>
        <w:tab w:val="clear" w:pos="9360"/>
      </w:tabs>
      <w:jc w:val="both"/>
      <w:rPr>
        <w:rFonts w:ascii="Arial" w:hAnsi="Arial" w:cs="Arial"/>
        <w:caps/>
        <w:noProof/>
        <w:color w:val="4472C4"/>
      </w:rPr>
    </w:pPr>
    <w:r>
      <w:rPr>
        <w:noProof/>
      </w:rPr>
      <w:drawing>
        <wp:anchor distT="0" distB="0" distL="114300" distR="114300" simplePos="0" relativeHeight="251657216" behindDoc="1" locked="0" layoutInCell="1" allowOverlap="1" wp14:anchorId="79B331EE" wp14:editId="5EB7B334">
          <wp:simplePos x="0" y="0"/>
          <wp:positionH relativeFrom="column">
            <wp:posOffset>-467995</wp:posOffset>
          </wp:positionH>
          <wp:positionV relativeFrom="paragraph">
            <wp:posOffset>13335</wp:posOffset>
          </wp:positionV>
          <wp:extent cx="6875780" cy="148590"/>
          <wp:effectExtent l="0" t="0" r="0" b="0"/>
          <wp:wrapNone/>
          <wp:docPr id="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E536" w14:textId="77777777" w:rsidR="00C97FEE" w:rsidRDefault="00C97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B9B" w14:textId="77777777" w:rsidR="00A55224" w:rsidRDefault="00A55224" w:rsidP="009114B7">
      <w:pPr>
        <w:spacing w:after="0" w:line="240" w:lineRule="auto"/>
      </w:pPr>
      <w:r>
        <w:separator/>
      </w:r>
    </w:p>
  </w:footnote>
  <w:footnote w:type="continuationSeparator" w:id="0">
    <w:p w14:paraId="074A30B1" w14:textId="77777777" w:rsidR="00A55224" w:rsidRDefault="00A55224"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9361" w14:textId="26D8DD3A" w:rsidR="00C97FEE" w:rsidRDefault="00C97FEE">
    <w:pPr>
      <w:pStyle w:val="Encabezado"/>
    </w:pPr>
    <w:r w:rsidRPr="00B13521">
      <w:rPr>
        <w:noProof/>
      </w:rPr>
      <w:drawing>
        <wp:inline distT="0" distB="0" distL="0" distR="0" wp14:anchorId="23B4A9B2" wp14:editId="740CB717">
          <wp:extent cx="847725" cy="342900"/>
          <wp:effectExtent l="0" t="0" r="0" b="0"/>
          <wp:docPr id="8"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6E5" w14:textId="7147C701" w:rsidR="00C97FEE" w:rsidRDefault="00C97FEE">
    <w:pPr>
      <w:pStyle w:val="Encabezado"/>
    </w:pPr>
    <w:r w:rsidRPr="00B13521">
      <w:rPr>
        <w:noProof/>
      </w:rPr>
      <w:drawing>
        <wp:inline distT="0" distB="0" distL="0" distR="0" wp14:anchorId="630075D0" wp14:editId="706F1A10">
          <wp:extent cx="847725" cy="342900"/>
          <wp:effectExtent l="0" t="0" r="0" b="0"/>
          <wp:docPr id="7"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478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D26D8"/>
    <w:multiLevelType w:val="hybridMultilevel"/>
    <w:tmpl w:val="D9EA72B8"/>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3011DB"/>
    <w:multiLevelType w:val="hybridMultilevel"/>
    <w:tmpl w:val="76F872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D07388"/>
    <w:multiLevelType w:val="hybridMultilevel"/>
    <w:tmpl w:val="00C0FC4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BF1155"/>
    <w:multiLevelType w:val="hybridMultilevel"/>
    <w:tmpl w:val="4E102960"/>
    <w:lvl w:ilvl="0" w:tplc="4C18A9AA">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8748DB"/>
    <w:multiLevelType w:val="hybridMultilevel"/>
    <w:tmpl w:val="86C825C2"/>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E47F08"/>
    <w:multiLevelType w:val="hybridMultilevel"/>
    <w:tmpl w:val="34420DE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F506EB"/>
    <w:multiLevelType w:val="hybridMultilevel"/>
    <w:tmpl w:val="9028CA4C"/>
    <w:lvl w:ilvl="0" w:tplc="1206D7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3F1D5A"/>
    <w:multiLevelType w:val="hybridMultilevel"/>
    <w:tmpl w:val="719E3D82"/>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9A5866"/>
    <w:multiLevelType w:val="hybridMultilevel"/>
    <w:tmpl w:val="0268A410"/>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E14B85"/>
    <w:multiLevelType w:val="hybridMultilevel"/>
    <w:tmpl w:val="7518B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8F7A52"/>
    <w:multiLevelType w:val="hybridMultilevel"/>
    <w:tmpl w:val="DD18639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B463F9"/>
    <w:multiLevelType w:val="hybridMultilevel"/>
    <w:tmpl w:val="DB4C7F74"/>
    <w:lvl w:ilvl="0" w:tplc="370E7B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D142B2"/>
    <w:multiLevelType w:val="hybridMultilevel"/>
    <w:tmpl w:val="C582980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BC7660"/>
    <w:multiLevelType w:val="hybridMultilevel"/>
    <w:tmpl w:val="3EF4675A"/>
    <w:lvl w:ilvl="0" w:tplc="FFFFFFFF">
      <w:start w:val="1"/>
      <w:numFmt w:val="bullet"/>
      <w:lvlText w:val=""/>
      <w:lvlJc w:val="left"/>
      <w:pPr>
        <w:ind w:left="720" w:hanging="360"/>
      </w:pPr>
      <w:rPr>
        <w:rFonts w:ascii="Symbol" w:hAnsi="Symbo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885AA2"/>
    <w:multiLevelType w:val="hybridMultilevel"/>
    <w:tmpl w:val="89CAA21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DB419B"/>
    <w:multiLevelType w:val="hybridMultilevel"/>
    <w:tmpl w:val="2208F7A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6E1529"/>
    <w:multiLevelType w:val="hybridMultilevel"/>
    <w:tmpl w:val="D1926508"/>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6A484B"/>
    <w:multiLevelType w:val="hybridMultilevel"/>
    <w:tmpl w:val="5F560532"/>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B23F18"/>
    <w:multiLevelType w:val="hybridMultilevel"/>
    <w:tmpl w:val="5AC80664"/>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07734116">
    <w:abstractNumId w:val="7"/>
  </w:num>
  <w:num w:numId="2" w16cid:durableId="111825289">
    <w:abstractNumId w:val="10"/>
  </w:num>
  <w:num w:numId="3" w16cid:durableId="1989744292">
    <w:abstractNumId w:val="2"/>
  </w:num>
  <w:num w:numId="4" w16cid:durableId="1141121745">
    <w:abstractNumId w:val="14"/>
  </w:num>
  <w:num w:numId="5" w16cid:durableId="2001955367">
    <w:abstractNumId w:val="18"/>
  </w:num>
  <w:num w:numId="6" w16cid:durableId="487751042">
    <w:abstractNumId w:val="11"/>
  </w:num>
  <w:num w:numId="7" w16cid:durableId="1516386941">
    <w:abstractNumId w:val="3"/>
  </w:num>
  <w:num w:numId="8" w16cid:durableId="1775787201">
    <w:abstractNumId w:val="13"/>
  </w:num>
  <w:num w:numId="9" w16cid:durableId="1895579262">
    <w:abstractNumId w:val="8"/>
  </w:num>
  <w:num w:numId="10" w16cid:durableId="87191735">
    <w:abstractNumId w:val="17"/>
  </w:num>
  <w:num w:numId="11" w16cid:durableId="1027412549">
    <w:abstractNumId w:val="15"/>
  </w:num>
  <w:num w:numId="12" w16cid:durableId="264385085">
    <w:abstractNumId w:val="6"/>
  </w:num>
  <w:num w:numId="13" w16cid:durableId="1152985249">
    <w:abstractNumId w:val="0"/>
  </w:num>
  <w:num w:numId="14" w16cid:durableId="1163163216">
    <w:abstractNumId w:val="4"/>
  </w:num>
  <w:num w:numId="15" w16cid:durableId="1675761732">
    <w:abstractNumId w:val="19"/>
  </w:num>
  <w:num w:numId="16" w16cid:durableId="1246963395">
    <w:abstractNumId w:val="1"/>
  </w:num>
  <w:num w:numId="17" w16cid:durableId="848520394">
    <w:abstractNumId w:val="16"/>
  </w:num>
  <w:num w:numId="18" w16cid:durableId="1475297752">
    <w:abstractNumId w:val="5"/>
  </w:num>
  <w:num w:numId="19" w16cid:durableId="1484152350">
    <w:abstractNumId w:val="9"/>
  </w:num>
  <w:num w:numId="20" w16cid:durableId="60176137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017B3"/>
    <w:rsid w:val="00011EC5"/>
    <w:rsid w:val="00021241"/>
    <w:rsid w:val="000212D4"/>
    <w:rsid w:val="00023031"/>
    <w:rsid w:val="00024189"/>
    <w:rsid w:val="000273D6"/>
    <w:rsid w:val="0003390D"/>
    <w:rsid w:val="00037E16"/>
    <w:rsid w:val="00056A13"/>
    <w:rsid w:val="00056A58"/>
    <w:rsid w:val="000656A1"/>
    <w:rsid w:val="00067B0F"/>
    <w:rsid w:val="000714ED"/>
    <w:rsid w:val="000728DF"/>
    <w:rsid w:val="00073A81"/>
    <w:rsid w:val="00073DD3"/>
    <w:rsid w:val="000767D1"/>
    <w:rsid w:val="00077420"/>
    <w:rsid w:val="00082DDD"/>
    <w:rsid w:val="000848E5"/>
    <w:rsid w:val="00085E66"/>
    <w:rsid w:val="000A6CB4"/>
    <w:rsid w:val="000B11BE"/>
    <w:rsid w:val="000B187A"/>
    <w:rsid w:val="000C2D63"/>
    <w:rsid w:val="000C7009"/>
    <w:rsid w:val="000D119E"/>
    <w:rsid w:val="000D1BBD"/>
    <w:rsid w:val="000D23D7"/>
    <w:rsid w:val="000D7F5B"/>
    <w:rsid w:val="000E17E2"/>
    <w:rsid w:val="000E7743"/>
    <w:rsid w:val="000F7725"/>
    <w:rsid w:val="000F7E02"/>
    <w:rsid w:val="00103A50"/>
    <w:rsid w:val="001070FE"/>
    <w:rsid w:val="00113AC9"/>
    <w:rsid w:val="00135A7E"/>
    <w:rsid w:val="001512B9"/>
    <w:rsid w:val="0015506A"/>
    <w:rsid w:val="00166F91"/>
    <w:rsid w:val="00173693"/>
    <w:rsid w:val="00187B86"/>
    <w:rsid w:val="001949AA"/>
    <w:rsid w:val="001A025B"/>
    <w:rsid w:val="001A09B6"/>
    <w:rsid w:val="001A2D16"/>
    <w:rsid w:val="001A79A2"/>
    <w:rsid w:val="001B0503"/>
    <w:rsid w:val="001B25E4"/>
    <w:rsid w:val="001C3087"/>
    <w:rsid w:val="001E3FD1"/>
    <w:rsid w:val="001E43E7"/>
    <w:rsid w:val="001E5837"/>
    <w:rsid w:val="001F77C8"/>
    <w:rsid w:val="002139F5"/>
    <w:rsid w:val="002219C4"/>
    <w:rsid w:val="00222991"/>
    <w:rsid w:val="00226199"/>
    <w:rsid w:val="002469FE"/>
    <w:rsid w:val="00247BDA"/>
    <w:rsid w:val="00254AEE"/>
    <w:rsid w:val="00256008"/>
    <w:rsid w:val="002565EB"/>
    <w:rsid w:val="00261395"/>
    <w:rsid w:val="00267590"/>
    <w:rsid w:val="002702FF"/>
    <w:rsid w:val="00271B3C"/>
    <w:rsid w:val="00284D17"/>
    <w:rsid w:val="002B7076"/>
    <w:rsid w:val="002D05CA"/>
    <w:rsid w:val="002E10D7"/>
    <w:rsid w:val="002E4701"/>
    <w:rsid w:val="002E60A8"/>
    <w:rsid w:val="002F0D7C"/>
    <w:rsid w:val="002F476C"/>
    <w:rsid w:val="002F62C2"/>
    <w:rsid w:val="00300AD7"/>
    <w:rsid w:val="003074B3"/>
    <w:rsid w:val="0032677A"/>
    <w:rsid w:val="00335C41"/>
    <w:rsid w:val="003374BA"/>
    <w:rsid w:val="00347566"/>
    <w:rsid w:val="0036337A"/>
    <w:rsid w:val="0036564D"/>
    <w:rsid w:val="00366B36"/>
    <w:rsid w:val="00372160"/>
    <w:rsid w:val="003726CD"/>
    <w:rsid w:val="003729B7"/>
    <w:rsid w:val="00375FCD"/>
    <w:rsid w:val="00385F09"/>
    <w:rsid w:val="00394A9C"/>
    <w:rsid w:val="003A4C46"/>
    <w:rsid w:val="003A7761"/>
    <w:rsid w:val="003B481E"/>
    <w:rsid w:val="003D1F82"/>
    <w:rsid w:val="003D32B1"/>
    <w:rsid w:val="003D449F"/>
    <w:rsid w:val="003E1DC3"/>
    <w:rsid w:val="003E7B9A"/>
    <w:rsid w:val="003E7BC0"/>
    <w:rsid w:val="00404754"/>
    <w:rsid w:val="00421C89"/>
    <w:rsid w:val="00430620"/>
    <w:rsid w:val="00440657"/>
    <w:rsid w:val="004410CB"/>
    <w:rsid w:val="0047410E"/>
    <w:rsid w:val="00482B31"/>
    <w:rsid w:val="00497374"/>
    <w:rsid w:val="004A3A56"/>
    <w:rsid w:val="004A5B9E"/>
    <w:rsid w:val="004A61B2"/>
    <w:rsid w:val="004C0D05"/>
    <w:rsid w:val="004C17E5"/>
    <w:rsid w:val="004D153F"/>
    <w:rsid w:val="004D2F8A"/>
    <w:rsid w:val="005123CF"/>
    <w:rsid w:val="005134FA"/>
    <w:rsid w:val="005224AC"/>
    <w:rsid w:val="005307E6"/>
    <w:rsid w:val="00530CB1"/>
    <w:rsid w:val="00533C0B"/>
    <w:rsid w:val="00544C0B"/>
    <w:rsid w:val="00560AA8"/>
    <w:rsid w:val="00564A05"/>
    <w:rsid w:val="005723F7"/>
    <w:rsid w:val="00574661"/>
    <w:rsid w:val="00594E93"/>
    <w:rsid w:val="00597730"/>
    <w:rsid w:val="005A3BCD"/>
    <w:rsid w:val="005A44B5"/>
    <w:rsid w:val="005B3B61"/>
    <w:rsid w:val="005B4BD6"/>
    <w:rsid w:val="005C0865"/>
    <w:rsid w:val="005D07BA"/>
    <w:rsid w:val="005D13C8"/>
    <w:rsid w:val="005D2477"/>
    <w:rsid w:val="005F30B2"/>
    <w:rsid w:val="0060146A"/>
    <w:rsid w:val="00601FA2"/>
    <w:rsid w:val="00603BDA"/>
    <w:rsid w:val="0061007C"/>
    <w:rsid w:val="00610BCD"/>
    <w:rsid w:val="006115DB"/>
    <w:rsid w:val="0061170F"/>
    <w:rsid w:val="006239B9"/>
    <w:rsid w:val="006421D5"/>
    <w:rsid w:val="006439D9"/>
    <w:rsid w:val="00643DC3"/>
    <w:rsid w:val="00645678"/>
    <w:rsid w:val="0064722E"/>
    <w:rsid w:val="00647AC5"/>
    <w:rsid w:val="00647F3B"/>
    <w:rsid w:val="00651C63"/>
    <w:rsid w:val="00660046"/>
    <w:rsid w:val="0066421B"/>
    <w:rsid w:val="00666027"/>
    <w:rsid w:val="006662F5"/>
    <w:rsid w:val="00672199"/>
    <w:rsid w:val="00681B05"/>
    <w:rsid w:val="00685DEA"/>
    <w:rsid w:val="00685E70"/>
    <w:rsid w:val="00694D5F"/>
    <w:rsid w:val="00697B01"/>
    <w:rsid w:val="006A4A29"/>
    <w:rsid w:val="006A738B"/>
    <w:rsid w:val="006B2C7F"/>
    <w:rsid w:val="006B6556"/>
    <w:rsid w:val="006B6B76"/>
    <w:rsid w:val="006C3DBE"/>
    <w:rsid w:val="006D22D6"/>
    <w:rsid w:val="006D2C24"/>
    <w:rsid w:val="006D6C31"/>
    <w:rsid w:val="006D77AE"/>
    <w:rsid w:val="006E2EDC"/>
    <w:rsid w:val="006E3239"/>
    <w:rsid w:val="006F03DA"/>
    <w:rsid w:val="006F2E4D"/>
    <w:rsid w:val="00706929"/>
    <w:rsid w:val="0071064B"/>
    <w:rsid w:val="00711DAA"/>
    <w:rsid w:val="007120FF"/>
    <w:rsid w:val="0071477E"/>
    <w:rsid w:val="00722694"/>
    <w:rsid w:val="007251B2"/>
    <w:rsid w:val="00727FBE"/>
    <w:rsid w:val="007324A3"/>
    <w:rsid w:val="007461E3"/>
    <w:rsid w:val="00752669"/>
    <w:rsid w:val="00753AC1"/>
    <w:rsid w:val="00756F0A"/>
    <w:rsid w:val="007610D6"/>
    <w:rsid w:val="007610F3"/>
    <w:rsid w:val="00766B86"/>
    <w:rsid w:val="00784B3D"/>
    <w:rsid w:val="00786190"/>
    <w:rsid w:val="00795882"/>
    <w:rsid w:val="00796037"/>
    <w:rsid w:val="007960FF"/>
    <w:rsid w:val="0079721E"/>
    <w:rsid w:val="007A0E1E"/>
    <w:rsid w:val="007A329E"/>
    <w:rsid w:val="007A3EAD"/>
    <w:rsid w:val="007A70C7"/>
    <w:rsid w:val="007A75CE"/>
    <w:rsid w:val="007B3195"/>
    <w:rsid w:val="007D025E"/>
    <w:rsid w:val="007D2BCB"/>
    <w:rsid w:val="007E1353"/>
    <w:rsid w:val="007E37D0"/>
    <w:rsid w:val="007E7EAC"/>
    <w:rsid w:val="007F22DD"/>
    <w:rsid w:val="008020B0"/>
    <w:rsid w:val="00804FF8"/>
    <w:rsid w:val="0081344C"/>
    <w:rsid w:val="00815FA4"/>
    <w:rsid w:val="008227C7"/>
    <w:rsid w:val="00830A40"/>
    <w:rsid w:val="008329A6"/>
    <w:rsid w:val="008330AA"/>
    <w:rsid w:val="0083336E"/>
    <w:rsid w:val="00836255"/>
    <w:rsid w:val="0084753C"/>
    <w:rsid w:val="00861C7F"/>
    <w:rsid w:val="00864B39"/>
    <w:rsid w:val="0087589C"/>
    <w:rsid w:val="008778B3"/>
    <w:rsid w:val="00884F2B"/>
    <w:rsid w:val="008A1F0D"/>
    <w:rsid w:val="008A432F"/>
    <w:rsid w:val="008A568C"/>
    <w:rsid w:val="008B06AB"/>
    <w:rsid w:val="008B727F"/>
    <w:rsid w:val="008C0F8C"/>
    <w:rsid w:val="008D028A"/>
    <w:rsid w:val="008D0746"/>
    <w:rsid w:val="008D0DFC"/>
    <w:rsid w:val="008D148F"/>
    <w:rsid w:val="008E3BF4"/>
    <w:rsid w:val="008E7A88"/>
    <w:rsid w:val="0090207F"/>
    <w:rsid w:val="009114B7"/>
    <w:rsid w:val="00911A1F"/>
    <w:rsid w:val="00911F74"/>
    <w:rsid w:val="00915F0A"/>
    <w:rsid w:val="00920097"/>
    <w:rsid w:val="00920739"/>
    <w:rsid w:val="0092442F"/>
    <w:rsid w:val="00926C5D"/>
    <w:rsid w:val="009440FD"/>
    <w:rsid w:val="00960E5F"/>
    <w:rsid w:val="00963B6A"/>
    <w:rsid w:val="00970BAC"/>
    <w:rsid w:val="009860CE"/>
    <w:rsid w:val="00987946"/>
    <w:rsid w:val="00990BA0"/>
    <w:rsid w:val="0099237C"/>
    <w:rsid w:val="009923F4"/>
    <w:rsid w:val="00993B08"/>
    <w:rsid w:val="00994A24"/>
    <w:rsid w:val="009A3A6F"/>
    <w:rsid w:val="009B183C"/>
    <w:rsid w:val="009B2255"/>
    <w:rsid w:val="009B57E9"/>
    <w:rsid w:val="009C42E4"/>
    <w:rsid w:val="009C64E3"/>
    <w:rsid w:val="009D3C92"/>
    <w:rsid w:val="009E4B98"/>
    <w:rsid w:val="009E667E"/>
    <w:rsid w:val="00A00F79"/>
    <w:rsid w:val="00A014FB"/>
    <w:rsid w:val="00A0292C"/>
    <w:rsid w:val="00A0651E"/>
    <w:rsid w:val="00A07520"/>
    <w:rsid w:val="00A1656F"/>
    <w:rsid w:val="00A24C57"/>
    <w:rsid w:val="00A25DF7"/>
    <w:rsid w:val="00A355A9"/>
    <w:rsid w:val="00A36B09"/>
    <w:rsid w:val="00A41EF5"/>
    <w:rsid w:val="00A46725"/>
    <w:rsid w:val="00A55224"/>
    <w:rsid w:val="00A642F3"/>
    <w:rsid w:val="00A83643"/>
    <w:rsid w:val="00A923E2"/>
    <w:rsid w:val="00A97B9C"/>
    <w:rsid w:val="00AA1A8B"/>
    <w:rsid w:val="00AA6F69"/>
    <w:rsid w:val="00AA7DE0"/>
    <w:rsid w:val="00AD293A"/>
    <w:rsid w:val="00AD4731"/>
    <w:rsid w:val="00AD723D"/>
    <w:rsid w:val="00AE7C67"/>
    <w:rsid w:val="00AF074B"/>
    <w:rsid w:val="00AF53A1"/>
    <w:rsid w:val="00B16730"/>
    <w:rsid w:val="00B37B5F"/>
    <w:rsid w:val="00B37F46"/>
    <w:rsid w:val="00B43249"/>
    <w:rsid w:val="00B449E1"/>
    <w:rsid w:val="00B47160"/>
    <w:rsid w:val="00B4763A"/>
    <w:rsid w:val="00B668F4"/>
    <w:rsid w:val="00B725CD"/>
    <w:rsid w:val="00B766AA"/>
    <w:rsid w:val="00B77EA8"/>
    <w:rsid w:val="00B933E7"/>
    <w:rsid w:val="00BB0EFE"/>
    <w:rsid w:val="00BB1666"/>
    <w:rsid w:val="00BC0AEF"/>
    <w:rsid w:val="00BC655E"/>
    <w:rsid w:val="00BE0D74"/>
    <w:rsid w:val="00BE0FEF"/>
    <w:rsid w:val="00BE48F8"/>
    <w:rsid w:val="00BE6118"/>
    <w:rsid w:val="00BF0AA6"/>
    <w:rsid w:val="00C0028B"/>
    <w:rsid w:val="00C05DC2"/>
    <w:rsid w:val="00C11402"/>
    <w:rsid w:val="00C21351"/>
    <w:rsid w:val="00C21F2B"/>
    <w:rsid w:val="00C23A28"/>
    <w:rsid w:val="00C3219E"/>
    <w:rsid w:val="00C32854"/>
    <w:rsid w:val="00C35498"/>
    <w:rsid w:val="00C4192E"/>
    <w:rsid w:val="00C42A23"/>
    <w:rsid w:val="00C5423D"/>
    <w:rsid w:val="00C54A63"/>
    <w:rsid w:val="00C6272A"/>
    <w:rsid w:val="00C639C6"/>
    <w:rsid w:val="00C64F13"/>
    <w:rsid w:val="00C64F66"/>
    <w:rsid w:val="00C66633"/>
    <w:rsid w:val="00C81B4D"/>
    <w:rsid w:val="00C83AC0"/>
    <w:rsid w:val="00C9212F"/>
    <w:rsid w:val="00C94BB2"/>
    <w:rsid w:val="00C95A36"/>
    <w:rsid w:val="00C97FEE"/>
    <w:rsid w:val="00CB7BD8"/>
    <w:rsid w:val="00CC2A39"/>
    <w:rsid w:val="00CC746D"/>
    <w:rsid w:val="00CE10F0"/>
    <w:rsid w:val="00CE6031"/>
    <w:rsid w:val="00CF7FF2"/>
    <w:rsid w:val="00D11A81"/>
    <w:rsid w:val="00D1406D"/>
    <w:rsid w:val="00D15B82"/>
    <w:rsid w:val="00D23033"/>
    <w:rsid w:val="00D318C7"/>
    <w:rsid w:val="00D40732"/>
    <w:rsid w:val="00D471A1"/>
    <w:rsid w:val="00D5703E"/>
    <w:rsid w:val="00D602DF"/>
    <w:rsid w:val="00D60D38"/>
    <w:rsid w:val="00D74AD6"/>
    <w:rsid w:val="00D752AF"/>
    <w:rsid w:val="00D9017E"/>
    <w:rsid w:val="00D933E4"/>
    <w:rsid w:val="00D94808"/>
    <w:rsid w:val="00D95698"/>
    <w:rsid w:val="00D97DA1"/>
    <w:rsid w:val="00DB24B0"/>
    <w:rsid w:val="00DC06FB"/>
    <w:rsid w:val="00DC0C6C"/>
    <w:rsid w:val="00E0204C"/>
    <w:rsid w:val="00E02ABF"/>
    <w:rsid w:val="00E11044"/>
    <w:rsid w:val="00E21B4B"/>
    <w:rsid w:val="00E241F6"/>
    <w:rsid w:val="00E34593"/>
    <w:rsid w:val="00E42170"/>
    <w:rsid w:val="00E46DC0"/>
    <w:rsid w:val="00E5343E"/>
    <w:rsid w:val="00E6762C"/>
    <w:rsid w:val="00E80CA9"/>
    <w:rsid w:val="00E876A1"/>
    <w:rsid w:val="00E91588"/>
    <w:rsid w:val="00E922BD"/>
    <w:rsid w:val="00E937C0"/>
    <w:rsid w:val="00EA6DFF"/>
    <w:rsid w:val="00EA767C"/>
    <w:rsid w:val="00EB1E99"/>
    <w:rsid w:val="00EB53E9"/>
    <w:rsid w:val="00EB7754"/>
    <w:rsid w:val="00EC5DEF"/>
    <w:rsid w:val="00EC6BFE"/>
    <w:rsid w:val="00ED1961"/>
    <w:rsid w:val="00ED700E"/>
    <w:rsid w:val="00F15B60"/>
    <w:rsid w:val="00F21E9E"/>
    <w:rsid w:val="00F356F2"/>
    <w:rsid w:val="00F47190"/>
    <w:rsid w:val="00F471E9"/>
    <w:rsid w:val="00F5199D"/>
    <w:rsid w:val="00F52609"/>
    <w:rsid w:val="00F63F0E"/>
    <w:rsid w:val="00F67F41"/>
    <w:rsid w:val="00F71B73"/>
    <w:rsid w:val="00F72880"/>
    <w:rsid w:val="00F7522C"/>
    <w:rsid w:val="00F77A56"/>
    <w:rsid w:val="00FA2E81"/>
    <w:rsid w:val="00FB71FF"/>
    <w:rsid w:val="00FC4315"/>
    <w:rsid w:val="00FC5DA4"/>
    <w:rsid w:val="00FD0616"/>
    <w:rsid w:val="00FD7C43"/>
    <w:rsid w:val="00FF01EB"/>
    <w:rsid w:val="00FF2A03"/>
    <w:rsid w:val="00FF40C4"/>
    <w:rsid w:val="00FF4AA1"/>
    <w:rsid w:val="00FF4E73"/>
    <w:rsid w:val="00FF7127"/>
  </w:rsids>
  <m:mathPr>
    <m:mathFont m:val="Cambria Math"/>
    <m:brkBin m:val="before"/>
    <m:brkBinSub m:val="--"/>
    <m:smallFrac m:val="0"/>
    <m:dispDef/>
    <m:lMargin m:val="0"/>
    <m:rMargin m:val="0"/>
    <m:defJc m:val="centerGroup"/>
    <m:wrapIndent m:val="1440"/>
    <m:intLim m:val="subSup"/>
    <m:naryLim m:val="undOvr"/>
  </m:mathPr>
  <w:themeFontLang w:val="es-CO"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5C27"/>
  <w15:docId w15:val="{FB5E5060-C526-46A2-86AD-F32E5A3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6C"/>
    <w:pPr>
      <w:spacing w:after="160" w:line="259" w:lineRule="auto"/>
    </w:pPr>
    <w:rPr>
      <w:sz w:val="22"/>
      <w:szCs w:val="22"/>
    </w:rPr>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paragraph" w:styleId="Ttulo">
    <w:name w:val="Title"/>
    <w:basedOn w:val="Normal"/>
    <w:next w:val="Normal"/>
    <w:link w:val="Ttul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D5703E"/>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rPr>
      <w:sz w:val="22"/>
      <w:szCs w:val="22"/>
    </w:r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Ttul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spacing w:after="160" w:line="259" w:lineRule="auto"/>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rFonts w:eastAsia="Calibri"/>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rFonts w:eastAsia="Calibri"/>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eastAsia="Calibri"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rPr>
      <w:sz w:val="22"/>
      <w:szCs w:val="22"/>
    </w:rPr>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styleId="Tablaconcuadrcula1clara-nfasis3">
    <w:name w:val="Grid Table 1 Light Accent 3"/>
    <w:basedOn w:val="Tablanormal"/>
    <w:uiPriority w:val="46"/>
    <w:rsid w:val="00B37F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B43249"/>
    <w:rPr>
      <w:color w:val="808080"/>
    </w:rPr>
  </w:style>
  <w:style w:type="character" w:customStyle="1" w:styleId="Mencinsinresolver2">
    <w:name w:val="Mención sin resolver2"/>
    <w:basedOn w:val="Fuentedeprrafopredeter"/>
    <w:uiPriority w:val="99"/>
    <w:semiHidden/>
    <w:unhideWhenUsed/>
    <w:rsid w:val="00C8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65">
      <w:bodyDiv w:val="1"/>
      <w:marLeft w:val="0"/>
      <w:marRight w:val="0"/>
      <w:marTop w:val="0"/>
      <w:marBottom w:val="0"/>
      <w:divBdr>
        <w:top w:val="none" w:sz="0" w:space="0" w:color="auto"/>
        <w:left w:val="none" w:sz="0" w:space="0" w:color="auto"/>
        <w:bottom w:val="none" w:sz="0" w:space="0" w:color="auto"/>
        <w:right w:val="none" w:sz="0" w:space="0" w:color="auto"/>
      </w:divBdr>
      <w:divsChild>
        <w:div w:id="89543722">
          <w:marLeft w:val="547"/>
          <w:marRight w:val="0"/>
          <w:marTop w:val="0"/>
          <w:marBottom w:val="160"/>
          <w:divBdr>
            <w:top w:val="none" w:sz="0" w:space="0" w:color="auto"/>
            <w:left w:val="none" w:sz="0" w:space="0" w:color="auto"/>
            <w:bottom w:val="none" w:sz="0" w:space="0" w:color="auto"/>
            <w:right w:val="none" w:sz="0" w:space="0" w:color="auto"/>
          </w:divBdr>
        </w:div>
      </w:divsChild>
    </w:div>
    <w:div w:id="14308541">
      <w:bodyDiv w:val="1"/>
      <w:marLeft w:val="0"/>
      <w:marRight w:val="0"/>
      <w:marTop w:val="0"/>
      <w:marBottom w:val="0"/>
      <w:divBdr>
        <w:top w:val="none" w:sz="0" w:space="0" w:color="auto"/>
        <w:left w:val="none" w:sz="0" w:space="0" w:color="auto"/>
        <w:bottom w:val="none" w:sz="0" w:space="0" w:color="auto"/>
        <w:right w:val="none" w:sz="0" w:space="0" w:color="auto"/>
      </w:divBdr>
    </w:div>
    <w:div w:id="31271982">
      <w:bodyDiv w:val="1"/>
      <w:marLeft w:val="0"/>
      <w:marRight w:val="0"/>
      <w:marTop w:val="0"/>
      <w:marBottom w:val="0"/>
      <w:divBdr>
        <w:top w:val="none" w:sz="0" w:space="0" w:color="auto"/>
        <w:left w:val="none" w:sz="0" w:space="0" w:color="auto"/>
        <w:bottom w:val="none" w:sz="0" w:space="0" w:color="auto"/>
        <w:right w:val="none" w:sz="0" w:space="0" w:color="auto"/>
      </w:divBdr>
    </w:div>
    <w:div w:id="82847185">
      <w:bodyDiv w:val="1"/>
      <w:marLeft w:val="0"/>
      <w:marRight w:val="0"/>
      <w:marTop w:val="0"/>
      <w:marBottom w:val="0"/>
      <w:divBdr>
        <w:top w:val="none" w:sz="0" w:space="0" w:color="auto"/>
        <w:left w:val="none" w:sz="0" w:space="0" w:color="auto"/>
        <w:bottom w:val="none" w:sz="0" w:space="0" w:color="auto"/>
        <w:right w:val="none" w:sz="0" w:space="0" w:color="auto"/>
      </w:divBdr>
    </w:div>
    <w:div w:id="83690751">
      <w:bodyDiv w:val="1"/>
      <w:marLeft w:val="0"/>
      <w:marRight w:val="0"/>
      <w:marTop w:val="0"/>
      <w:marBottom w:val="0"/>
      <w:divBdr>
        <w:top w:val="none" w:sz="0" w:space="0" w:color="auto"/>
        <w:left w:val="none" w:sz="0" w:space="0" w:color="auto"/>
        <w:bottom w:val="none" w:sz="0" w:space="0" w:color="auto"/>
        <w:right w:val="none" w:sz="0" w:space="0" w:color="auto"/>
      </w:divBdr>
      <w:divsChild>
        <w:div w:id="1720199807">
          <w:marLeft w:val="640"/>
          <w:marRight w:val="0"/>
          <w:marTop w:val="0"/>
          <w:marBottom w:val="0"/>
          <w:divBdr>
            <w:top w:val="none" w:sz="0" w:space="0" w:color="auto"/>
            <w:left w:val="none" w:sz="0" w:space="0" w:color="auto"/>
            <w:bottom w:val="none" w:sz="0" w:space="0" w:color="auto"/>
            <w:right w:val="none" w:sz="0" w:space="0" w:color="auto"/>
          </w:divBdr>
        </w:div>
        <w:div w:id="1445492298">
          <w:marLeft w:val="640"/>
          <w:marRight w:val="0"/>
          <w:marTop w:val="0"/>
          <w:marBottom w:val="0"/>
          <w:divBdr>
            <w:top w:val="none" w:sz="0" w:space="0" w:color="auto"/>
            <w:left w:val="none" w:sz="0" w:space="0" w:color="auto"/>
            <w:bottom w:val="none" w:sz="0" w:space="0" w:color="auto"/>
            <w:right w:val="none" w:sz="0" w:space="0" w:color="auto"/>
          </w:divBdr>
        </w:div>
        <w:div w:id="338965351">
          <w:marLeft w:val="640"/>
          <w:marRight w:val="0"/>
          <w:marTop w:val="0"/>
          <w:marBottom w:val="0"/>
          <w:divBdr>
            <w:top w:val="none" w:sz="0" w:space="0" w:color="auto"/>
            <w:left w:val="none" w:sz="0" w:space="0" w:color="auto"/>
            <w:bottom w:val="none" w:sz="0" w:space="0" w:color="auto"/>
            <w:right w:val="none" w:sz="0" w:space="0" w:color="auto"/>
          </w:divBdr>
        </w:div>
      </w:divsChild>
    </w:div>
    <w:div w:id="214662981">
      <w:bodyDiv w:val="1"/>
      <w:marLeft w:val="0"/>
      <w:marRight w:val="0"/>
      <w:marTop w:val="0"/>
      <w:marBottom w:val="0"/>
      <w:divBdr>
        <w:top w:val="none" w:sz="0" w:space="0" w:color="auto"/>
        <w:left w:val="none" w:sz="0" w:space="0" w:color="auto"/>
        <w:bottom w:val="none" w:sz="0" w:space="0" w:color="auto"/>
        <w:right w:val="none" w:sz="0" w:space="0" w:color="auto"/>
      </w:divBdr>
    </w:div>
    <w:div w:id="228224129">
      <w:bodyDiv w:val="1"/>
      <w:marLeft w:val="0"/>
      <w:marRight w:val="0"/>
      <w:marTop w:val="0"/>
      <w:marBottom w:val="0"/>
      <w:divBdr>
        <w:top w:val="none" w:sz="0" w:space="0" w:color="auto"/>
        <w:left w:val="none" w:sz="0" w:space="0" w:color="auto"/>
        <w:bottom w:val="none" w:sz="0" w:space="0" w:color="auto"/>
        <w:right w:val="none" w:sz="0" w:space="0" w:color="auto"/>
      </w:divBdr>
    </w:div>
    <w:div w:id="298582863">
      <w:bodyDiv w:val="1"/>
      <w:marLeft w:val="0"/>
      <w:marRight w:val="0"/>
      <w:marTop w:val="0"/>
      <w:marBottom w:val="0"/>
      <w:divBdr>
        <w:top w:val="none" w:sz="0" w:space="0" w:color="auto"/>
        <w:left w:val="none" w:sz="0" w:space="0" w:color="auto"/>
        <w:bottom w:val="none" w:sz="0" w:space="0" w:color="auto"/>
        <w:right w:val="none" w:sz="0" w:space="0" w:color="auto"/>
      </w:divBdr>
    </w:div>
    <w:div w:id="300503967">
      <w:bodyDiv w:val="1"/>
      <w:marLeft w:val="0"/>
      <w:marRight w:val="0"/>
      <w:marTop w:val="0"/>
      <w:marBottom w:val="0"/>
      <w:divBdr>
        <w:top w:val="none" w:sz="0" w:space="0" w:color="auto"/>
        <w:left w:val="none" w:sz="0" w:space="0" w:color="auto"/>
        <w:bottom w:val="none" w:sz="0" w:space="0" w:color="auto"/>
        <w:right w:val="none" w:sz="0" w:space="0" w:color="auto"/>
      </w:divBdr>
    </w:div>
    <w:div w:id="314988464">
      <w:bodyDiv w:val="1"/>
      <w:marLeft w:val="0"/>
      <w:marRight w:val="0"/>
      <w:marTop w:val="0"/>
      <w:marBottom w:val="0"/>
      <w:divBdr>
        <w:top w:val="none" w:sz="0" w:space="0" w:color="auto"/>
        <w:left w:val="none" w:sz="0" w:space="0" w:color="auto"/>
        <w:bottom w:val="none" w:sz="0" w:space="0" w:color="auto"/>
        <w:right w:val="none" w:sz="0" w:space="0" w:color="auto"/>
      </w:divBdr>
    </w:div>
    <w:div w:id="319970156">
      <w:bodyDiv w:val="1"/>
      <w:marLeft w:val="0"/>
      <w:marRight w:val="0"/>
      <w:marTop w:val="0"/>
      <w:marBottom w:val="0"/>
      <w:divBdr>
        <w:top w:val="none" w:sz="0" w:space="0" w:color="auto"/>
        <w:left w:val="none" w:sz="0" w:space="0" w:color="auto"/>
        <w:bottom w:val="none" w:sz="0" w:space="0" w:color="auto"/>
        <w:right w:val="none" w:sz="0" w:space="0" w:color="auto"/>
      </w:divBdr>
      <w:divsChild>
        <w:div w:id="1020012938">
          <w:marLeft w:val="640"/>
          <w:marRight w:val="0"/>
          <w:marTop w:val="0"/>
          <w:marBottom w:val="0"/>
          <w:divBdr>
            <w:top w:val="none" w:sz="0" w:space="0" w:color="auto"/>
            <w:left w:val="none" w:sz="0" w:space="0" w:color="auto"/>
            <w:bottom w:val="none" w:sz="0" w:space="0" w:color="auto"/>
            <w:right w:val="none" w:sz="0" w:space="0" w:color="auto"/>
          </w:divBdr>
        </w:div>
        <w:div w:id="506600495">
          <w:marLeft w:val="640"/>
          <w:marRight w:val="0"/>
          <w:marTop w:val="0"/>
          <w:marBottom w:val="0"/>
          <w:divBdr>
            <w:top w:val="none" w:sz="0" w:space="0" w:color="auto"/>
            <w:left w:val="none" w:sz="0" w:space="0" w:color="auto"/>
            <w:bottom w:val="none" w:sz="0" w:space="0" w:color="auto"/>
            <w:right w:val="none" w:sz="0" w:space="0" w:color="auto"/>
          </w:divBdr>
        </w:div>
        <w:div w:id="1254506371">
          <w:marLeft w:val="640"/>
          <w:marRight w:val="0"/>
          <w:marTop w:val="0"/>
          <w:marBottom w:val="0"/>
          <w:divBdr>
            <w:top w:val="none" w:sz="0" w:space="0" w:color="auto"/>
            <w:left w:val="none" w:sz="0" w:space="0" w:color="auto"/>
            <w:bottom w:val="none" w:sz="0" w:space="0" w:color="auto"/>
            <w:right w:val="none" w:sz="0" w:space="0" w:color="auto"/>
          </w:divBdr>
        </w:div>
      </w:divsChild>
    </w:div>
    <w:div w:id="404647761">
      <w:bodyDiv w:val="1"/>
      <w:marLeft w:val="0"/>
      <w:marRight w:val="0"/>
      <w:marTop w:val="0"/>
      <w:marBottom w:val="0"/>
      <w:divBdr>
        <w:top w:val="none" w:sz="0" w:space="0" w:color="auto"/>
        <w:left w:val="none" w:sz="0" w:space="0" w:color="auto"/>
        <w:bottom w:val="none" w:sz="0" w:space="0" w:color="auto"/>
        <w:right w:val="none" w:sz="0" w:space="0" w:color="auto"/>
      </w:divBdr>
    </w:div>
    <w:div w:id="406343262">
      <w:bodyDiv w:val="1"/>
      <w:marLeft w:val="0"/>
      <w:marRight w:val="0"/>
      <w:marTop w:val="0"/>
      <w:marBottom w:val="0"/>
      <w:divBdr>
        <w:top w:val="none" w:sz="0" w:space="0" w:color="auto"/>
        <w:left w:val="none" w:sz="0" w:space="0" w:color="auto"/>
        <w:bottom w:val="none" w:sz="0" w:space="0" w:color="auto"/>
        <w:right w:val="none" w:sz="0" w:space="0" w:color="auto"/>
      </w:divBdr>
      <w:divsChild>
        <w:div w:id="1200894903">
          <w:marLeft w:val="640"/>
          <w:marRight w:val="0"/>
          <w:marTop w:val="0"/>
          <w:marBottom w:val="0"/>
          <w:divBdr>
            <w:top w:val="none" w:sz="0" w:space="0" w:color="auto"/>
            <w:left w:val="none" w:sz="0" w:space="0" w:color="auto"/>
            <w:bottom w:val="none" w:sz="0" w:space="0" w:color="auto"/>
            <w:right w:val="none" w:sz="0" w:space="0" w:color="auto"/>
          </w:divBdr>
        </w:div>
        <w:div w:id="187841313">
          <w:marLeft w:val="640"/>
          <w:marRight w:val="0"/>
          <w:marTop w:val="0"/>
          <w:marBottom w:val="0"/>
          <w:divBdr>
            <w:top w:val="none" w:sz="0" w:space="0" w:color="auto"/>
            <w:left w:val="none" w:sz="0" w:space="0" w:color="auto"/>
            <w:bottom w:val="none" w:sz="0" w:space="0" w:color="auto"/>
            <w:right w:val="none" w:sz="0" w:space="0" w:color="auto"/>
          </w:divBdr>
        </w:div>
        <w:div w:id="1947153467">
          <w:marLeft w:val="640"/>
          <w:marRight w:val="0"/>
          <w:marTop w:val="0"/>
          <w:marBottom w:val="0"/>
          <w:divBdr>
            <w:top w:val="none" w:sz="0" w:space="0" w:color="auto"/>
            <w:left w:val="none" w:sz="0" w:space="0" w:color="auto"/>
            <w:bottom w:val="none" w:sz="0" w:space="0" w:color="auto"/>
            <w:right w:val="none" w:sz="0" w:space="0" w:color="auto"/>
          </w:divBdr>
        </w:div>
        <w:div w:id="1389107030">
          <w:marLeft w:val="640"/>
          <w:marRight w:val="0"/>
          <w:marTop w:val="0"/>
          <w:marBottom w:val="0"/>
          <w:divBdr>
            <w:top w:val="none" w:sz="0" w:space="0" w:color="auto"/>
            <w:left w:val="none" w:sz="0" w:space="0" w:color="auto"/>
            <w:bottom w:val="none" w:sz="0" w:space="0" w:color="auto"/>
            <w:right w:val="none" w:sz="0" w:space="0" w:color="auto"/>
          </w:divBdr>
        </w:div>
        <w:div w:id="1179391403">
          <w:marLeft w:val="640"/>
          <w:marRight w:val="0"/>
          <w:marTop w:val="0"/>
          <w:marBottom w:val="0"/>
          <w:divBdr>
            <w:top w:val="none" w:sz="0" w:space="0" w:color="auto"/>
            <w:left w:val="none" w:sz="0" w:space="0" w:color="auto"/>
            <w:bottom w:val="none" w:sz="0" w:space="0" w:color="auto"/>
            <w:right w:val="none" w:sz="0" w:space="0" w:color="auto"/>
          </w:divBdr>
        </w:div>
        <w:div w:id="1567646635">
          <w:marLeft w:val="640"/>
          <w:marRight w:val="0"/>
          <w:marTop w:val="0"/>
          <w:marBottom w:val="0"/>
          <w:divBdr>
            <w:top w:val="none" w:sz="0" w:space="0" w:color="auto"/>
            <w:left w:val="none" w:sz="0" w:space="0" w:color="auto"/>
            <w:bottom w:val="none" w:sz="0" w:space="0" w:color="auto"/>
            <w:right w:val="none" w:sz="0" w:space="0" w:color="auto"/>
          </w:divBdr>
        </w:div>
        <w:div w:id="1111361682">
          <w:marLeft w:val="640"/>
          <w:marRight w:val="0"/>
          <w:marTop w:val="0"/>
          <w:marBottom w:val="0"/>
          <w:divBdr>
            <w:top w:val="none" w:sz="0" w:space="0" w:color="auto"/>
            <w:left w:val="none" w:sz="0" w:space="0" w:color="auto"/>
            <w:bottom w:val="none" w:sz="0" w:space="0" w:color="auto"/>
            <w:right w:val="none" w:sz="0" w:space="0" w:color="auto"/>
          </w:divBdr>
        </w:div>
        <w:div w:id="1211771549">
          <w:marLeft w:val="640"/>
          <w:marRight w:val="0"/>
          <w:marTop w:val="0"/>
          <w:marBottom w:val="0"/>
          <w:divBdr>
            <w:top w:val="none" w:sz="0" w:space="0" w:color="auto"/>
            <w:left w:val="none" w:sz="0" w:space="0" w:color="auto"/>
            <w:bottom w:val="none" w:sz="0" w:space="0" w:color="auto"/>
            <w:right w:val="none" w:sz="0" w:space="0" w:color="auto"/>
          </w:divBdr>
        </w:div>
        <w:div w:id="1476948453">
          <w:marLeft w:val="640"/>
          <w:marRight w:val="0"/>
          <w:marTop w:val="0"/>
          <w:marBottom w:val="0"/>
          <w:divBdr>
            <w:top w:val="none" w:sz="0" w:space="0" w:color="auto"/>
            <w:left w:val="none" w:sz="0" w:space="0" w:color="auto"/>
            <w:bottom w:val="none" w:sz="0" w:space="0" w:color="auto"/>
            <w:right w:val="none" w:sz="0" w:space="0" w:color="auto"/>
          </w:divBdr>
        </w:div>
      </w:divsChild>
    </w:div>
    <w:div w:id="476846394">
      <w:bodyDiv w:val="1"/>
      <w:marLeft w:val="0"/>
      <w:marRight w:val="0"/>
      <w:marTop w:val="0"/>
      <w:marBottom w:val="0"/>
      <w:divBdr>
        <w:top w:val="none" w:sz="0" w:space="0" w:color="auto"/>
        <w:left w:val="none" w:sz="0" w:space="0" w:color="auto"/>
        <w:bottom w:val="none" w:sz="0" w:space="0" w:color="auto"/>
        <w:right w:val="none" w:sz="0" w:space="0" w:color="auto"/>
      </w:divBdr>
      <w:divsChild>
        <w:div w:id="1427967174">
          <w:marLeft w:val="640"/>
          <w:marRight w:val="0"/>
          <w:marTop w:val="0"/>
          <w:marBottom w:val="0"/>
          <w:divBdr>
            <w:top w:val="none" w:sz="0" w:space="0" w:color="auto"/>
            <w:left w:val="none" w:sz="0" w:space="0" w:color="auto"/>
            <w:bottom w:val="none" w:sz="0" w:space="0" w:color="auto"/>
            <w:right w:val="none" w:sz="0" w:space="0" w:color="auto"/>
          </w:divBdr>
        </w:div>
        <w:div w:id="271713704">
          <w:marLeft w:val="640"/>
          <w:marRight w:val="0"/>
          <w:marTop w:val="0"/>
          <w:marBottom w:val="0"/>
          <w:divBdr>
            <w:top w:val="none" w:sz="0" w:space="0" w:color="auto"/>
            <w:left w:val="none" w:sz="0" w:space="0" w:color="auto"/>
            <w:bottom w:val="none" w:sz="0" w:space="0" w:color="auto"/>
            <w:right w:val="none" w:sz="0" w:space="0" w:color="auto"/>
          </w:divBdr>
        </w:div>
        <w:div w:id="2098286482">
          <w:marLeft w:val="640"/>
          <w:marRight w:val="0"/>
          <w:marTop w:val="0"/>
          <w:marBottom w:val="0"/>
          <w:divBdr>
            <w:top w:val="none" w:sz="0" w:space="0" w:color="auto"/>
            <w:left w:val="none" w:sz="0" w:space="0" w:color="auto"/>
            <w:bottom w:val="none" w:sz="0" w:space="0" w:color="auto"/>
            <w:right w:val="none" w:sz="0" w:space="0" w:color="auto"/>
          </w:divBdr>
        </w:div>
        <w:div w:id="774859776">
          <w:marLeft w:val="640"/>
          <w:marRight w:val="0"/>
          <w:marTop w:val="0"/>
          <w:marBottom w:val="0"/>
          <w:divBdr>
            <w:top w:val="none" w:sz="0" w:space="0" w:color="auto"/>
            <w:left w:val="none" w:sz="0" w:space="0" w:color="auto"/>
            <w:bottom w:val="none" w:sz="0" w:space="0" w:color="auto"/>
            <w:right w:val="none" w:sz="0" w:space="0" w:color="auto"/>
          </w:divBdr>
        </w:div>
        <w:div w:id="1672487156">
          <w:marLeft w:val="640"/>
          <w:marRight w:val="0"/>
          <w:marTop w:val="0"/>
          <w:marBottom w:val="0"/>
          <w:divBdr>
            <w:top w:val="none" w:sz="0" w:space="0" w:color="auto"/>
            <w:left w:val="none" w:sz="0" w:space="0" w:color="auto"/>
            <w:bottom w:val="none" w:sz="0" w:space="0" w:color="auto"/>
            <w:right w:val="none" w:sz="0" w:space="0" w:color="auto"/>
          </w:divBdr>
        </w:div>
        <w:div w:id="1048067059">
          <w:marLeft w:val="640"/>
          <w:marRight w:val="0"/>
          <w:marTop w:val="0"/>
          <w:marBottom w:val="0"/>
          <w:divBdr>
            <w:top w:val="none" w:sz="0" w:space="0" w:color="auto"/>
            <w:left w:val="none" w:sz="0" w:space="0" w:color="auto"/>
            <w:bottom w:val="none" w:sz="0" w:space="0" w:color="auto"/>
            <w:right w:val="none" w:sz="0" w:space="0" w:color="auto"/>
          </w:divBdr>
        </w:div>
        <w:div w:id="1677224712">
          <w:marLeft w:val="640"/>
          <w:marRight w:val="0"/>
          <w:marTop w:val="0"/>
          <w:marBottom w:val="0"/>
          <w:divBdr>
            <w:top w:val="none" w:sz="0" w:space="0" w:color="auto"/>
            <w:left w:val="none" w:sz="0" w:space="0" w:color="auto"/>
            <w:bottom w:val="none" w:sz="0" w:space="0" w:color="auto"/>
            <w:right w:val="none" w:sz="0" w:space="0" w:color="auto"/>
          </w:divBdr>
        </w:div>
        <w:div w:id="1138261756">
          <w:marLeft w:val="640"/>
          <w:marRight w:val="0"/>
          <w:marTop w:val="0"/>
          <w:marBottom w:val="0"/>
          <w:divBdr>
            <w:top w:val="none" w:sz="0" w:space="0" w:color="auto"/>
            <w:left w:val="none" w:sz="0" w:space="0" w:color="auto"/>
            <w:bottom w:val="none" w:sz="0" w:space="0" w:color="auto"/>
            <w:right w:val="none" w:sz="0" w:space="0" w:color="auto"/>
          </w:divBdr>
        </w:div>
        <w:div w:id="801117748">
          <w:marLeft w:val="640"/>
          <w:marRight w:val="0"/>
          <w:marTop w:val="0"/>
          <w:marBottom w:val="0"/>
          <w:divBdr>
            <w:top w:val="none" w:sz="0" w:space="0" w:color="auto"/>
            <w:left w:val="none" w:sz="0" w:space="0" w:color="auto"/>
            <w:bottom w:val="none" w:sz="0" w:space="0" w:color="auto"/>
            <w:right w:val="none" w:sz="0" w:space="0" w:color="auto"/>
          </w:divBdr>
        </w:div>
        <w:div w:id="1338263381">
          <w:marLeft w:val="640"/>
          <w:marRight w:val="0"/>
          <w:marTop w:val="0"/>
          <w:marBottom w:val="0"/>
          <w:divBdr>
            <w:top w:val="none" w:sz="0" w:space="0" w:color="auto"/>
            <w:left w:val="none" w:sz="0" w:space="0" w:color="auto"/>
            <w:bottom w:val="none" w:sz="0" w:space="0" w:color="auto"/>
            <w:right w:val="none" w:sz="0" w:space="0" w:color="auto"/>
          </w:divBdr>
        </w:div>
      </w:divsChild>
    </w:div>
    <w:div w:id="482704209">
      <w:bodyDiv w:val="1"/>
      <w:marLeft w:val="0"/>
      <w:marRight w:val="0"/>
      <w:marTop w:val="0"/>
      <w:marBottom w:val="0"/>
      <w:divBdr>
        <w:top w:val="none" w:sz="0" w:space="0" w:color="auto"/>
        <w:left w:val="none" w:sz="0" w:space="0" w:color="auto"/>
        <w:bottom w:val="none" w:sz="0" w:space="0" w:color="auto"/>
        <w:right w:val="none" w:sz="0" w:space="0" w:color="auto"/>
      </w:divBdr>
      <w:divsChild>
        <w:div w:id="257833830">
          <w:marLeft w:val="640"/>
          <w:marRight w:val="0"/>
          <w:marTop w:val="0"/>
          <w:marBottom w:val="0"/>
          <w:divBdr>
            <w:top w:val="none" w:sz="0" w:space="0" w:color="auto"/>
            <w:left w:val="none" w:sz="0" w:space="0" w:color="auto"/>
            <w:bottom w:val="none" w:sz="0" w:space="0" w:color="auto"/>
            <w:right w:val="none" w:sz="0" w:space="0" w:color="auto"/>
          </w:divBdr>
        </w:div>
        <w:div w:id="1200239543">
          <w:marLeft w:val="640"/>
          <w:marRight w:val="0"/>
          <w:marTop w:val="0"/>
          <w:marBottom w:val="0"/>
          <w:divBdr>
            <w:top w:val="none" w:sz="0" w:space="0" w:color="auto"/>
            <w:left w:val="none" w:sz="0" w:space="0" w:color="auto"/>
            <w:bottom w:val="none" w:sz="0" w:space="0" w:color="auto"/>
            <w:right w:val="none" w:sz="0" w:space="0" w:color="auto"/>
          </w:divBdr>
        </w:div>
        <w:div w:id="479542428">
          <w:marLeft w:val="640"/>
          <w:marRight w:val="0"/>
          <w:marTop w:val="0"/>
          <w:marBottom w:val="0"/>
          <w:divBdr>
            <w:top w:val="none" w:sz="0" w:space="0" w:color="auto"/>
            <w:left w:val="none" w:sz="0" w:space="0" w:color="auto"/>
            <w:bottom w:val="none" w:sz="0" w:space="0" w:color="auto"/>
            <w:right w:val="none" w:sz="0" w:space="0" w:color="auto"/>
          </w:divBdr>
        </w:div>
        <w:div w:id="1173422885">
          <w:marLeft w:val="640"/>
          <w:marRight w:val="0"/>
          <w:marTop w:val="0"/>
          <w:marBottom w:val="0"/>
          <w:divBdr>
            <w:top w:val="none" w:sz="0" w:space="0" w:color="auto"/>
            <w:left w:val="none" w:sz="0" w:space="0" w:color="auto"/>
            <w:bottom w:val="none" w:sz="0" w:space="0" w:color="auto"/>
            <w:right w:val="none" w:sz="0" w:space="0" w:color="auto"/>
          </w:divBdr>
        </w:div>
        <w:div w:id="438188464">
          <w:marLeft w:val="640"/>
          <w:marRight w:val="0"/>
          <w:marTop w:val="0"/>
          <w:marBottom w:val="0"/>
          <w:divBdr>
            <w:top w:val="none" w:sz="0" w:space="0" w:color="auto"/>
            <w:left w:val="none" w:sz="0" w:space="0" w:color="auto"/>
            <w:bottom w:val="none" w:sz="0" w:space="0" w:color="auto"/>
            <w:right w:val="none" w:sz="0" w:space="0" w:color="auto"/>
          </w:divBdr>
        </w:div>
        <w:div w:id="752775264">
          <w:marLeft w:val="640"/>
          <w:marRight w:val="0"/>
          <w:marTop w:val="0"/>
          <w:marBottom w:val="0"/>
          <w:divBdr>
            <w:top w:val="none" w:sz="0" w:space="0" w:color="auto"/>
            <w:left w:val="none" w:sz="0" w:space="0" w:color="auto"/>
            <w:bottom w:val="none" w:sz="0" w:space="0" w:color="auto"/>
            <w:right w:val="none" w:sz="0" w:space="0" w:color="auto"/>
          </w:divBdr>
        </w:div>
        <w:div w:id="691951914">
          <w:marLeft w:val="640"/>
          <w:marRight w:val="0"/>
          <w:marTop w:val="0"/>
          <w:marBottom w:val="0"/>
          <w:divBdr>
            <w:top w:val="none" w:sz="0" w:space="0" w:color="auto"/>
            <w:left w:val="none" w:sz="0" w:space="0" w:color="auto"/>
            <w:bottom w:val="none" w:sz="0" w:space="0" w:color="auto"/>
            <w:right w:val="none" w:sz="0" w:space="0" w:color="auto"/>
          </w:divBdr>
        </w:div>
        <w:div w:id="1187914123">
          <w:marLeft w:val="640"/>
          <w:marRight w:val="0"/>
          <w:marTop w:val="0"/>
          <w:marBottom w:val="0"/>
          <w:divBdr>
            <w:top w:val="none" w:sz="0" w:space="0" w:color="auto"/>
            <w:left w:val="none" w:sz="0" w:space="0" w:color="auto"/>
            <w:bottom w:val="none" w:sz="0" w:space="0" w:color="auto"/>
            <w:right w:val="none" w:sz="0" w:space="0" w:color="auto"/>
          </w:divBdr>
        </w:div>
        <w:div w:id="1846555746">
          <w:marLeft w:val="640"/>
          <w:marRight w:val="0"/>
          <w:marTop w:val="0"/>
          <w:marBottom w:val="0"/>
          <w:divBdr>
            <w:top w:val="none" w:sz="0" w:space="0" w:color="auto"/>
            <w:left w:val="none" w:sz="0" w:space="0" w:color="auto"/>
            <w:bottom w:val="none" w:sz="0" w:space="0" w:color="auto"/>
            <w:right w:val="none" w:sz="0" w:space="0" w:color="auto"/>
          </w:divBdr>
        </w:div>
      </w:divsChild>
    </w:div>
    <w:div w:id="504975899">
      <w:bodyDiv w:val="1"/>
      <w:marLeft w:val="0"/>
      <w:marRight w:val="0"/>
      <w:marTop w:val="0"/>
      <w:marBottom w:val="0"/>
      <w:divBdr>
        <w:top w:val="none" w:sz="0" w:space="0" w:color="auto"/>
        <w:left w:val="none" w:sz="0" w:space="0" w:color="auto"/>
        <w:bottom w:val="none" w:sz="0" w:space="0" w:color="auto"/>
        <w:right w:val="none" w:sz="0" w:space="0" w:color="auto"/>
      </w:divBdr>
      <w:divsChild>
        <w:div w:id="860245001">
          <w:marLeft w:val="640"/>
          <w:marRight w:val="0"/>
          <w:marTop w:val="0"/>
          <w:marBottom w:val="0"/>
          <w:divBdr>
            <w:top w:val="none" w:sz="0" w:space="0" w:color="auto"/>
            <w:left w:val="none" w:sz="0" w:space="0" w:color="auto"/>
            <w:bottom w:val="none" w:sz="0" w:space="0" w:color="auto"/>
            <w:right w:val="none" w:sz="0" w:space="0" w:color="auto"/>
          </w:divBdr>
        </w:div>
        <w:div w:id="442067816">
          <w:marLeft w:val="640"/>
          <w:marRight w:val="0"/>
          <w:marTop w:val="0"/>
          <w:marBottom w:val="0"/>
          <w:divBdr>
            <w:top w:val="none" w:sz="0" w:space="0" w:color="auto"/>
            <w:left w:val="none" w:sz="0" w:space="0" w:color="auto"/>
            <w:bottom w:val="none" w:sz="0" w:space="0" w:color="auto"/>
            <w:right w:val="none" w:sz="0" w:space="0" w:color="auto"/>
          </w:divBdr>
        </w:div>
        <w:div w:id="263616411">
          <w:marLeft w:val="640"/>
          <w:marRight w:val="0"/>
          <w:marTop w:val="0"/>
          <w:marBottom w:val="0"/>
          <w:divBdr>
            <w:top w:val="none" w:sz="0" w:space="0" w:color="auto"/>
            <w:left w:val="none" w:sz="0" w:space="0" w:color="auto"/>
            <w:bottom w:val="none" w:sz="0" w:space="0" w:color="auto"/>
            <w:right w:val="none" w:sz="0" w:space="0" w:color="auto"/>
          </w:divBdr>
        </w:div>
        <w:div w:id="692658426">
          <w:marLeft w:val="640"/>
          <w:marRight w:val="0"/>
          <w:marTop w:val="0"/>
          <w:marBottom w:val="0"/>
          <w:divBdr>
            <w:top w:val="none" w:sz="0" w:space="0" w:color="auto"/>
            <w:left w:val="none" w:sz="0" w:space="0" w:color="auto"/>
            <w:bottom w:val="none" w:sz="0" w:space="0" w:color="auto"/>
            <w:right w:val="none" w:sz="0" w:space="0" w:color="auto"/>
          </w:divBdr>
        </w:div>
      </w:divsChild>
    </w:div>
    <w:div w:id="673608207">
      <w:bodyDiv w:val="1"/>
      <w:marLeft w:val="0"/>
      <w:marRight w:val="0"/>
      <w:marTop w:val="0"/>
      <w:marBottom w:val="0"/>
      <w:divBdr>
        <w:top w:val="none" w:sz="0" w:space="0" w:color="auto"/>
        <w:left w:val="none" w:sz="0" w:space="0" w:color="auto"/>
        <w:bottom w:val="none" w:sz="0" w:space="0" w:color="auto"/>
        <w:right w:val="none" w:sz="0" w:space="0" w:color="auto"/>
      </w:divBdr>
      <w:divsChild>
        <w:div w:id="50540982">
          <w:marLeft w:val="640"/>
          <w:marRight w:val="0"/>
          <w:marTop w:val="0"/>
          <w:marBottom w:val="0"/>
          <w:divBdr>
            <w:top w:val="none" w:sz="0" w:space="0" w:color="auto"/>
            <w:left w:val="none" w:sz="0" w:space="0" w:color="auto"/>
            <w:bottom w:val="none" w:sz="0" w:space="0" w:color="auto"/>
            <w:right w:val="none" w:sz="0" w:space="0" w:color="auto"/>
          </w:divBdr>
        </w:div>
        <w:div w:id="985822704">
          <w:marLeft w:val="640"/>
          <w:marRight w:val="0"/>
          <w:marTop w:val="0"/>
          <w:marBottom w:val="0"/>
          <w:divBdr>
            <w:top w:val="none" w:sz="0" w:space="0" w:color="auto"/>
            <w:left w:val="none" w:sz="0" w:space="0" w:color="auto"/>
            <w:bottom w:val="none" w:sz="0" w:space="0" w:color="auto"/>
            <w:right w:val="none" w:sz="0" w:space="0" w:color="auto"/>
          </w:divBdr>
        </w:div>
        <w:div w:id="401147799">
          <w:marLeft w:val="640"/>
          <w:marRight w:val="0"/>
          <w:marTop w:val="0"/>
          <w:marBottom w:val="0"/>
          <w:divBdr>
            <w:top w:val="none" w:sz="0" w:space="0" w:color="auto"/>
            <w:left w:val="none" w:sz="0" w:space="0" w:color="auto"/>
            <w:bottom w:val="none" w:sz="0" w:space="0" w:color="auto"/>
            <w:right w:val="none" w:sz="0" w:space="0" w:color="auto"/>
          </w:divBdr>
        </w:div>
      </w:divsChild>
    </w:div>
    <w:div w:id="807281765">
      <w:bodyDiv w:val="1"/>
      <w:marLeft w:val="0"/>
      <w:marRight w:val="0"/>
      <w:marTop w:val="0"/>
      <w:marBottom w:val="0"/>
      <w:divBdr>
        <w:top w:val="none" w:sz="0" w:space="0" w:color="auto"/>
        <w:left w:val="none" w:sz="0" w:space="0" w:color="auto"/>
        <w:bottom w:val="none" w:sz="0" w:space="0" w:color="auto"/>
        <w:right w:val="none" w:sz="0" w:space="0" w:color="auto"/>
      </w:divBdr>
      <w:divsChild>
        <w:div w:id="2063483444">
          <w:marLeft w:val="640"/>
          <w:marRight w:val="0"/>
          <w:marTop w:val="0"/>
          <w:marBottom w:val="0"/>
          <w:divBdr>
            <w:top w:val="none" w:sz="0" w:space="0" w:color="auto"/>
            <w:left w:val="none" w:sz="0" w:space="0" w:color="auto"/>
            <w:bottom w:val="none" w:sz="0" w:space="0" w:color="auto"/>
            <w:right w:val="none" w:sz="0" w:space="0" w:color="auto"/>
          </w:divBdr>
        </w:div>
        <w:div w:id="1878732384">
          <w:marLeft w:val="640"/>
          <w:marRight w:val="0"/>
          <w:marTop w:val="0"/>
          <w:marBottom w:val="0"/>
          <w:divBdr>
            <w:top w:val="none" w:sz="0" w:space="0" w:color="auto"/>
            <w:left w:val="none" w:sz="0" w:space="0" w:color="auto"/>
            <w:bottom w:val="none" w:sz="0" w:space="0" w:color="auto"/>
            <w:right w:val="none" w:sz="0" w:space="0" w:color="auto"/>
          </w:divBdr>
        </w:div>
        <w:div w:id="932322877">
          <w:marLeft w:val="640"/>
          <w:marRight w:val="0"/>
          <w:marTop w:val="0"/>
          <w:marBottom w:val="0"/>
          <w:divBdr>
            <w:top w:val="none" w:sz="0" w:space="0" w:color="auto"/>
            <w:left w:val="none" w:sz="0" w:space="0" w:color="auto"/>
            <w:bottom w:val="none" w:sz="0" w:space="0" w:color="auto"/>
            <w:right w:val="none" w:sz="0" w:space="0" w:color="auto"/>
          </w:divBdr>
        </w:div>
        <w:div w:id="622927196">
          <w:marLeft w:val="640"/>
          <w:marRight w:val="0"/>
          <w:marTop w:val="0"/>
          <w:marBottom w:val="0"/>
          <w:divBdr>
            <w:top w:val="none" w:sz="0" w:space="0" w:color="auto"/>
            <w:left w:val="none" w:sz="0" w:space="0" w:color="auto"/>
            <w:bottom w:val="none" w:sz="0" w:space="0" w:color="auto"/>
            <w:right w:val="none" w:sz="0" w:space="0" w:color="auto"/>
          </w:divBdr>
        </w:div>
        <w:div w:id="1643341762">
          <w:marLeft w:val="640"/>
          <w:marRight w:val="0"/>
          <w:marTop w:val="0"/>
          <w:marBottom w:val="0"/>
          <w:divBdr>
            <w:top w:val="none" w:sz="0" w:space="0" w:color="auto"/>
            <w:left w:val="none" w:sz="0" w:space="0" w:color="auto"/>
            <w:bottom w:val="none" w:sz="0" w:space="0" w:color="auto"/>
            <w:right w:val="none" w:sz="0" w:space="0" w:color="auto"/>
          </w:divBdr>
        </w:div>
      </w:divsChild>
    </w:div>
    <w:div w:id="810486163">
      <w:bodyDiv w:val="1"/>
      <w:marLeft w:val="0"/>
      <w:marRight w:val="0"/>
      <w:marTop w:val="0"/>
      <w:marBottom w:val="0"/>
      <w:divBdr>
        <w:top w:val="none" w:sz="0" w:space="0" w:color="auto"/>
        <w:left w:val="none" w:sz="0" w:space="0" w:color="auto"/>
        <w:bottom w:val="none" w:sz="0" w:space="0" w:color="auto"/>
        <w:right w:val="none" w:sz="0" w:space="0" w:color="auto"/>
      </w:divBdr>
      <w:divsChild>
        <w:div w:id="1222181586">
          <w:marLeft w:val="640"/>
          <w:marRight w:val="0"/>
          <w:marTop w:val="0"/>
          <w:marBottom w:val="0"/>
          <w:divBdr>
            <w:top w:val="none" w:sz="0" w:space="0" w:color="auto"/>
            <w:left w:val="none" w:sz="0" w:space="0" w:color="auto"/>
            <w:bottom w:val="none" w:sz="0" w:space="0" w:color="auto"/>
            <w:right w:val="none" w:sz="0" w:space="0" w:color="auto"/>
          </w:divBdr>
        </w:div>
        <w:div w:id="903878571">
          <w:marLeft w:val="640"/>
          <w:marRight w:val="0"/>
          <w:marTop w:val="0"/>
          <w:marBottom w:val="0"/>
          <w:divBdr>
            <w:top w:val="none" w:sz="0" w:space="0" w:color="auto"/>
            <w:left w:val="none" w:sz="0" w:space="0" w:color="auto"/>
            <w:bottom w:val="none" w:sz="0" w:space="0" w:color="auto"/>
            <w:right w:val="none" w:sz="0" w:space="0" w:color="auto"/>
          </w:divBdr>
        </w:div>
        <w:div w:id="141119198">
          <w:marLeft w:val="640"/>
          <w:marRight w:val="0"/>
          <w:marTop w:val="0"/>
          <w:marBottom w:val="0"/>
          <w:divBdr>
            <w:top w:val="none" w:sz="0" w:space="0" w:color="auto"/>
            <w:left w:val="none" w:sz="0" w:space="0" w:color="auto"/>
            <w:bottom w:val="none" w:sz="0" w:space="0" w:color="auto"/>
            <w:right w:val="none" w:sz="0" w:space="0" w:color="auto"/>
          </w:divBdr>
        </w:div>
        <w:div w:id="797456533">
          <w:marLeft w:val="640"/>
          <w:marRight w:val="0"/>
          <w:marTop w:val="0"/>
          <w:marBottom w:val="0"/>
          <w:divBdr>
            <w:top w:val="none" w:sz="0" w:space="0" w:color="auto"/>
            <w:left w:val="none" w:sz="0" w:space="0" w:color="auto"/>
            <w:bottom w:val="none" w:sz="0" w:space="0" w:color="auto"/>
            <w:right w:val="none" w:sz="0" w:space="0" w:color="auto"/>
          </w:divBdr>
        </w:div>
        <w:div w:id="1264455108">
          <w:marLeft w:val="640"/>
          <w:marRight w:val="0"/>
          <w:marTop w:val="0"/>
          <w:marBottom w:val="0"/>
          <w:divBdr>
            <w:top w:val="none" w:sz="0" w:space="0" w:color="auto"/>
            <w:left w:val="none" w:sz="0" w:space="0" w:color="auto"/>
            <w:bottom w:val="none" w:sz="0" w:space="0" w:color="auto"/>
            <w:right w:val="none" w:sz="0" w:space="0" w:color="auto"/>
          </w:divBdr>
        </w:div>
        <w:div w:id="709106318">
          <w:marLeft w:val="640"/>
          <w:marRight w:val="0"/>
          <w:marTop w:val="0"/>
          <w:marBottom w:val="0"/>
          <w:divBdr>
            <w:top w:val="none" w:sz="0" w:space="0" w:color="auto"/>
            <w:left w:val="none" w:sz="0" w:space="0" w:color="auto"/>
            <w:bottom w:val="none" w:sz="0" w:space="0" w:color="auto"/>
            <w:right w:val="none" w:sz="0" w:space="0" w:color="auto"/>
          </w:divBdr>
        </w:div>
        <w:div w:id="1453480907">
          <w:marLeft w:val="640"/>
          <w:marRight w:val="0"/>
          <w:marTop w:val="0"/>
          <w:marBottom w:val="0"/>
          <w:divBdr>
            <w:top w:val="none" w:sz="0" w:space="0" w:color="auto"/>
            <w:left w:val="none" w:sz="0" w:space="0" w:color="auto"/>
            <w:bottom w:val="none" w:sz="0" w:space="0" w:color="auto"/>
            <w:right w:val="none" w:sz="0" w:space="0" w:color="auto"/>
          </w:divBdr>
        </w:div>
        <w:div w:id="484519210">
          <w:marLeft w:val="640"/>
          <w:marRight w:val="0"/>
          <w:marTop w:val="0"/>
          <w:marBottom w:val="0"/>
          <w:divBdr>
            <w:top w:val="none" w:sz="0" w:space="0" w:color="auto"/>
            <w:left w:val="none" w:sz="0" w:space="0" w:color="auto"/>
            <w:bottom w:val="none" w:sz="0" w:space="0" w:color="auto"/>
            <w:right w:val="none" w:sz="0" w:space="0" w:color="auto"/>
          </w:divBdr>
        </w:div>
        <w:div w:id="1253197035">
          <w:marLeft w:val="640"/>
          <w:marRight w:val="0"/>
          <w:marTop w:val="0"/>
          <w:marBottom w:val="0"/>
          <w:divBdr>
            <w:top w:val="none" w:sz="0" w:space="0" w:color="auto"/>
            <w:left w:val="none" w:sz="0" w:space="0" w:color="auto"/>
            <w:bottom w:val="none" w:sz="0" w:space="0" w:color="auto"/>
            <w:right w:val="none" w:sz="0" w:space="0" w:color="auto"/>
          </w:divBdr>
        </w:div>
        <w:div w:id="19357521">
          <w:marLeft w:val="640"/>
          <w:marRight w:val="0"/>
          <w:marTop w:val="0"/>
          <w:marBottom w:val="0"/>
          <w:divBdr>
            <w:top w:val="none" w:sz="0" w:space="0" w:color="auto"/>
            <w:left w:val="none" w:sz="0" w:space="0" w:color="auto"/>
            <w:bottom w:val="none" w:sz="0" w:space="0" w:color="auto"/>
            <w:right w:val="none" w:sz="0" w:space="0" w:color="auto"/>
          </w:divBdr>
        </w:div>
        <w:div w:id="970597833">
          <w:marLeft w:val="640"/>
          <w:marRight w:val="0"/>
          <w:marTop w:val="0"/>
          <w:marBottom w:val="0"/>
          <w:divBdr>
            <w:top w:val="none" w:sz="0" w:space="0" w:color="auto"/>
            <w:left w:val="none" w:sz="0" w:space="0" w:color="auto"/>
            <w:bottom w:val="none" w:sz="0" w:space="0" w:color="auto"/>
            <w:right w:val="none" w:sz="0" w:space="0" w:color="auto"/>
          </w:divBdr>
        </w:div>
      </w:divsChild>
    </w:div>
    <w:div w:id="929001313">
      <w:bodyDiv w:val="1"/>
      <w:marLeft w:val="0"/>
      <w:marRight w:val="0"/>
      <w:marTop w:val="0"/>
      <w:marBottom w:val="0"/>
      <w:divBdr>
        <w:top w:val="none" w:sz="0" w:space="0" w:color="auto"/>
        <w:left w:val="none" w:sz="0" w:space="0" w:color="auto"/>
        <w:bottom w:val="none" w:sz="0" w:space="0" w:color="auto"/>
        <w:right w:val="none" w:sz="0" w:space="0" w:color="auto"/>
      </w:divBdr>
      <w:divsChild>
        <w:div w:id="443042953">
          <w:marLeft w:val="640"/>
          <w:marRight w:val="0"/>
          <w:marTop w:val="0"/>
          <w:marBottom w:val="0"/>
          <w:divBdr>
            <w:top w:val="none" w:sz="0" w:space="0" w:color="auto"/>
            <w:left w:val="none" w:sz="0" w:space="0" w:color="auto"/>
            <w:bottom w:val="none" w:sz="0" w:space="0" w:color="auto"/>
            <w:right w:val="none" w:sz="0" w:space="0" w:color="auto"/>
          </w:divBdr>
        </w:div>
        <w:div w:id="1246301948">
          <w:marLeft w:val="640"/>
          <w:marRight w:val="0"/>
          <w:marTop w:val="0"/>
          <w:marBottom w:val="0"/>
          <w:divBdr>
            <w:top w:val="none" w:sz="0" w:space="0" w:color="auto"/>
            <w:left w:val="none" w:sz="0" w:space="0" w:color="auto"/>
            <w:bottom w:val="none" w:sz="0" w:space="0" w:color="auto"/>
            <w:right w:val="none" w:sz="0" w:space="0" w:color="auto"/>
          </w:divBdr>
        </w:div>
        <w:div w:id="1594632809">
          <w:marLeft w:val="640"/>
          <w:marRight w:val="0"/>
          <w:marTop w:val="0"/>
          <w:marBottom w:val="0"/>
          <w:divBdr>
            <w:top w:val="none" w:sz="0" w:space="0" w:color="auto"/>
            <w:left w:val="none" w:sz="0" w:space="0" w:color="auto"/>
            <w:bottom w:val="none" w:sz="0" w:space="0" w:color="auto"/>
            <w:right w:val="none" w:sz="0" w:space="0" w:color="auto"/>
          </w:divBdr>
        </w:div>
        <w:div w:id="374164161">
          <w:marLeft w:val="640"/>
          <w:marRight w:val="0"/>
          <w:marTop w:val="0"/>
          <w:marBottom w:val="0"/>
          <w:divBdr>
            <w:top w:val="none" w:sz="0" w:space="0" w:color="auto"/>
            <w:left w:val="none" w:sz="0" w:space="0" w:color="auto"/>
            <w:bottom w:val="none" w:sz="0" w:space="0" w:color="auto"/>
            <w:right w:val="none" w:sz="0" w:space="0" w:color="auto"/>
          </w:divBdr>
        </w:div>
        <w:div w:id="2029987130">
          <w:marLeft w:val="640"/>
          <w:marRight w:val="0"/>
          <w:marTop w:val="0"/>
          <w:marBottom w:val="0"/>
          <w:divBdr>
            <w:top w:val="none" w:sz="0" w:space="0" w:color="auto"/>
            <w:left w:val="none" w:sz="0" w:space="0" w:color="auto"/>
            <w:bottom w:val="none" w:sz="0" w:space="0" w:color="auto"/>
            <w:right w:val="none" w:sz="0" w:space="0" w:color="auto"/>
          </w:divBdr>
        </w:div>
      </w:divsChild>
    </w:div>
    <w:div w:id="948701265">
      <w:bodyDiv w:val="1"/>
      <w:marLeft w:val="0"/>
      <w:marRight w:val="0"/>
      <w:marTop w:val="0"/>
      <w:marBottom w:val="0"/>
      <w:divBdr>
        <w:top w:val="none" w:sz="0" w:space="0" w:color="auto"/>
        <w:left w:val="none" w:sz="0" w:space="0" w:color="auto"/>
        <w:bottom w:val="none" w:sz="0" w:space="0" w:color="auto"/>
        <w:right w:val="none" w:sz="0" w:space="0" w:color="auto"/>
      </w:divBdr>
    </w:div>
    <w:div w:id="978262764">
      <w:bodyDiv w:val="1"/>
      <w:marLeft w:val="0"/>
      <w:marRight w:val="0"/>
      <w:marTop w:val="0"/>
      <w:marBottom w:val="0"/>
      <w:divBdr>
        <w:top w:val="none" w:sz="0" w:space="0" w:color="auto"/>
        <w:left w:val="none" w:sz="0" w:space="0" w:color="auto"/>
        <w:bottom w:val="none" w:sz="0" w:space="0" w:color="auto"/>
        <w:right w:val="none" w:sz="0" w:space="0" w:color="auto"/>
      </w:divBdr>
      <w:divsChild>
        <w:div w:id="1803570180">
          <w:marLeft w:val="640"/>
          <w:marRight w:val="0"/>
          <w:marTop w:val="0"/>
          <w:marBottom w:val="0"/>
          <w:divBdr>
            <w:top w:val="none" w:sz="0" w:space="0" w:color="auto"/>
            <w:left w:val="none" w:sz="0" w:space="0" w:color="auto"/>
            <w:bottom w:val="none" w:sz="0" w:space="0" w:color="auto"/>
            <w:right w:val="none" w:sz="0" w:space="0" w:color="auto"/>
          </w:divBdr>
        </w:div>
        <w:div w:id="1705323373">
          <w:marLeft w:val="640"/>
          <w:marRight w:val="0"/>
          <w:marTop w:val="0"/>
          <w:marBottom w:val="0"/>
          <w:divBdr>
            <w:top w:val="none" w:sz="0" w:space="0" w:color="auto"/>
            <w:left w:val="none" w:sz="0" w:space="0" w:color="auto"/>
            <w:bottom w:val="none" w:sz="0" w:space="0" w:color="auto"/>
            <w:right w:val="none" w:sz="0" w:space="0" w:color="auto"/>
          </w:divBdr>
        </w:div>
        <w:div w:id="1986547333">
          <w:marLeft w:val="640"/>
          <w:marRight w:val="0"/>
          <w:marTop w:val="0"/>
          <w:marBottom w:val="0"/>
          <w:divBdr>
            <w:top w:val="none" w:sz="0" w:space="0" w:color="auto"/>
            <w:left w:val="none" w:sz="0" w:space="0" w:color="auto"/>
            <w:bottom w:val="none" w:sz="0" w:space="0" w:color="auto"/>
            <w:right w:val="none" w:sz="0" w:space="0" w:color="auto"/>
          </w:divBdr>
        </w:div>
        <w:div w:id="1844006132">
          <w:marLeft w:val="640"/>
          <w:marRight w:val="0"/>
          <w:marTop w:val="0"/>
          <w:marBottom w:val="0"/>
          <w:divBdr>
            <w:top w:val="none" w:sz="0" w:space="0" w:color="auto"/>
            <w:left w:val="none" w:sz="0" w:space="0" w:color="auto"/>
            <w:bottom w:val="none" w:sz="0" w:space="0" w:color="auto"/>
            <w:right w:val="none" w:sz="0" w:space="0" w:color="auto"/>
          </w:divBdr>
        </w:div>
      </w:divsChild>
    </w:div>
    <w:div w:id="1239637687">
      <w:bodyDiv w:val="1"/>
      <w:marLeft w:val="0"/>
      <w:marRight w:val="0"/>
      <w:marTop w:val="0"/>
      <w:marBottom w:val="0"/>
      <w:divBdr>
        <w:top w:val="none" w:sz="0" w:space="0" w:color="auto"/>
        <w:left w:val="none" w:sz="0" w:space="0" w:color="auto"/>
        <w:bottom w:val="none" w:sz="0" w:space="0" w:color="auto"/>
        <w:right w:val="none" w:sz="0" w:space="0" w:color="auto"/>
      </w:divBdr>
      <w:divsChild>
        <w:div w:id="2121679965">
          <w:marLeft w:val="640"/>
          <w:marRight w:val="0"/>
          <w:marTop w:val="0"/>
          <w:marBottom w:val="0"/>
          <w:divBdr>
            <w:top w:val="none" w:sz="0" w:space="0" w:color="auto"/>
            <w:left w:val="none" w:sz="0" w:space="0" w:color="auto"/>
            <w:bottom w:val="none" w:sz="0" w:space="0" w:color="auto"/>
            <w:right w:val="none" w:sz="0" w:space="0" w:color="auto"/>
          </w:divBdr>
        </w:div>
        <w:div w:id="1025055305">
          <w:marLeft w:val="640"/>
          <w:marRight w:val="0"/>
          <w:marTop w:val="0"/>
          <w:marBottom w:val="0"/>
          <w:divBdr>
            <w:top w:val="none" w:sz="0" w:space="0" w:color="auto"/>
            <w:left w:val="none" w:sz="0" w:space="0" w:color="auto"/>
            <w:bottom w:val="none" w:sz="0" w:space="0" w:color="auto"/>
            <w:right w:val="none" w:sz="0" w:space="0" w:color="auto"/>
          </w:divBdr>
        </w:div>
        <w:div w:id="1874489247">
          <w:marLeft w:val="640"/>
          <w:marRight w:val="0"/>
          <w:marTop w:val="0"/>
          <w:marBottom w:val="0"/>
          <w:divBdr>
            <w:top w:val="none" w:sz="0" w:space="0" w:color="auto"/>
            <w:left w:val="none" w:sz="0" w:space="0" w:color="auto"/>
            <w:bottom w:val="none" w:sz="0" w:space="0" w:color="auto"/>
            <w:right w:val="none" w:sz="0" w:space="0" w:color="auto"/>
          </w:divBdr>
        </w:div>
        <w:div w:id="1593515029">
          <w:marLeft w:val="640"/>
          <w:marRight w:val="0"/>
          <w:marTop w:val="0"/>
          <w:marBottom w:val="0"/>
          <w:divBdr>
            <w:top w:val="none" w:sz="0" w:space="0" w:color="auto"/>
            <w:left w:val="none" w:sz="0" w:space="0" w:color="auto"/>
            <w:bottom w:val="none" w:sz="0" w:space="0" w:color="auto"/>
            <w:right w:val="none" w:sz="0" w:space="0" w:color="auto"/>
          </w:divBdr>
        </w:div>
        <w:div w:id="1387992331">
          <w:marLeft w:val="640"/>
          <w:marRight w:val="0"/>
          <w:marTop w:val="0"/>
          <w:marBottom w:val="0"/>
          <w:divBdr>
            <w:top w:val="none" w:sz="0" w:space="0" w:color="auto"/>
            <w:left w:val="none" w:sz="0" w:space="0" w:color="auto"/>
            <w:bottom w:val="none" w:sz="0" w:space="0" w:color="auto"/>
            <w:right w:val="none" w:sz="0" w:space="0" w:color="auto"/>
          </w:divBdr>
        </w:div>
        <w:div w:id="1730151727">
          <w:marLeft w:val="640"/>
          <w:marRight w:val="0"/>
          <w:marTop w:val="0"/>
          <w:marBottom w:val="0"/>
          <w:divBdr>
            <w:top w:val="none" w:sz="0" w:space="0" w:color="auto"/>
            <w:left w:val="none" w:sz="0" w:space="0" w:color="auto"/>
            <w:bottom w:val="none" w:sz="0" w:space="0" w:color="auto"/>
            <w:right w:val="none" w:sz="0" w:space="0" w:color="auto"/>
          </w:divBdr>
        </w:div>
        <w:div w:id="1919094494">
          <w:marLeft w:val="640"/>
          <w:marRight w:val="0"/>
          <w:marTop w:val="0"/>
          <w:marBottom w:val="0"/>
          <w:divBdr>
            <w:top w:val="none" w:sz="0" w:space="0" w:color="auto"/>
            <w:left w:val="none" w:sz="0" w:space="0" w:color="auto"/>
            <w:bottom w:val="none" w:sz="0" w:space="0" w:color="auto"/>
            <w:right w:val="none" w:sz="0" w:space="0" w:color="auto"/>
          </w:divBdr>
        </w:div>
        <w:div w:id="1998679035">
          <w:marLeft w:val="640"/>
          <w:marRight w:val="0"/>
          <w:marTop w:val="0"/>
          <w:marBottom w:val="0"/>
          <w:divBdr>
            <w:top w:val="none" w:sz="0" w:space="0" w:color="auto"/>
            <w:left w:val="none" w:sz="0" w:space="0" w:color="auto"/>
            <w:bottom w:val="none" w:sz="0" w:space="0" w:color="auto"/>
            <w:right w:val="none" w:sz="0" w:space="0" w:color="auto"/>
          </w:divBdr>
        </w:div>
        <w:div w:id="410085991">
          <w:marLeft w:val="640"/>
          <w:marRight w:val="0"/>
          <w:marTop w:val="0"/>
          <w:marBottom w:val="0"/>
          <w:divBdr>
            <w:top w:val="none" w:sz="0" w:space="0" w:color="auto"/>
            <w:left w:val="none" w:sz="0" w:space="0" w:color="auto"/>
            <w:bottom w:val="none" w:sz="0" w:space="0" w:color="auto"/>
            <w:right w:val="none" w:sz="0" w:space="0" w:color="auto"/>
          </w:divBdr>
        </w:div>
        <w:div w:id="188224632">
          <w:marLeft w:val="640"/>
          <w:marRight w:val="0"/>
          <w:marTop w:val="0"/>
          <w:marBottom w:val="0"/>
          <w:divBdr>
            <w:top w:val="none" w:sz="0" w:space="0" w:color="auto"/>
            <w:left w:val="none" w:sz="0" w:space="0" w:color="auto"/>
            <w:bottom w:val="none" w:sz="0" w:space="0" w:color="auto"/>
            <w:right w:val="none" w:sz="0" w:space="0" w:color="auto"/>
          </w:divBdr>
        </w:div>
      </w:divsChild>
    </w:div>
    <w:div w:id="1330909344">
      <w:bodyDiv w:val="1"/>
      <w:marLeft w:val="0"/>
      <w:marRight w:val="0"/>
      <w:marTop w:val="0"/>
      <w:marBottom w:val="0"/>
      <w:divBdr>
        <w:top w:val="none" w:sz="0" w:space="0" w:color="auto"/>
        <w:left w:val="none" w:sz="0" w:space="0" w:color="auto"/>
        <w:bottom w:val="none" w:sz="0" w:space="0" w:color="auto"/>
        <w:right w:val="none" w:sz="0" w:space="0" w:color="auto"/>
      </w:divBdr>
      <w:divsChild>
        <w:div w:id="1156922010">
          <w:marLeft w:val="640"/>
          <w:marRight w:val="0"/>
          <w:marTop w:val="0"/>
          <w:marBottom w:val="0"/>
          <w:divBdr>
            <w:top w:val="none" w:sz="0" w:space="0" w:color="auto"/>
            <w:left w:val="none" w:sz="0" w:space="0" w:color="auto"/>
            <w:bottom w:val="none" w:sz="0" w:space="0" w:color="auto"/>
            <w:right w:val="none" w:sz="0" w:space="0" w:color="auto"/>
          </w:divBdr>
        </w:div>
        <w:div w:id="1022903338">
          <w:marLeft w:val="640"/>
          <w:marRight w:val="0"/>
          <w:marTop w:val="0"/>
          <w:marBottom w:val="0"/>
          <w:divBdr>
            <w:top w:val="none" w:sz="0" w:space="0" w:color="auto"/>
            <w:left w:val="none" w:sz="0" w:space="0" w:color="auto"/>
            <w:bottom w:val="none" w:sz="0" w:space="0" w:color="auto"/>
            <w:right w:val="none" w:sz="0" w:space="0" w:color="auto"/>
          </w:divBdr>
        </w:div>
        <w:div w:id="163785820">
          <w:marLeft w:val="640"/>
          <w:marRight w:val="0"/>
          <w:marTop w:val="0"/>
          <w:marBottom w:val="0"/>
          <w:divBdr>
            <w:top w:val="none" w:sz="0" w:space="0" w:color="auto"/>
            <w:left w:val="none" w:sz="0" w:space="0" w:color="auto"/>
            <w:bottom w:val="none" w:sz="0" w:space="0" w:color="auto"/>
            <w:right w:val="none" w:sz="0" w:space="0" w:color="auto"/>
          </w:divBdr>
        </w:div>
      </w:divsChild>
    </w:div>
    <w:div w:id="1339649174">
      <w:bodyDiv w:val="1"/>
      <w:marLeft w:val="0"/>
      <w:marRight w:val="0"/>
      <w:marTop w:val="0"/>
      <w:marBottom w:val="0"/>
      <w:divBdr>
        <w:top w:val="none" w:sz="0" w:space="0" w:color="auto"/>
        <w:left w:val="none" w:sz="0" w:space="0" w:color="auto"/>
        <w:bottom w:val="none" w:sz="0" w:space="0" w:color="auto"/>
        <w:right w:val="none" w:sz="0" w:space="0" w:color="auto"/>
      </w:divBdr>
      <w:divsChild>
        <w:div w:id="1230573624">
          <w:marLeft w:val="640"/>
          <w:marRight w:val="0"/>
          <w:marTop w:val="0"/>
          <w:marBottom w:val="0"/>
          <w:divBdr>
            <w:top w:val="none" w:sz="0" w:space="0" w:color="auto"/>
            <w:left w:val="none" w:sz="0" w:space="0" w:color="auto"/>
            <w:bottom w:val="none" w:sz="0" w:space="0" w:color="auto"/>
            <w:right w:val="none" w:sz="0" w:space="0" w:color="auto"/>
          </w:divBdr>
        </w:div>
        <w:div w:id="1287856070">
          <w:marLeft w:val="640"/>
          <w:marRight w:val="0"/>
          <w:marTop w:val="0"/>
          <w:marBottom w:val="0"/>
          <w:divBdr>
            <w:top w:val="none" w:sz="0" w:space="0" w:color="auto"/>
            <w:left w:val="none" w:sz="0" w:space="0" w:color="auto"/>
            <w:bottom w:val="none" w:sz="0" w:space="0" w:color="auto"/>
            <w:right w:val="none" w:sz="0" w:space="0" w:color="auto"/>
          </w:divBdr>
        </w:div>
        <w:div w:id="2092434697">
          <w:marLeft w:val="640"/>
          <w:marRight w:val="0"/>
          <w:marTop w:val="0"/>
          <w:marBottom w:val="0"/>
          <w:divBdr>
            <w:top w:val="none" w:sz="0" w:space="0" w:color="auto"/>
            <w:left w:val="none" w:sz="0" w:space="0" w:color="auto"/>
            <w:bottom w:val="none" w:sz="0" w:space="0" w:color="auto"/>
            <w:right w:val="none" w:sz="0" w:space="0" w:color="auto"/>
          </w:divBdr>
        </w:div>
        <w:div w:id="912855917">
          <w:marLeft w:val="640"/>
          <w:marRight w:val="0"/>
          <w:marTop w:val="0"/>
          <w:marBottom w:val="0"/>
          <w:divBdr>
            <w:top w:val="none" w:sz="0" w:space="0" w:color="auto"/>
            <w:left w:val="none" w:sz="0" w:space="0" w:color="auto"/>
            <w:bottom w:val="none" w:sz="0" w:space="0" w:color="auto"/>
            <w:right w:val="none" w:sz="0" w:space="0" w:color="auto"/>
          </w:divBdr>
        </w:div>
        <w:div w:id="1230380130">
          <w:marLeft w:val="640"/>
          <w:marRight w:val="0"/>
          <w:marTop w:val="0"/>
          <w:marBottom w:val="0"/>
          <w:divBdr>
            <w:top w:val="none" w:sz="0" w:space="0" w:color="auto"/>
            <w:left w:val="none" w:sz="0" w:space="0" w:color="auto"/>
            <w:bottom w:val="none" w:sz="0" w:space="0" w:color="auto"/>
            <w:right w:val="none" w:sz="0" w:space="0" w:color="auto"/>
          </w:divBdr>
        </w:div>
        <w:div w:id="1688748456">
          <w:marLeft w:val="640"/>
          <w:marRight w:val="0"/>
          <w:marTop w:val="0"/>
          <w:marBottom w:val="0"/>
          <w:divBdr>
            <w:top w:val="none" w:sz="0" w:space="0" w:color="auto"/>
            <w:left w:val="none" w:sz="0" w:space="0" w:color="auto"/>
            <w:bottom w:val="none" w:sz="0" w:space="0" w:color="auto"/>
            <w:right w:val="none" w:sz="0" w:space="0" w:color="auto"/>
          </w:divBdr>
        </w:div>
        <w:div w:id="1909993309">
          <w:marLeft w:val="640"/>
          <w:marRight w:val="0"/>
          <w:marTop w:val="0"/>
          <w:marBottom w:val="0"/>
          <w:divBdr>
            <w:top w:val="none" w:sz="0" w:space="0" w:color="auto"/>
            <w:left w:val="none" w:sz="0" w:space="0" w:color="auto"/>
            <w:bottom w:val="none" w:sz="0" w:space="0" w:color="auto"/>
            <w:right w:val="none" w:sz="0" w:space="0" w:color="auto"/>
          </w:divBdr>
        </w:div>
        <w:div w:id="145708756">
          <w:marLeft w:val="640"/>
          <w:marRight w:val="0"/>
          <w:marTop w:val="0"/>
          <w:marBottom w:val="0"/>
          <w:divBdr>
            <w:top w:val="none" w:sz="0" w:space="0" w:color="auto"/>
            <w:left w:val="none" w:sz="0" w:space="0" w:color="auto"/>
            <w:bottom w:val="none" w:sz="0" w:space="0" w:color="auto"/>
            <w:right w:val="none" w:sz="0" w:space="0" w:color="auto"/>
          </w:divBdr>
        </w:div>
        <w:div w:id="310450148">
          <w:marLeft w:val="640"/>
          <w:marRight w:val="0"/>
          <w:marTop w:val="0"/>
          <w:marBottom w:val="0"/>
          <w:divBdr>
            <w:top w:val="none" w:sz="0" w:space="0" w:color="auto"/>
            <w:left w:val="none" w:sz="0" w:space="0" w:color="auto"/>
            <w:bottom w:val="none" w:sz="0" w:space="0" w:color="auto"/>
            <w:right w:val="none" w:sz="0" w:space="0" w:color="auto"/>
          </w:divBdr>
        </w:div>
        <w:div w:id="526065301">
          <w:marLeft w:val="640"/>
          <w:marRight w:val="0"/>
          <w:marTop w:val="0"/>
          <w:marBottom w:val="0"/>
          <w:divBdr>
            <w:top w:val="none" w:sz="0" w:space="0" w:color="auto"/>
            <w:left w:val="none" w:sz="0" w:space="0" w:color="auto"/>
            <w:bottom w:val="none" w:sz="0" w:space="0" w:color="auto"/>
            <w:right w:val="none" w:sz="0" w:space="0" w:color="auto"/>
          </w:divBdr>
        </w:div>
        <w:div w:id="1380785743">
          <w:marLeft w:val="640"/>
          <w:marRight w:val="0"/>
          <w:marTop w:val="0"/>
          <w:marBottom w:val="0"/>
          <w:divBdr>
            <w:top w:val="none" w:sz="0" w:space="0" w:color="auto"/>
            <w:left w:val="none" w:sz="0" w:space="0" w:color="auto"/>
            <w:bottom w:val="none" w:sz="0" w:space="0" w:color="auto"/>
            <w:right w:val="none" w:sz="0" w:space="0" w:color="auto"/>
          </w:divBdr>
        </w:div>
      </w:divsChild>
    </w:div>
    <w:div w:id="1346710397">
      <w:bodyDiv w:val="1"/>
      <w:marLeft w:val="0"/>
      <w:marRight w:val="0"/>
      <w:marTop w:val="0"/>
      <w:marBottom w:val="0"/>
      <w:divBdr>
        <w:top w:val="none" w:sz="0" w:space="0" w:color="auto"/>
        <w:left w:val="none" w:sz="0" w:space="0" w:color="auto"/>
        <w:bottom w:val="none" w:sz="0" w:space="0" w:color="auto"/>
        <w:right w:val="none" w:sz="0" w:space="0" w:color="auto"/>
      </w:divBdr>
      <w:divsChild>
        <w:div w:id="1798798229">
          <w:marLeft w:val="640"/>
          <w:marRight w:val="0"/>
          <w:marTop w:val="0"/>
          <w:marBottom w:val="0"/>
          <w:divBdr>
            <w:top w:val="none" w:sz="0" w:space="0" w:color="auto"/>
            <w:left w:val="none" w:sz="0" w:space="0" w:color="auto"/>
            <w:bottom w:val="none" w:sz="0" w:space="0" w:color="auto"/>
            <w:right w:val="none" w:sz="0" w:space="0" w:color="auto"/>
          </w:divBdr>
        </w:div>
        <w:div w:id="1094589301">
          <w:marLeft w:val="640"/>
          <w:marRight w:val="0"/>
          <w:marTop w:val="0"/>
          <w:marBottom w:val="0"/>
          <w:divBdr>
            <w:top w:val="none" w:sz="0" w:space="0" w:color="auto"/>
            <w:left w:val="none" w:sz="0" w:space="0" w:color="auto"/>
            <w:bottom w:val="none" w:sz="0" w:space="0" w:color="auto"/>
            <w:right w:val="none" w:sz="0" w:space="0" w:color="auto"/>
          </w:divBdr>
        </w:div>
        <w:div w:id="1735011482">
          <w:marLeft w:val="640"/>
          <w:marRight w:val="0"/>
          <w:marTop w:val="0"/>
          <w:marBottom w:val="0"/>
          <w:divBdr>
            <w:top w:val="none" w:sz="0" w:space="0" w:color="auto"/>
            <w:left w:val="none" w:sz="0" w:space="0" w:color="auto"/>
            <w:bottom w:val="none" w:sz="0" w:space="0" w:color="auto"/>
            <w:right w:val="none" w:sz="0" w:space="0" w:color="auto"/>
          </w:divBdr>
        </w:div>
        <w:div w:id="698968306">
          <w:marLeft w:val="640"/>
          <w:marRight w:val="0"/>
          <w:marTop w:val="0"/>
          <w:marBottom w:val="0"/>
          <w:divBdr>
            <w:top w:val="none" w:sz="0" w:space="0" w:color="auto"/>
            <w:left w:val="none" w:sz="0" w:space="0" w:color="auto"/>
            <w:bottom w:val="none" w:sz="0" w:space="0" w:color="auto"/>
            <w:right w:val="none" w:sz="0" w:space="0" w:color="auto"/>
          </w:divBdr>
        </w:div>
        <w:div w:id="1014720909">
          <w:marLeft w:val="640"/>
          <w:marRight w:val="0"/>
          <w:marTop w:val="0"/>
          <w:marBottom w:val="0"/>
          <w:divBdr>
            <w:top w:val="none" w:sz="0" w:space="0" w:color="auto"/>
            <w:left w:val="none" w:sz="0" w:space="0" w:color="auto"/>
            <w:bottom w:val="none" w:sz="0" w:space="0" w:color="auto"/>
            <w:right w:val="none" w:sz="0" w:space="0" w:color="auto"/>
          </w:divBdr>
        </w:div>
        <w:div w:id="1834030266">
          <w:marLeft w:val="640"/>
          <w:marRight w:val="0"/>
          <w:marTop w:val="0"/>
          <w:marBottom w:val="0"/>
          <w:divBdr>
            <w:top w:val="none" w:sz="0" w:space="0" w:color="auto"/>
            <w:left w:val="none" w:sz="0" w:space="0" w:color="auto"/>
            <w:bottom w:val="none" w:sz="0" w:space="0" w:color="auto"/>
            <w:right w:val="none" w:sz="0" w:space="0" w:color="auto"/>
          </w:divBdr>
        </w:div>
        <w:div w:id="882401643">
          <w:marLeft w:val="640"/>
          <w:marRight w:val="0"/>
          <w:marTop w:val="0"/>
          <w:marBottom w:val="0"/>
          <w:divBdr>
            <w:top w:val="none" w:sz="0" w:space="0" w:color="auto"/>
            <w:left w:val="none" w:sz="0" w:space="0" w:color="auto"/>
            <w:bottom w:val="none" w:sz="0" w:space="0" w:color="auto"/>
            <w:right w:val="none" w:sz="0" w:space="0" w:color="auto"/>
          </w:divBdr>
        </w:div>
        <w:div w:id="1478952613">
          <w:marLeft w:val="640"/>
          <w:marRight w:val="0"/>
          <w:marTop w:val="0"/>
          <w:marBottom w:val="0"/>
          <w:divBdr>
            <w:top w:val="none" w:sz="0" w:space="0" w:color="auto"/>
            <w:left w:val="none" w:sz="0" w:space="0" w:color="auto"/>
            <w:bottom w:val="none" w:sz="0" w:space="0" w:color="auto"/>
            <w:right w:val="none" w:sz="0" w:space="0" w:color="auto"/>
          </w:divBdr>
        </w:div>
        <w:div w:id="2029326209">
          <w:marLeft w:val="640"/>
          <w:marRight w:val="0"/>
          <w:marTop w:val="0"/>
          <w:marBottom w:val="0"/>
          <w:divBdr>
            <w:top w:val="none" w:sz="0" w:space="0" w:color="auto"/>
            <w:left w:val="none" w:sz="0" w:space="0" w:color="auto"/>
            <w:bottom w:val="none" w:sz="0" w:space="0" w:color="auto"/>
            <w:right w:val="none" w:sz="0" w:space="0" w:color="auto"/>
          </w:divBdr>
        </w:div>
        <w:div w:id="1183276274">
          <w:marLeft w:val="640"/>
          <w:marRight w:val="0"/>
          <w:marTop w:val="0"/>
          <w:marBottom w:val="0"/>
          <w:divBdr>
            <w:top w:val="none" w:sz="0" w:space="0" w:color="auto"/>
            <w:left w:val="none" w:sz="0" w:space="0" w:color="auto"/>
            <w:bottom w:val="none" w:sz="0" w:space="0" w:color="auto"/>
            <w:right w:val="none" w:sz="0" w:space="0" w:color="auto"/>
          </w:divBdr>
        </w:div>
        <w:div w:id="1452475458">
          <w:marLeft w:val="640"/>
          <w:marRight w:val="0"/>
          <w:marTop w:val="0"/>
          <w:marBottom w:val="0"/>
          <w:divBdr>
            <w:top w:val="none" w:sz="0" w:space="0" w:color="auto"/>
            <w:left w:val="none" w:sz="0" w:space="0" w:color="auto"/>
            <w:bottom w:val="none" w:sz="0" w:space="0" w:color="auto"/>
            <w:right w:val="none" w:sz="0" w:space="0" w:color="auto"/>
          </w:divBdr>
        </w:div>
      </w:divsChild>
    </w:div>
    <w:div w:id="1368025947">
      <w:bodyDiv w:val="1"/>
      <w:marLeft w:val="0"/>
      <w:marRight w:val="0"/>
      <w:marTop w:val="0"/>
      <w:marBottom w:val="0"/>
      <w:divBdr>
        <w:top w:val="none" w:sz="0" w:space="0" w:color="auto"/>
        <w:left w:val="none" w:sz="0" w:space="0" w:color="auto"/>
        <w:bottom w:val="none" w:sz="0" w:space="0" w:color="auto"/>
        <w:right w:val="none" w:sz="0" w:space="0" w:color="auto"/>
      </w:divBdr>
      <w:divsChild>
        <w:div w:id="442775329">
          <w:marLeft w:val="640"/>
          <w:marRight w:val="0"/>
          <w:marTop w:val="0"/>
          <w:marBottom w:val="0"/>
          <w:divBdr>
            <w:top w:val="none" w:sz="0" w:space="0" w:color="auto"/>
            <w:left w:val="none" w:sz="0" w:space="0" w:color="auto"/>
            <w:bottom w:val="none" w:sz="0" w:space="0" w:color="auto"/>
            <w:right w:val="none" w:sz="0" w:space="0" w:color="auto"/>
          </w:divBdr>
        </w:div>
        <w:div w:id="244924080">
          <w:marLeft w:val="640"/>
          <w:marRight w:val="0"/>
          <w:marTop w:val="0"/>
          <w:marBottom w:val="0"/>
          <w:divBdr>
            <w:top w:val="none" w:sz="0" w:space="0" w:color="auto"/>
            <w:left w:val="none" w:sz="0" w:space="0" w:color="auto"/>
            <w:bottom w:val="none" w:sz="0" w:space="0" w:color="auto"/>
            <w:right w:val="none" w:sz="0" w:space="0" w:color="auto"/>
          </w:divBdr>
        </w:div>
        <w:div w:id="1986740984">
          <w:marLeft w:val="640"/>
          <w:marRight w:val="0"/>
          <w:marTop w:val="0"/>
          <w:marBottom w:val="0"/>
          <w:divBdr>
            <w:top w:val="none" w:sz="0" w:space="0" w:color="auto"/>
            <w:left w:val="none" w:sz="0" w:space="0" w:color="auto"/>
            <w:bottom w:val="none" w:sz="0" w:space="0" w:color="auto"/>
            <w:right w:val="none" w:sz="0" w:space="0" w:color="auto"/>
          </w:divBdr>
        </w:div>
      </w:divsChild>
    </w:div>
    <w:div w:id="1616475074">
      <w:bodyDiv w:val="1"/>
      <w:marLeft w:val="0"/>
      <w:marRight w:val="0"/>
      <w:marTop w:val="0"/>
      <w:marBottom w:val="0"/>
      <w:divBdr>
        <w:top w:val="none" w:sz="0" w:space="0" w:color="auto"/>
        <w:left w:val="none" w:sz="0" w:space="0" w:color="auto"/>
        <w:bottom w:val="none" w:sz="0" w:space="0" w:color="auto"/>
        <w:right w:val="none" w:sz="0" w:space="0" w:color="auto"/>
      </w:divBdr>
      <w:divsChild>
        <w:div w:id="1420559687">
          <w:marLeft w:val="640"/>
          <w:marRight w:val="0"/>
          <w:marTop w:val="0"/>
          <w:marBottom w:val="0"/>
          <w:divBdr>
            <w:top w:val="none" w:sz="0" w:space="0" w:color="auto"/>
            <w:left w:val="none" w:sz="0" w:space="0" w:color="auto"/>
            <w:bottom w:val="none" w:sz="0" w:space="0" w:color="auto"/>
            <w:right w:val="none" w:sz="0" w:space="0" w:color="auto"/>
          </w:divBdr>
        </w:div>
        <w:div w:id="2108109011">
          <w:marLeft w:val="640"/>
          <w:marRight w:val="0"/>
          <w:marTop w:val="0"/>
          <w:marBottom w:val="0"/>
          <w:divBdr>
            <w:top w:val="none" w:sz="0" w:space="0" w:color="auto"/>
            <w:left w:val="none" w:sz="0" w:space="0" w:color="auto"/>
            <w:bottom w:val="none" w:sz="0" w:space="0" w:color="auto"/>
            <w:right w:val="none" w:sz="0" w:space="0" w:color="auto"/>
          </w:divBdr>
        </w:div>
        <w:div w:id="367344159">
          <w:marLeft w:val="640"/>
          <w:marRight w:val="0"/>
          <w:marTop w:val="0"/>
          <w:marBottom w:val="0"/>
          <w:divBdr>
            <w:top w:val="none" w:sz="0" w:space="0" w:color="auto"/>
            <w:left w:val="none" w:sz="0" w:space="0" w:color="auto"/>
            <w:bottom w:val="none" w:sz="0" w:space="0" w:color="auto"/>
            <w:right w:val="none" w:sz="0" w:space="0" w:color="auto"/>
          </w:divBdr>
        </w:div>
      </w:divsChild>
    </w:div>
    <w:div w:id="1630435691">
      <w:bodyDiv w:val="1"/>
      <w:marLeft w:val="0"/>
      <w:marRight w:val="0"/>
      <w:marTop w:val="0"/>
      <w:marBottom w:val="0"/>
      <w:divBdr>
        <w:top w:val="none" w:sz="0" w:space="0" w:color="auto"/>
        <w:left w:val="none" w:sz="0" w:space="0" w:color="auto"/>
        <w:bottom w:val="none" w:sz="0" w:space="0" w:color="auto"/>
        <w:right w:val="none" w:sz="0" w:space="0" w:color="auto"/>
      </w:divBdr>
      <w:divsChild>
        <w:div w:id="51587950">
          <w:marLeft w:val="640"/>
          <w:marRight w:val="0"/>
          <w:marTop w:val="0"/>
          <w:marBottom w:val="0"/>
          <w:divBdr>
            <w:top w:val="none" w:sz="0" w:space="0" w:color="auto"/>
            <w:left w:val="none" w:sz="0" w:space="0" w:color="auto"/>
            <w:bottom w:val="none" w:sz="0" w:space="0" w:color="auto"/>
            <w:right w:val="none" w:sz="0" w:space="0" w:color="auto"/>
          </w:divBdr>
        </w:div>
        <w:div w:id="940264625">
          <w:marLeft w:val="640"/>
          <w:marRight w:val="0"/>
          <w:marTop w:val="0"/>
          <w:marBottom w:val="0"/>
          <w:divBdr>
            <w:top w:val="none" w:sz="0" w:space="0" w:color="auto"/>
            <w:left w:val="none" w:sz="0" w:space="0" w:color="auto"/>
            <w:bottom w:val="none" w:sz="0" w:space="0" w:color="auto"/>
            <w:right w:val="none" w:sz="0" w:space="0" w:color="auto"/>
          </w:divBdr>
        </w:div>
        <w:div w:id="1181549291">
          <w:marLeft w:val="640"/>
          <w:marRight w:val="0"/>
          <w:marTop w:val="0"/>
          <w:marBottom w:val="0"/>
          <w:divBdr>
            <w:top w:val="none" w:sz="0" w:space="0" w:color="auto"/>
            <w:left w:val="none" w:sz="0" w:space="0" w:color="auto"/>
            <w:bottom w:val="none" w:sz="0" w:space="0" w:color="auto"/>
            <w:right w:val="none" w:sz="0" w:space="0" w:color="auto"/>
          </w:divBdr>
        </w:div>
        <w:div w:id="43674475">
          <w:marLeft w:val="640"/>
          <w:marRight w:val="0"/>
          <w:marTop w:val="0"/>
          <w:marBottom w:val="0"/>
          <w:divBdr>
            <w:top w:val="none" w:sz="0" w:space="0" w:color="auto"/>
            <w:left w:val="none" w:sz="0" w:space="0" w:color="auto"/>
            <w:bottom w:val="none" w:sz="0" w:space="0" w:color="auto"/>
            <w:right w:val="none" w:sz="0" w:space="0" w:color="auto"/>
          </w:divBdr>
        </w:div>
        <w:div w:id="471219305">
          <w:marLeft w:val="640"/>
          <w:marRight w:val="0"/>
          <w:marTop w:val="0"/>
          <w:marBottom w:val="0"/>
          <w:divBdr>
            <w:top w:val="none" w:sz="0" w:space="0" w:color="auto"/>
            <w:left w:val="none" w:sz="0" w:space="0" w:color="auto"/>
            <w:bottom w:val="none" w:sz="0" w:space="0" w:color="auto"/>
            <w:right w:val="none" w:sz="0" w:space="0" w:color="auto"/>
          </w:divBdr>
        </w:div>
        <w:div w:id="645596363">
          <w:marLeft w:val="640"/>
          <w:marRight w:val="0"/>
          <w:marTop w:val="0"/>
          <w:marBottom w:val="0"/>
          <w:divBdr>
            <w:top w:val="none" w:sz="0" w:space="0" w:color="auto"/>
            <w:left w:val="none" w:sz="0" w:space="0" w:color="auto"/>
            <w:bottom w:val="none" w:sz="0" w:space="0" w:color="auto"/>
            <w:right w:val="none" w:sz="0" w:space="0" w:color="auto"/>
          </w:divBdr>
        </w:div>
        <w:div w:id="1833987841">
          <w:marLeft w:val="640"/>
          <w:marRight w:val="0"/>
          <w:marTop w:val="0"/>
          <w:marBottom w:val="0"/>
          <w:divBdr>
            <w:top w:val="none" w:sz="0" w:space="0" w:color="auto"/>
            <w:left w:val="none" w:sz="0" w:space="0" w:color="auto"/>
            <w:bottom w:val="none" w:sz="0" w:space="0" w:color="auto"/>
            <w:right w:val="none" w:sz="0" w:space="0" w:color="auto"/>
          </w:divBdr>
        </w:div>
        <w:div w:id="560752691">
          <w:marLeft w:val="640"/>
          <w:marRight w:val="0"/>
          <w:marTop w:val="0"/>
          <w:marBottom w:val="0"/>
          <w:divBdr>
            <w:top w:val="none" w:sz="0" w:space="0" w:color="auto"/>
            <w:left w:val="none" w:sz="0" w:space="0" w:color="auto"/>
            <w:bottom w:val="none" w:sz="0" w:space="0" w:color="auto"/>
            <w:right w:val="none" w:sz="0" w:space="0" w:color="auto"/>
          </w:divBdr>
        </w:div>
        <w:div w:id="492572635">
          <w:marLeft w:val="640"/>
          <w:marRight w:val="0"/>
          <w:marTop w:val="0"/>
          <w:marBottom w:val="0"/>
          <w:divBdr>
            <w:top w:val="none" w:sz="0" w:space="0" w:color="auto"/>
            <w:left w:val="none" w:sz="0" w:space="0" w:color="auto"/>
            <w:bottom w:val="none" w:sz="0" w:space="0" w:color="auto"/>
            <w:right w:val="none" w:sz="0" w:space="0" w:color="auto"/>
          </w:divBdr>
        </w:div>
      </w:divsChild>
    </w:div>
    <w:div w:id="1664814421">
      <w:bodyDiv w:val="1"/>
      <w:marLeft w:val="0"/>
      <w:marRight w:val="0"/>
      <w:marTop w:val="0"/>
      <w:marBottom w:val="0"/>
      <w:divBdr>
        <w:top w:val="none" w:sz="0" w:space="0" w:color="auto"/>
        <w:left w:val="none" w:sz="0" w:space="0" w:color="auto"/>
        <w:bottom w:val="none" w:sz="0" w:space="0" w:color="auto"/>
        <w:right w:val="none" w:sz="0" w:space="0" w:color="auto"/>
      </w:divBdr>
      <w:divsChild>
        <w:div w:id="786319248">
          <w:marLeft w:val="640"/>
          <w:marRight w:val="0"/>
          <w:marTop w:val="0"/>
          <w:marBottom w:val="0"/>
          <w:divBdr>
            <w:top w:val="none" w:sz="0" w:space="0" w:color="auto"/>
            <w:left w:val="none" w:sz="0" w:space="0" w:color="auto"/>
            <w:bottom w:val="none" w:sz="0" w:space="0" w:color="auto"/>
            <w:right w:val="none" w:sz="0" w:space="0" w:color="auto"/>
          </w:divBdr>
        </w:div>
        <w:div w:id="16011653">
          <w:marLeft w:val="640"/>
          <w:marRight w:val="0"/>
          <w:marTop w:val="0"/>
          <w:marBottom w:val="0"/>
          <w:divBdr>
            <w:top w:val="none" w:sz="0" w:space="0" w:color="auto"/>
            <w:left w:val="none" w:sz="0" w:space="0" w:color="auto"/>
            <w:bottom w:val="none" w:sz="0" w:space="0" w:color="auto"/>
            <w:right w:val="none" w:sz="0" w:space="0" w:color="auto"/>
          </w:divBdr>
        </w:div>
        <w:div w:id="1845434560">
          <w:marLeft w:val="640"/>
          <w:marRight w:val="0"/>
          <w:marTop w:val="0"/>
          <w:marBottom w:val="0"/>
          <w:divBdr>
            <w:top w:val="none" w:sz="0" w:space="0" w:color="auto"/>
            <w:left w:val="none" w:sz="0" w:space="0" w:color="auto"/>
            <w:bottom w:val="none" w:sz="0" w:space="0" w:color="auto"/>
            <w:right w:val="none" w:sz="0" w:space="0" w:color="auto"/>
          </w:divBdr>
        </w:div>
        <w:div w:id="266930688">
          <w:marLeft w:val="640"/>
          <w:marRight w:val="0"/>
          <w:marTop w:val="0"/>
          <w:marBottom w:val="0"/>
          <w:divBdr>
            <w:top w:val="none" w:sz="0" w:space="0" w:color="auto"/>
            <w:left w:val="none" w:sz="0" w:space="0" w:color="auto"/>
            <w:bottom w:val="none" w:sz="0" w:space="0" w:color="auto"/>
            <w:right w:val="none" w:sz="0" w:space="0" w:color="auto"/>
          </w:divBdr>
        </w:div>
        <w:div w:id="830950701">
          <w:marLeft w:val="640"/>
          <w:marRight w:val="0"/>
          <w:marTop w:val="0"/>
          <w:marBottom w:val="0"/>
          <w:divBdr>
            <w:top w:val="none" w:sz="0" w:space="0" w:color="auto"/>
            <w:left w:val="none" w:sz="0" w:space="0" w:color="auto"/>
            <w:bottom w:val="none" w:sz="0" w:space="0" w:color="auto"/>
            <w:right w:val="none" w:sz="0" w:space="0" w:color="auto"/>
          </w:divBdr>
        </w:div>
        <w:div w:id="1160849331">
          <w:marLeft w:val="640"/>
          <w:marRight w:val="0"/>
          <w:marTop w:val="0"/>
          <w:marBottom w:val="0"/>
          <w:divBdr>
            <w:top w:val="none" w:sz="0" w:space="0" w:color="auto"/>
            <w:left w:val="none" w:sz="0" w:space="0" w:color="auto"/>
            <w:bottom w:val="none" w:sz="0" w:space="0" w:color="auto"/>
            <w:right w:val="none" w:sz="0" w:space="0" w:color="auto"/>
          </w:divBdr>
        </w:div>
        <w:div w:id="157039646">
          <w:marLeft w:val="640"/>
          <w:marRight w:val="0"/>
          <w:marTop w:val="0"/>
          <w:marBottom w:val="0"/>
          <w:divBdr>
            <w:top w:val="none" w:sz="0" w:space="0" w:color="auto"/>
            <w:left w:val="none" w:sz="0" w:space="0" w:color="auto"/>
            <w:bottom w:val="none" w:sz="0" w:space="0" w:color="auto"/>
            <w:right w:val="none" w:sz="0" w:space="0" w:color="auto"/>
          </w:divBdr>
        </w:div>
      </w:divsChild>
    </w:div>
    <w:div w:id="1668627333">
      <w:bodyDiv w:val="1"/>
      <w:marLeft w:val="0"/>
      <w:marRight w:val="0"/>
      <w:marTop w:val="0"/>
      <w:marBottom w:val="0"/>
      <w:divBdr>
        <w:top w:val="none" w:sz="0" w:space="0" w:color="auto"/>
        <w:left w:val="none" w:sz="0" w:space="0" w:color="auto"/>
        <w:bottom w:val="none" w:sz="0" w:space="0" w:color="auto"/>
        <w:right w:val="none" w:sz="0" w:space="0" w:color="auto"/>
      </w:divBdr>
    </w:div>
    <w:div w:id="1706369150">
      <w:bodyDiv w:val="1"/>
      <w:marLeft w:val="0"/>
      <w:marRight w:val="0"/>
      <w:marTop w:val="0"/>
      <w:marBottom w:val="0"/>
      <w:divBdr>
        <w:top w:val="none" w:sz="0" w:space="0" w:color="auto"/>
        <w:left w:val="none" w:sz="0" w:space="0" w:color="auto"/>
        <w:bottom w:val="none" w:sz="0" w:space="0" w:color="auto"/>
        <w:right w:val="none" w:sz="0" w:space="0" w:color="auto"/>
      </w:divBdr>
    </w:div>
    <w:div w:id="17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745832267">
          <w:marLeft w:val="640"/>
          <w:marRight w:val="0"/>
          <w:marTop w:val="0"/>
          <w:marBottom w:val="0"/>
          <w:divBdr>
            <w:top w:val="none" w:sz="0" w:space="0" w:color="auto"/>
            <w:left w:val="none" w:sz="0" w:space="0" w:color="auto"/>
            <w:bottom w:val="none" w:sz="0" w:space="0" w:color="auto"/>
            <w:right w:val="none" w:sz="0" w:space="0" w:color="auto"/>
          </w:divBdr>
        </w:div>
        <w:div w:id="1682312121">
          <w:marLeft w:val="640"/>
          <w:marRight w:val="0"/>
          <w:marTop w:val="0"/>
          <w:marBottom w:val="0"/>
          <w:divBdr>
            <w:top w:val="none" w:sz="0" w:space="0" w:color="auto"/>
            <w:left w:val="none" w:sz="0" w:space="0" w:color="auto"/>
            <w:bottom w:val="none" w:sz="0" w:space="0" w:color="auto"/>
            <w:right w:val="none" w:sz="0" w:space="0" w:color="auto"/>
          </w:divBdr>
        </w:div>
        <w:div w:id="1448040848">
          <w:marLeft w:val="640"/>
          <w:marRight w:val="0"/>
          <w:marTop w:val="0"/>
          <w:marBottom w:val="0"/>
          <w:divBdr>
            <w:top w:val="none" w:sz="0" w:space="0" w:color="auto"/>
            <w:left w:val="none" w:sz="0" w:space="0" w:color="auto"/>
            <w:bottom w:val="none" w:sz="0" w:space="0" w:color="auto"/>
            <w:right w:val="none" w:sz="0" w:space="0" w:color="auto"/>
          </w:divBdr>
        </w:div>
        <w:div w:id="59909403">
          <w:marLeft w:val="640"/>
          <w:marRight w:val="0"/>
          <w:marTop w:val="0"/>
          <w:marBottom w:val="0"/>
          <w:divBdr>
            <w:top w:val="none" w:sz="0" w:space="0" w:color="auto"/>
            <w:left w:val="none" w:sz="0" w:space="0" w:color="auto"/>
            <w:bottom w:val="none" w:sz="0" w:space="0" w:color="auto"/>
            <w:right w:val="none" w:sz="0" w:space="0" w:color="auto"/>
          </w:divBdr>
        </w:div>
        <w:div w:id="515730478">
          <w:marLeft w:val="640"/>
          <w:marRight w:val="0"/>
          <w:marTop w:val="0"/>
          <w:marBottom w:val="0"/>
          <w:divBdr>
            <w:top w:val="none" w:sz="0" w:space="0" w:color="auto"/>
            <w:left w:val="none" w:sz="0" w:space="0" w:color="auto"/>
            <w:bottom w:val="none" w:sz="0" w:space="0" w:color="auto"/>
            <w:right w:val="none" w:sz="0" w:space="0" w:color="auto"/>
          </w:divBdr>
        </w:div>
        <w:div w:id="1507282563">
          <w:marLeft w:val="640"/>
          <w:marRight w:val="0"/>
          <w:marTop w:val="0"/>
          <w:marBottom w:val="0"/>
          <w:divBdr>
            <w:top w:val="none" w:sz="0" w:space="0" w:color="auto"/>
            <w:left w:val="none" w:sz="0" w:space="0" w:color="auto"/>
            <w:bottom w:val="none" w:sz="0" w:space="0" w:color="auto"/>
            <w:right w:val="none" w:sz="0" w:space="0" w:color="auto"/>
          </w:divBdr>
        </w:div>
        <w:div w:id="456606228">
          <w:marLeft w:val="640"/>
          <w:marRight w:val="0"/>
          <w:marTop w:val="0"/>
          <w:marBottom w:val="0"/>
          <w:divBdr>
            <w:top w:val="none" w:sz="0" w:space="0" w:color="auto"/>
            <w:left w:val="none" w:sz="0" w:space="0" w:color="auto"/>
            <w:bottom w:val="none" w:sz="0" w:space="0" w:color="auto"/>
            <w:right w:val="none" w:sz="0" w:space="0" w:color="auto"/>
          </w:divBdr>
        </w:div>
        <w:div w:id="666634123">
          <w:marLeft w:val="640"/>
          <w:marRight w:val="0"/>
          <w:marTop w:val="0"/>
          <w:marBottom w:val="0"/>
          <w:divBdr>
            <w:top w:val="none" w:sz="0" w:space="0" w:color="auto"/>
            <w:left w:val="none" w:sz="0" w:space="0" w:color="auto"/>
            <w:bottom w:val="none" w:sz="0" w:space="0" w:color="auto"/>
            <w:right w:val="none" w:sz="0" w:space="0" w:color="auto"/>
          </w:divBdr>
        </w:div>
        <w:div w:id="1484201425">
          <w:marLeft w:val="640"/>
          <w:marRight w:val="0"/>
          <w:marTop w:val="0"/>
          <w:marBottom w:val="0"/>
          <w:divBdr>
            <w:top w:val="none" w:sz="0" w:space="0" w:color="auto"/>
            <w:left w:val="none" w:sz="0" w:space="0" w:color="auto"/>
            <w:bottom w:val="none" w:sz="0" w:space="0" w:color="auto"/>
            <w:right w:val="none" w:sz="0" w:space="0" w:color="auto"/>
          </w:divBdr>
        </w:div>
      </w:divsChild>
    </w:div>
    <w:div w:id="1784493779">
      <w:bodyDiv w:val="1"/>
      <w:marLeft w:val="0"/>
      <w:marRight w:val="0"/>
      <w:marTop w:val="0"/>
      <w:marBottom w:val="0"/>
      <w:divBdr>
        <w:top w:val="none" w:sz="0" w:space="0" w:color="auto"/>
        <w:left w:val="none" w:sz="0" w:space="0" w:color="auto"/>
        <w:bottom w:val="none" w:sz="0" w:space="0" w:color="auto"/>
        <w:right w:val="none" w:sz="0" w:space="0" w:color="auto"/>
      </w:divBdr>
      <w:divsChild>
        <w:div w:id="669987385">
          <w:marLeft w:val="640"/>
          <w:marRight w:val="0"/>
          <w:marTop w:val="0"/>
          <w:marBottom w:val="0"/>
          <w:divBdr>
            <w:top w:val="none" w:sz="0" w:space="0" w:color="auto"/>
            <w:left w:val="none" w:sz="0" w:space="0" w:color="auto"/>
            <w:bottom w:val="none" w:sz="0" w:space="0" w:color="auto"/>
            <w:right w:val="none" w:sz="0" w:space="0" w:color="auto"/>
          </w:divBdr>
        </w:div>
        <w:div w:id="1139229417">
          <w:marLeft w:val="640"/>
          <w:marRight w:val="0"/>
          <w:marTop w:val="0"/>
          <w:marBottom w:val="0"/>
          <w:divBdr>
            <w:top w:val="none" w:sz="0" w:space="0" w:color="auto"/>
            <w:left w:val="none" w:sz="0" w:space="0" w:color="auto"/>
            <w:bottom w:val="none" w:sz="0" w:space="0" w:color="auto"/>
            <w:right w:val="none" w:sz="0" w:space="0" w:color="auto"/>
          </w:divBdr>
        </w:div>
        <w:div w:id="1960061763">
          <w:marLeft w:val="640"/>
          <w:marRight w:val="0"/>
          <w:marTop w:val="0"/>
          <w:marBottom w:val="0"/>
          <w:divBdr>
            <w:top w:val="none" w:sz="0" w:space="0" w:color="auto"/>
            <w:left w:val="none" w:sz="0" w:space="0" w:color="auto"/>
            <w:bottom w:val="none" w:sz="0" w:space="0" w:color="auto"/>
            <w:right w:val="none" w:sz="0" w:space="0" w:color="auto"/>
          </w:divBdr>
        </w:div>
        <w:div w:id="1352293821">
          <w:marLeft w:val="640"/>
          <w:marRight w:val="0"/>
          <w:marTop w:val="0"/>
          <w:marBottom w:val="0"/>
          <w:divBdr>
            <w:top w:val="none" w:sz="0" w:space="0" w:color="auto"/>
            <w:left w:val="none" w:sz="0" w:space="0" w:color="auto"/>
            <w:bottom w:val="none" w:sz="0" w:space="0" w:color="auto"/>
            <w:right w:val="none" w:sz="0" w:space="0" w:color="auto"/>
          </w:divBdr>
        </w:div>
        <w:div w:id="1090615537">
          <w:marLeft w:val="640"/>
          <w:marRight w:val="0"/>
          <w:marTop w:val="0"/>
          <w:marBottom w:val="0"/>
          <w:divBdr>
            <w:top w:val="none" w:sz="0" w:space="0" w:color="auto"/>
            <w:left w:val="none" w:sz="0" w:space="0" w:color="auto"/>
            <w:bottom w:val="none" w:sz="0" w:space="0" w:color="auto"/>
            <w:right w:val="none" w:sz="0" w:space="0" w:color="auto"/>
          </w:divBdr>
        </w:div>
      </w:divsChild>
    </w:div>
    <w:div w:id="1808352859">
      <w:bodyDiv w:val="1"/>
      <w:marLeft w:val="0"/>
      <w:marRight w:val="0"/>
      <w:marTop w:val="0"/>
      <w:marBottom w:val="0"/>
      <w:divBdr>
        <w:top w:val="none" w:sz="0" w:space="0" w:color="auto"/>
        <w:left w:val="none" w:sz="0" w:space="0" w:color="auto"/>
        <w:bottom w:val="none" w:sz="0" w:space="0" w:color="auto"/>
        <w:right w:val="none" w:sz="0" w:space="0" w:color="auto"/>
      </w:divBdr>
    </w:div>
    <w:div w:id="1812018581">
      <w:bodyDiv w:val="1"/>
      <w:marLeft w:val="0"/>
      <w:marRight w:val="0"/>
      <w:marTop w:val="0"/>
      <w:marBottom w:val="0"/>
      <w:divBdr>
        <w:top w:val="none" w:sz="0" w:space="0" w:color="auto"/>
        <w:left w:val="none" w:sz="0" w:space="0" w:color="auto"/>
        <w:bottom w:val="none" w:sz="0" w:space="0" w:color="auto"/>
        <w:right w:val="none" w:sz="0" w:space="0" w:color="auto"/>
      </w:divBdr>
      <w:divsChild>
        <w:div w:id="1114980722">
          <w:marLeft w:val="640"/>
          <w:marRight w:val="0"/>
          <w:marTop w:val="0"/>
          <w:marBottom w:val="0"/>
          <w:divBdr>
            <w:top w:val="none" w:sz="0" w:space="0" w:color="auto"/>
            <w:left w:val="none" w:sz="0" w:space="0" w:color="auto"/>
            <w:bottom w:val="none" w:sz="0" w:space="0" w:color="auto"/>
            <w:right w:val="none" w:sz="0" w:space="0" w:color="auto"/>
          </w:divBdr>
        </w:div>
        <w:div w:id="1511799950">
          <w:marLeft w:val="640"/>
          <w:marRight w:val="0"/>
          <w:marTop w:val="0"/>
          <w:marBottom w:val="0"/>
          <w:divBdr>
            <w:top w:val="none" w:sz="0" w:space="0" w:color="auto"/>
            <w:left w:val="none" w:sz="0" w:space="0" w:color="auto"/>
            <w:bottom w:val="none" w:sz="0" w:space="0" w:color="auto"/>
            <w:right w:val="none" w:sz="0" w:space="0" w:color="auto"/>
          </w:divBdr>
        </w:div>
        <w:div w:id="1060205367">
          <w:marLeft w:val="640"/>
          <w:marRight w:val="0"/>
          <w:marTop w:val="0"/>
          <w:marBottom w:val="0"/>
          <w:divBdr>
            <w:top w:val="none" w:sz="0" w:space="0" w:color="auto"/>
            <w:left w:val="none" w:sz="0" w:space="0" w:color="auto"/>
            <w:bottom w:val="none" w:sz="0" w:space="0" w:color="auto"/>
            <w:right w:val="none" w:sz="0" w:space="0" w:color="auto"/>
          </w:divBdr>
        </w:div>
        <w:div w:id="1115639128">
          <w:marLeft w:val="640"/>
          <w:marRight w:val="0"/>
          <w:marTop w:val="0"/>
          <w:marBottom w:val="0"/>
          <w:divBdr>
            <w:top w:val="none" w:sz="0" w:space="0" w:color="auto"/>
            <w:left w:val="none" w:sz="0" w:space="0" w:color="auto"/>
            <w:bottom w:val="none" w:sz="0" w:space="0" w:color="auto"/>
            <w:right w:val="none" w:sz="0" w:space="0" w:color="auto"/>
          </w:divBdr>
        </w:div>
        <w:div w:id="1215240430">
          <w:marLeft w:val="640"/>
          <w:marRight w:val="0"/>
          <w:marTop w:val="0"/>
          <w:marBottom w:val="0"/>
          <w:divBdr>
            <w:top w:val="none" w:sz="0" w:space="0" w:color="auto"/>
            <w:left w:val="none" w:sz="0" w:space="0" w:color="auto"/>
            <w:bottom w:val="none" w:sz="0" w:space="0" w:color="auto"/>
            <w:right w:val="none" w:sz="0" w:space="0" w:color="auto"/>
          </w:divBdr>
        </w:div>
      </w:divsChild>
    </w:div>
    <w:div w:id="1838379625">
      <w:bodyDiv w:val="1"/>
      <w:marLeft w:val="0"/>
      <w:marRight w:val="0"/>
      <w:marTop w:val="0"/>
      <w:marBottom w:val="0"/>
      <w:divBdr>
        <w:top w:val="none" w:sz="0" w:space="0" w:color="auto"/>
        <w:left w:val="none" w:sz="0" w:space="0" w:color="auto"/>
        <w:bottom w:val="none" w:sz="0" w:space="0" w:color="auto"/>
        <w:right w:val="none" w:sz="0" w:space="0" w:color="auto"/>
      </w:divBdr>
      <w:divsChild>
        <w:div w:id="126631857">
          <w:marLeft w:val="640"/>
          <w:marRight w:val="0"/>
          <w:marTop w:val="0"/>
          <w:marBottom w:val="0"/>
          <w:divBdr>
            <w:top w:val="none" w:sz="0" w:space="0" w:color="auto"/>
            <w:left w:val="none" w:sz="0" w:space="0" w:color="auto"/>
            <w:bottom w:val="none" w:sz="0" w:space="0" w:color="auto"/>
            <w:right w:val="none" w:sz="0" w:space="0" w:color="auto"/>
          </w:divBdr>
        </w:div>
        <w:div w:id="181894629">
          <w:marLeft w:val="640"/>
          <w:marRight w:val="0"/>
          <w:marTop w:val="0"/>
          <w:marBottom w:val="0"/>
          <w:divBdr>
            <w:top w:val="none" w:sz="0" w:space="0" w:color="auto"/>
            <w:left w:val="none" w:sz="0" w:space="0" w:color="auto"/>
            <w:bottom w:val="none" w:sz="0" w:space="0" w:color="auto"/>
            <w:right w:val="none" w:sz="0" w:space="0" w:color="auto"/>
          </w:divBdr>
        </w:div>
        <w:div w:id="1891116007">
          <w:marLeft w:val="640"/>
          <w:marRight w:val="0"/>
          <w:marTop w:val="0"/>
          <w:marBottom w:val="0"/>
          <w:divBdr>
            <w:top w:val="none" w:sz="0" w:space="0" w:color="auto"/>
            <w:left w:val="none" w:sz="0" w:space="0" w:color="auto"/>
            <w:bottom w:val="none" w:sz="0" w:space="0" w:color="auto"/>
            <w:right w:val="none" w:sz="0" w:space="0" w:color="auto"/>
          </w:divBdr>
        </w:div>
      </w:divsChild>
    </w:div>
    <w:div w:id="1913538598">
      <w:bodyDiv w:val="1"/>
      <w:marLeft w:val="0"/>
      <w:marRight w:val="0"/>
      <w:marTop w:val="0"/>
      <w:marBottom w:val="0"/>
      <w:divBdr>
        <w:top w:val="none" w:sz="0" w:space="0" w:color="auto"/>
        <w:left w:val="none" w:sz="0" w:space="0" w:color="auto"/>
        <w:bottom w:val="none" w:sz="0" w:space="0" w:color="auto"/>
        <w:right w:val="none" w:sz="0" w:space="0" w:color="auto"/>
      </w:divBdr>
      <w:divsChild>
        <w:div w:id="212423443">
          <w:marLeft w:val="640"/>
          <w:marRight w:val="0"/>
          <w:marTop w:val="0"/>
          <w:marBottom w:val="0"/>
          <w:divBdr>
            <w:top w:val="none" w:sz="0" w:space="0" w:color="auto"/>
            <w:left w:val="none" w:sz="0" w:space="0" w:color="auto"/>
            <w:bottom w:val="none" w:sz="0" w:space="0" w:color="auto"/>
            <w:right w:val="none" w:sz="0" w:space="0" w:color="auto"/>
          </w:divBdr>
        </w:div>
        <w:div w:id="319239370">
          <w:marLeft w:val="640"/>
          <w:marRight w:val="0"/>
          <w:marTop w:val="0"/>
          <w:marBottom w:val="0"/>
          <w:divBdr>
            <w:top w:val="none" w:sz="0" w:space="0" w:color="auto"/>
            <w:left w:val="none" w:sz="0" w:space="0" w:color="auto"/>
            <w:bottom w:val="none" w:sz="0" w:space="0" w:color="auto"/>
            <w:right w:val="none" w:sz="0" w:space="0" w:color="auto"/>
          </w:divBdr>
        </w:div>
        <w:div w:id="1350134598">
          <w:marLeft w:val="640"/>
          <w:marRight w:val="0"/>
          <w:marTop w:val="0"/>
          <w:marBottom w:val="0"/>
          <w:divBdr>
            <w:top w:val="none" w:sz="0" w:space="0" w:color="auto"/>
            <w:left w:val="none" w:sz="0" w:space="0" w:color="auto"/>
            <w:bottom w:val="none" w:sz="0" w:space="0" w:color="auto"/>
            <w:right w:val="none" w:sz="0" w:space="0" w:color="auto"/>
          </w:divBdr>
        </w:div>
      </w:divsChild>
    </w:div>
    <w:div w:id="2030329300">
      <w:bodyDiv w:val="1"/>
      <w:marLeft w:val="0"/>
      <w:marRight w:val="0"/>
      <w:marTop w:val="0"/>
      <w:marBottom w:val="0"/>
      <w:divBdr>
        <w:top w:val="none" w:sz="0" w:space="0" w:color="auto"/>
        <w:left w:val="none" w:sz="0" w:space="0" w:color="auto"/>
        <w:bottom w:val="none" w:sz="0" w:space="0" w:color="auto"/>
        <w:right w:val="none" w:sz="0" w:space="0" w:color="auto"/>
      </w:divBdr>
      <w:divsChild>
        <w:div w:id="399206710">
          <w:marLeft w:val="446"/>
          <w:marRight w:val="0"/>
          <w:marTop w:val="0"/>
          <w:marBottom w:val="160"/>
          <w:divBdr>
            <w:top w:val="none" w:sz="0" w:space="0" w:color="auto"/>
            <w:left w:val="none" w:sz="0" w:space="0" w:color="auto"/>
            <w:bottom w:val="none" w:sz="0" w:space="0" w:color="auto"/>
            <w:right w:val="none" w:sz="0" w:space="0" w:color="auto"/>
          </w:divBdr>
        </w:div>
        <w:div w:id="178013240">
          <w:marLeft w:val="446"/>
          <w:marRight w:val="0"/>
          <w:marTop w:val="0"/>
          <w:marBottom w:val="160"/>
          <w:divBdr>
            <w:top w:val="none" w:sz="0" w:space="0" w:color="auto"/>
            <w:left w:val="none" w:sz="0" w:space="0" w:color="auto"/>
            <w:bottom w:val="none" w:sz="0" w:space="0" w:color="auto"/>
            <w:right w:val="none" w:sz="0" w:space="0" w:color="auto"/>
          </w:divBdr>
        </w:div>
        <w:div w:id="1811745115">
          <w:marLeft w:val="446"/>
          <w:marRight w:val="0"/>
          <w:marTop w:val="0"/>
          <w:marBottom w:val="160"/>
          <w:divBdr>
            <w:top w:val="none" w:sz="0" w:space="0" w:color="auto"/>
            <w:left w:val="none" w:sz="0" w:space="0" w:color="auto"/>
            <w:bottom w:val="none" w:sz="0" w:space="0" w:color="auto"/>
            <w:right w:val="none" w:sz="0" w:space="0" w:color="auto"/>
          </w:divBdr>
        </w:div>
      </w:divsChild>
    </w:div>
    <w:div w:id="2037999896">
      <w:bodyDiv w:val="1"/>
      <w:marLeft w:val="0"/>
      <w:marRight w:val="0"/>
      <w:marTop w:val="0"/>
      <w:marBottom w:val="0"/>
      <w:divBdr>
        <w:top w:val="none" w:sz="0" w:space="0" w:color="auto"/>
        <w:left w:val="none" w:sz="0" w:space="0" w:color="auto"/>
        <w:bottom w:val="none" w:sz="0" w:space="0" w:color="auto"/>
        <w:right w:val="none" w:sz="0" w:space="0" w:color="auto"/>
      </w:divBdr>
      <w:divsChild>
        <w:div w:id="1977834755">
          <w:marLeft w:val="640"/>
          <w:marRight w:val="0"/>
          <w:marTop w:val="0"/>
          <w:marBottom w:val="0"/>
          <w:divBdr>
            <w:top w:val="none" w:sz="0" w:space="0" w:color="auto"/>
            <w:left w:val="none" w:sz="0" w:space="0" w:color="auto"/>
            <w:bottom w:val="none" w:sz="0" w:space="0" w:color="auto"/>
            <w:right w:val="none" w:sz="0" w:space="0" w:color="auto"/>
          </w:divBdr>
        </w:div>
        <w:div w:id="1740904966">
          <w:marLeft w:val="640"/>
          <w:marRight w:val="0"/>
          <w:marTop w:val="0"/>
          <w:marBottom w:val="0"/>
          <w:divBdr>
            <w:top w:val="none" w:sz="0" w:space="0" w:color="auto"/>
            <w:left w:val="none" w:sz="0" w:space="0" w:color="auto"/>
            <w:bottom w:val="none" w:sz="0" w:space="0" w:color="auto"/>
            <w:right w:val="none" w:sz="0" w:space="0" w:color="auto"/>
          </w:divBdr>
        </w:div>
        <w:div w:id="1870530274">
          <w:marLeft w:val="640"/>
          <w:marRight w:val="0"/>
          <w:marTop w:val="0"/>
          <w:marBottom w:val="0"/>
          <w:divBdr>
            <w:top w:val="none" w:sz="0" w:space="0" w:color="auto"/>
            <w:left w:val="none" w:sz="0" w:space="0" w:color="auto"/>
            <w:bottom w:val="none" w:sz="0" w:space="0" w:color="auto"/>
            <w:right w:val="none" w:sz="0" w:space="0" w:color="auto"/>
          </w:divBdr>
        </w:div>
        <w:div w:id="118384273">
          <w:marLeft w:val="640"/>
          <w:marRight w:val="0"/>
          <w:marTop w:val="0"/>
          <w:marBottom w:val="0"/>
          <w:divBdr>
            <w:top w:val="none" w:sz="0" w:space="0" w:color="auto"/>
            <w:left w:val="none" w:sz="0" w:space="0" w:color="auto"/>
            <w:bottom w:val="none" w:sz="0" w:space="0" w:color="auto"/>
            <w:right w:val="none" w:sz="0" w:space="0" w:color="auto"/>
          </w:divBdr>
        </w:div>
        <w:div w:id="1893422143">
          <w:marLeft w:val="640"/>
          <w:marRight w:val="0"/>
          <w:marTop w:val="0"/>
          <w:marBottom w:val="0"/>
          <w:divBdr>
            <w:top w:val="none" w:sz="0" w:space="0" w:color="auto"/>
            <w:left w:val="none" w:sz="0" w:space="0" w:color="auto"/>
            <w:bottom w:val="none" w:sz="0" w:space="0" w:color="auto"/>
            <w:right w:val="none" w:sz="0" w:space="0" w:color="auto"/>
          </w:divBdr>
        </w:div>
        <w:div w:id="131875925">
          <w:marLeft w:val="640"/>
          <w:marRight w:val="0"/>
          <w:marTop w:val="0"/>
          <w:marBottom w:val="0"/>
          <w:divBdr>
            <w:top w:val="none" w:sz="0" w:space="0" w:color="auto"/>
            <w:left w:val="none" w:sz="0" w:space="0" w:color="auto"/>
            <w:bottom w:val="none" w:sz="0" w:space="0" w:color="auto"/>
            <w:right w:val="none" w:sz="0" w:space="0" w:color="auto"/>
          </w:divBdr>
        </w:div>
        <w:div w:id="36248729">
          <w:marLeft w:val="640"/>
          <w:marRight w:val="0"/>
          <w:marTop w:val="0"/>
          <w:marBottom w:val="0"/>
          <w:divBdr>
            <w:top w:val="none" w:sz="0" w:space="0" w:color="auto"/>
            <w:left w:val="none" w:sz="0" w:space="0" w:color="auto"/>
            <w:bottom w:val="none" w:sz="0" w:space="0" w:color="auto"/>
            <w:right w:val="none" w:sz="0" w:space="0" w:color="auto"/>
          </w:divBdr>
        </w:div>
        <w:div w:id="894662759">
          <w:marLeft w:val="640"/>
          <w:marRight w:val="0"/>
          <w:marTop w:val="0"/>
          <w:marBottom w:val="0"/>
          <w:divBdr>
            <w:top w:val="none" w:sz="0" w:space="0" w:color="auto"/>
            <w:left w:val="none" w:sz="0" w:space="0" w:color="auto"/>
            <w:bottom w:val="none" w:sz="0" w:space="0" w:color="auto"/>
            <w:right w:val="none" w:sz="0" w:space="0" w:color="auto"/>
          </w:divBdr>
        </w:div>
        <w:div w:id="715352881">
          <w:marLeft w:val="640"/>
          <w:marRight w:val="0"/>
          <w:marTop w:val="0"/>
          <w:marBottom w:val="0"/>
          <w:divBdr>
            <w:top w:val="none" w:sz="0" w:space="0" w:color="auto"/>
            <w:left w:val="none" w:sz="0" w:space="0" w:color="auto"/>
            <w:bottom w:val="none" w:sz="0" w:space="0" w:color="auto"/>
            <w:right w:val="none" w:sz="0" w:space="0" w:color="auto"/>
          </w:divBdr>
        </w:div>
        <w:div w:id="1341201629">
          <w:marLeft w:val="640"/>
          <w:marRight w:val="0"/>
          <w:marTop w:val="0"/>
          <w:marBottom w:val="0"/>
          <w:divBdr>
            <w:top w:val="none" w:sz="0" w:space="0" w:color="auto"/>
            <w:left w:val="none" w:sz="0" w:space="0" w:color="auto"/>
            <w:bottom w:val="none" w:sz="0" w:space="0" w:color="auto"/>
            <w:right w:val="none" w:sz="0" w:space="0" w:color="auto"/>
          </w:divBdr>
        </w:div>
        <w:div w:id="1721828388">
          <w:marLeft w:val="640"/>
          <w:marRight w:val="0"/>
          <w:marTop w:val="0"/>
          <w:marBottom w:val="0"/>
          <w:divBdr>
            <w:top w:val="none" w:sz="0" w:space="0" w:color="auto"/>
            <w:left w:val="none" w:sz="0" w:space="0" w:color="auto"/>
            <w:bottom w:val="none" w:sz="0" w:space="0" w:color="auto"/>
            <w:right w:val="none" w:sz="0" w:space="0" w:color="auto"/>
          </w:divBdr>
        </w:div>
        <w:div w:id="1817532978">
          <w:marLeft w:val="640"/>
          <w:marRight w:val="0"/>
          <w:marTop w:val="0"/>
          <w:marBottom w:val="0"/>
          <w:divBdr>
            <w:top w:val="none" w:sz="0" w:space="0" w:color="auto"/>
            <w:left w:val="none" w:sz="0" w:space="0" w:color="auto"/>
            <w:bottom w:val="none" w:sz="0" w:space="0" w:color="auto"/>
            <w:right w:val="none" w:sz="0" w:space="0" w:color="auto"/>
          </w:divBdr>
        </w:div>
        <w:div w:id="1527720596">
          <w:marLeft w:val="640"/>
          <w:marRight w:val="0"/>
          <w:marTop w:val="0"/>
          <w:marBottom w:val="0"/>
          <w:divBdr>
            <w:top w:val="none" w:sz="0" w:space="0" w:color="auto"/>
            <w:left w:val="none" w:sz="0" w:space="0" w:color="auto"/>
            <w:bottom w:val="none" w:sz="0" w:space="0" w:color="auto"/>
            <w:right w:val="none" w:sz="0" w:space="0" w:color="auto"/>
          </w:divBdr>
        </w:div>
      </w:divsChild>
    </w:div>
    <w:div w:id="2053846217">
      <w:bodyDiv w:val="1"/>
      <w:marLeft w:val="0"/>
      <w:marRight w:val="0"/>
      <w:marTop w:val="0"/>
      <w:marBottom w:val="0"/>
      <w:divBdr>
        <w:top w:val="none" w:sz="0" w:space="0" w:color="auto"/>
        <w:left w:val="none" w:sz="0" w:space="0" w:color="auto"/>
        <w:bottom w:val="none" w:sz="0" w:space="0" w:color="auto"/>
        <w:right w:val="none" w:sz="0" w:space="0" w:color="auto"/>
      </w:divBdr>
      <w:divsChild>
        <w:div w:id="924730994">
          <w:marLeft w:val="640"/>
          <w:marRight w:val="0"/>
          <w:marTop w:val="0"/>
          <w:marBottom w:val="0"/>
          <w:divBdr>
            <w:top w:val="none" w:sz="0" w:space="0" w:color="auto"/>
            <w:left w:val="none" w:sz="0" w:space="0" w:color="auto"/>
            <w:bottom w:val="none" w:sz="0" w:space="0" w:color="auto"/>
            <w:right w:val="none" w:sz="0" w:space="0" w:color="auto"/>
          </w:divBdr>
        </w:div>
        <w:div w:id="568272012">
          <w:marLeft w:val="640"/>
          <w:marRight w:val="0"/>
          <w:marTop w:val="0"/>
          <w:marBottom w:val="0"/>
          <w:divBdr>
            <w:top w:val="none" w:sz="0" w:space="0" w:color="auto"/>
            <w:left w:val="none" w:sz="0" w:space="0" w:color="auto"/>
            <w:bottom w:val="none" w:sz="0" w:space="0" w:color="auto"/>
            <w:right w:val="none" w:sz="0" w:space="0" w:color="auto"/>
          </w:divBdr>
        </w:div>
        <w:div w:id="808287525">
          <w:marLeft w:val="640"/>
          <w:marRight w:val="0"/>
          <w:marTop w:val="0"/>
          <w:marBottom w:val="0"/>
          <w:divBdr>
            <w:top w:val="none" w:sz="0" w:space="0" w:color="auto"/>
            <w:left w:val="none" w:sz="0" w:space="0" w:color="auto"/>
            <w:bottom w:val="none" w:sz="0" w:space="0" w:color="auto"/>
            <w:right w:val="none" w:sz="0" w:space="0" w:color="auto"/>
          </w:divBdr>
        </w:div>
        <w:div w:id="686717917">
          <w:marLeft w:val="640"/>
          <w:marRight w:val="0"/>
          <w:marTop w:val="0"/>
          <w:marBottom w:val="0"/>
          <w:divBdr>
            <w:top w:val="none" w:sz="0" w:space="0" w:color="auto"/>
            <w:left w:val="none" w:sz="0" w:space="0" w:color="auto"/>
            <w:bottom w:val="none" w:sz="0" w:space="0" w:color="auto"/>
            <w:right w:val="none" w:sz="0" w:space="0" w:color="auto"/>
          </w:divBdr>
        </w:div>
      </w:divsChild>
    </w:div>
    <w:div w:id="21372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ins.gov.co/buscador-eventos/Paginas/Fichas-y-Protocolo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ns.gov.c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ns.gov.c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8F6CB1-A981-4E1C-915A-70B821961F00}"/>
      </w:docPartPr>
      <w:docPartBody>
        <w:p w:rsidR="00F54B29" w:rsidRDefault="00DF08EB">
          <w:r w:rsidRPr="004B0D94">
            <w:rPr>
              <w:rStyle w:val="Textodelmarcadordeposicin"/>
            </w:rPr>
            <w:t>Haga clic o pulse aquí para escribir texto.</w:t>
          </w:r>
        </w:p>
      </w:docPartBody>
    </w:docPart>
    <w:docPart>
      <w:docPartPr>
        <w:name w:val="6F6C0C5A9C144CF5BDBFD29631231FF6"/>
        <w:category>
          <w:name w:val="General"/>
          <w:gallery w:val="placeholder"/>
        </w:category>
        <w:types>
          <w:type w:val="bbPlcHdr"/>
        </w:types>
        <w:behaviors>
          <w:behavior w:val="content"/>
        </w:behaviors>
        <w:guid w:val="{AF3BC1AC-A997-4E25-B4B2-14C10FB4F4F8}"/>
      </w:docPartPr>
      <w:docPartBody>
        <w:p w:rsidR="00C57F03" w:rsidRDefault="00F502F9" w:rsidP="00F502F9">
          <w:pPr>
            <w:pStyle w:val="6F6C0C5A9C144CF5BDBFD29631231FF6"/>
          </w:pPr>
          <w:r w:rsidRPr="004B0D9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EB"/>
    <w:rsid w:val="000D0116"/>
    <w:rsid w:val="000F03F5"/>
    <w:rsid w:val="00487409"/>
    <w:rsid w:val="004E4E1B"/>
    <w:rsid w:val="00C57F03"/>
    <w:rsid w:val="00D046AC"/>
    <w:rsid w:val="00DF08EB"/>
    <w:rsid w:val="00DF58D7"/>
    <w:rsid w:val="00EC53A0"/>
    <w:rsid w:val="00F502F9"/>
    <w:rsid w:val="00F54B29"/>
    <w:rsid w:val="00FC5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02F9"/>
    <w:rPr>
      <w:color w:val="808080"/>
    </w:rPr>
  </w:style>
  <w:style w:type="paragraph" w:customStyle="1" w:styleId="6F6C0C5A9C144CF5BDBFD29631231FF6">
    <w:name w:val="6F6C0C5A9C144CF5BDBFD29631231FF6"/>
    <w:rsid w:val="00F50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75F9F-BC12-47A7-8D8E-C40119A755B5}">
  <we:reference id="wa104382081" version="1.46.0.0" store="en-US" storeType="OMEX"/>
  <we:alternateReferences>
    <we:reference id="WA104382081" version="1.46.0.0" store="" storeType="OMEX"/>
  </we:alternateReferences>
  <we:properties>
    <we:property name="MENDELEY_CITATIONS" value="[{&quot;citationID&quot;:&quot;MENDELEY_CITATION_50e3cb43-7be2-4288-ade5-e4661284343d&quot;,&quot;properties&quot;:{&quot;noteIndex&quot;:0},&quot;isEdited&quot;:false,&quot;manualOverride&quot;:{&quot;isManuallyOverridden&quot;:false,&quot;citeprocText&quot;:&quot;(1)&quot;,&quot;manualOverrideText&quot;:&quot;&quot;},&quot;citationTag&quot;:&quot;MENDELEY_CITATION_v3_eyJjaXRhdGlvbklEIjoiTUVOREVMRVlfQ0lUQVRJT05fNTBlM2NiNDMtN2JlMi00Mjg4LWFkZTUtZTQ2NjEyODQzNDNk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quot;,&quot;citationItems&quot;:[{&quot;id&quot;:&quot;18162c11-e124-3b6c-904f-a4ac0f7c6dbd&quot;,&quot;itemData&quot;:{&quot;type&quot;:&quot;report&quot;,&quot;id&quot;:&quot;18162c11-e124-3b6c-904f-a4ac0f7c6dbd&quot;,&quot;title&quot;:&quot;Lineamientos Nacionales para la Vigilancia 2022&quot;,&quot;author&quot;:[{&quot;family&quot;:&quot;Instituto Nacional de Salud&quot;,&quot;given&quot;:&quot;&quot;,&quot;parse-names&quot;:false,&quot;dropping-particle&quot;:&quot;&quot;,&quot;non-dropping-particle&quot;:&quot;&quot;}],&quot;accessed&quot;:{&quot;date-parts&quot;:[[2022,6,22]]},&quot;URL&quot;:&quot;https://www.ins.gov.co/BibliotecaDigital/lineamientos-nacionales-2022.pdf&quot;,&quot;issued&quot;:{&quot;date-parts&quot;:[[2022]]},&quot;container-title-short&quot;:&quot;&quot;},&quot;isTemporary&quot;:false}]},{&quot;citationID&quot;:&quot;MENDELEY_CITATION_0ac6dda1-a62b-4745-8c51-accd1236bba3&quot;,&quot;properties&quot;:{&quot;noteIndex&quot;:0},&quot;isEdited&quot;:false,&quot;manualOverride&quot;:{&quot;isManuallyOverridden&quot;:false,&quot;citeprocText&quot;:&quot;(2)&quot;,&quot;manualOverrideText&quot;:&quot;&quot;},&quot;citationTag&quot;:&quot;MENDELEY_CITATION_v3_eyJjaXRhdGlvbklEIjoiTUVOREVMRVlfQ0lUQVRJT05fMGFjNmRkYTEtYTYyYi00NzQ1LThjNTEtYWNjZDEyMzZiYmEz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ID&quot;:&quot;MENDELEY_CITATION_af109442-5fa1-4aba-994e-f9c28365c89d&quot;,&quot;properties&quot;:{&quot;noteIndex&quot;:0},&quot;isEdited&quot;:false,&quot;manualOverride&quot;:{&quot;isManuallyOverridden&quot;:false,&quot;citeprocText&quot;:&quot;(3)&quot;,&quot;manualOverrideText&quot;:&quot;&quot;},&quot;citationTag&quot;:&quot;MENDELEY_CITATION_v3_eyJjaXRhdGlvbklEIjoiTUVOREVMRVlfQ0lUQVRJT05fYWYxMDk0NDItNWZhMS00YWJhLTk5NGUtZjljMjgzNjVjODlk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quot;,&quot;citationItems&quot;:[{&quot;id&quot;:&quot;f11ed6bb-ec9f-3846-8b11-73873c8b1088&quot;,&quot;itemData&quot;:{&quot;type&quot;:&quot;report&quot;,&quot;id&quot;:&quot;f11ed6bb-ec9f-3846-8b11-73873c8b1088&quot;,&quot;title&quot;:&quot;Manual de referencia para la Vigilancia de las Intoxicaciones por Sustancias Químicas&quot;,&quot;author&quot;:[{&quot;family&quot;:&quot;Instituto Nacional de Salud INS&quot;,&quot;given&quot;:&quot;&quot;,&quot;parse-names&quot;:false,&quot;dropping-particle&quot;:&quot;&quot;,&quot;non-dropping-particle&quot;:&quot;&quot;}],&quot;URL&quot;:&quot;http://idsn.gov.co/site/web2/images/documentos/epidemiologia/aplicativo/Manual VSP Intoxicaciones por Sustancias Qumicas 2018.pdf&quot;,&quot;issued&quot;:{&quot;date-parts&quot;:[[2018]]},&quot;publisher-place&quot;:&quot;Bogotá&quot;,&quot;number-of-pages&quot;:&quot;17 - 22&quot;,&quot;container-title-short&quot;:&quot;&quot;},&quot;isTemporary&quot;:false}]},{&quot;citationID&quot;:&quot;MENDELEY_CITATION_c9da704f-0892-4401-a8a4-68b06cc13d24&quot;,&quot;properties&quot;:{&quot;noteIndex&quot;:0},&quot;isEdited&quot;:false,&quot;manualOverride&quot;:{&quot;isManuallyOverridden&quot;:false,&quot;citeprocText&quot;:&quot;(2)&quot;,&quot;manualOverrideText&quot;:&quot;&quot;},&quot;citationTag&quot;:&quot;MENDELEY_CITATION_v3_eyJjaXRhdGlvbklEIjoiTUVOREVMRVlfQ0lUQVRJT05fYzlkYTcwNGYtMDg5Mi00NDAxLWE4YTQtNjhiMDZjYzEzZDI0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ID&quot;:&quot;MENDELEY_CITATION_0d55ef95-28be-412d-9e43-bdd15f9e9c1c&quot;,&quot;properties&quot;:{&quot;noteIndex&quot;:0},&quot;isEdited&quot;:false,&quot;manualOverride&quot;:{&quot;isManuallyOverridden&quot;:false,&quot;citeprocText&quot;:&quot;(1)&quot;,&quot;manualOverrideText&quot;:&quot;&quot;},&quot;citationItems&quot;:[{&quot;id&quot;:&quot;18162c11-e124-3b6c-904f-a4ac0f7c6dbd&quot;,&quot;itemData&quot;:{&quot;type&quot;:&quot;report&quot;,&quot;id&quot;:&quot;18162c11-e124-3b6c-904f-a4ac0f7c6dbd&quot;,&quot;title&quot;:&quot;Lineamientos Nacionales para la Vigilancia 2022&quot;,&quot;author&quot;:[{&quot;family&quot;:&quot;Instituto Nacional de Salud&quot;,&quot;given&quot;:&quot;&quot;,&quot;parse-names&quot;:false,&quot;dropping-particle&quot;:&quot;&quot;,&quot;non-dropping-particle&quot;:&quot;&quot;}],&quot;accessed&quot;:{&quot;date-parts&quot;:[[2022,6,22]]},&quot;URL&quot;:&quot;https://www.ins.gov.co/BibliotecaDigital/lineamientos-nacionales-2022.pdf&quot;,&quot;issued&quot;:{&quot;date-parts&quot;:[[2022]]},&quot;container-title-short&quot;:&quot;&quot;},&quot;isTemporary&quot;:false}],&quot;citationTag&quot;:&quot;MENDELEY_CITATION_v3_eyJjaXRhdGlvbklEIjoiTUVOREVMRVlfQ0lUQVRJT05fMGQ1NWVmOTUtMjhiZS00MTJkLTllNDMtYmRkMTVmOWU5YzFj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quot;},{&quot;citationID&quot;:&quot;MENDELEY_CITATION_3dfa28b4-6cc0-4f77-ac47-50efede6172d&quot;,&quot;properties&quot;:{&quot;noteIndex&quot;:0},&quot;isEdited&quot;:false,&quot;manualOverride&quot;:{&quot;isManuallyOverridden&quot;:false,&quot;citeprocText&quot;:&quot;(4)&quot;,&quot;manualOverrideText&quot;:&quot;&quot;},&quot;citationTag&quot;:&quot;MENDELEY_CITATION_v3_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&quot;,&quot;citationItems&quot;:[{&quot;id&quot;:&quot;574f5d8e-7070-342d-9d1c-e205890c39ba&quot;,&quot;itemData&quot;:{&quot;type&quot;:&quot;book&quot;,&quot;id&quot;:&quot;574f5d8e-7070-342d-9d1c-e205890c39ba&quot;,&quot;title&quot;:&quot;Guía para el Manejo de Emergencias Toxicológicas - Convenio 344 de 2016&quot;,&quot;author&quot;:[{&quot;family&quot;:&quot;Ministerio de Salud y Protección Social&quot;,&quot;given&quot;:&quot;&quot;,&quot;parse-names&quot;:false,&quot;dropping-particle&quot;:&quot;&quot;,&quot;non-dropping-particle&quot;:&quot;&quot;}],&quot;ISBN&quot;:&quot;9789585401334&quot;,&quot;URL&quot;:&quot;https://www.minsalud.gov.co/sites/rid/Lists/BibliotecaDigital/RIDE/DE/GT/guias-manejo-emergencias-toxicologicas-outpout.pdf&quot;,&quot;issued&quot;:{&quot;date-parts&quot;:[[2017]]},&quot;publisher-place&quot;:&quot;Bogotá&quot;,&quot;number-of-pages&quot;:&quot;96 - 99&quot;,&quot;container-title-short&quot;:&quot;&quot;},&quot;isTemporary&quot;:false}]},{&quot;citationID&quot;:&quot;MENDELEY_CITATION_cb9b1f11-64f6-4e29-9973-8b67a9047b30&quot;,&quot;properties&quot;:{&quot;noteIndex&quot;:0},&quot;isEdited&quot;:false,&quot;manualOverride&quot;:{&quot;isManuallyOverridden&quot;:false,&quot;citeprocText&quot;:&quot;(5)&quot;,&quot;manualOverrideText&quot;:&quot;&quot;},&quot;citationTag&quot;:&quot;MENDELEY_CITATION_v3_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&quot;,&quot;citationItems&quot;:[{&quot;id&quot;:&quot;8c5c6fcf-9c89-3b1a-a08c-0c54c1ca4acc&quot;,&quot;itemData&quot;:{&quot;type&quot;:&quot;webpage&quot;,&quot;id&quot;:&quot;8c5c6fcf-9c89-3b1a-a08c-0c54c1ca4acc&quot;,&quot;title&quot;:&quot;Los Sitrep en Salud&quot;,&quot;author&quot;:[{&quot;family&quot;:&quot;Centro de conocimiento en salud pública y desastres&quot;,&quot;given&quot;:&quot;&quot;,&quot;parse-names&quot;:false,&quot;dropping-particle&quot;:&quot;&quot;,&quot;non-dropping-particle&quot;:&quot;&quot;}],&quot;container-title&quot;:&quot;Internet&quot;,&quot;accessed&quot;:{&quot;date-parts&quot;:[[2022,8,16]]},&quot;URL&quot;:&quot;http://www.saludydesastres.info/index.php?option=com_content&amp;view=article&amp;id=215:3-preparacion-de-informes&amp;catid=147&amp;lang=es&quot;,&quot;container-title-short&quot;:&quot;&quot;},&quot;isTemporary&quot;:false}]},{&quot;citationID&quot;:&quot;MENDELEY_CITATION_d855c2a2-3a65-4987-8d8a-86761675decd&quot;,&quot;properties&quot;:{&quot;noteIndex&quot;:0},&quot;isEdited&quot;:false,&quot;manualOverride&quot;:{&quot;isManuallyOverridden&quot;:false,&quot;citeprocText&quot;:&quot;(5)&quot;,&quot;manualOverrideText&quot;:&quot;&quot;},&quot;citationTag&quot;:&quot;MENDELEY_CITATION_v3_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&quot;,&quot;citationItems&quot;:[{&quot;id&quot;:&quot;8c5c6fcf-9c89-3b1a-a08c-0c54c1ca4acc&quot;,&quot;itemData&quot;:{&quot;type&quot;:&quot;webpage&quot;,&quot;id&quot;:&quot;8c5c6fcf-9c89-3b1a-a08c-0c54c1ca4acc&quot;,&quot;title&quot;:&quot;Los Sitrep en Salud&quot;,&quot;author&quot;:[{&quot;family&quot;:&quot;Centro de conocimiento en salud pública y desastres&quot;,&quot;given&quot;:&quot;&quot;,&quot;parse-names&quot;:false,&quot;dropping-particle&quot;:&quot;&quot;,&quot;non-dropping-particle&quot;:&quot;&quot;}],&quot;container-title&quot;:&quot;Internet&quot;,&quot;accessed&quot;:{&quot;date-parts&quot;:[[2022,8,16]]},&quot;URL&quot;:&quot;http://www.saludydesastres.info/index.php?option=com_content&amp;view=article&amp;id=215:3-preparacion-de-informes&amp;catid=147&amp;lang=es&quot;,&quot;container-title-short&quot;:&quot;&quot;},&quot;isTemporary&quot;:false}]},{&quot;citationID&quot;:&quot;MENDELEY_CITATION_412de7e9-70e1-46d1-8ac7-ff6d6d56f31e&quot;,&quot;properties&quot;:{&quot;noteIndex&quot;:0},&quot;isEdited&quot;:false,&quot;manualOverride&quot;:{&quot;isManuallyOverridden&quot;:false,&quot;citeprocText&quot;:&quot;(2)&quot;,&quot;manualOverrideText&quot;:&quot;&quot;},&quot;citationTag&quot;:&quot;MENDELEY_CITATION_v3_eyJjaXRhdGlvbklEIjoiTUVOREVMRVlfQ0lUQVRJT05fNDEyZGU3ZTktNzBlMS00NmQxLThhYzctZmY2ZDZkNTZmMzFl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Las sustancias químicas hacen parte de diversas actividades diarias del hombre incluyendo procesos industriales. El uso de sustancias químicas conlleva a procesos de exposición y posibles manejos inadecuados que representan riesgos para el ambiente y la salud de las personas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PNU12</b:Tag>
    <b:SourceType>Report</b:SourceType>
    <b:Guid>{2F28474A-3D4D-43D1-80FE-EF0F05165A89}</b:Guid>
    <b:Author>
      <b:Author>
        <b:NameList>
          <b:Person>
            <b:Last>PNUMA</b:Last>
          </b:Person>
        </b:NameList>
      </b:Author>
    </b:Author>
    <b:Title>Global chemicals. Hacia una gestión racional de las sustancias químicas</b:Title>
    <b:Year>2012</b:Year>
    <b:City>Ginebra</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DD82B-6DA5-459B-A847-9C0C0062BE86}">
  <ds:schemaRefs>
    <ds:schemaRef ds:uri="http://schemas.openxmlformats.org/officeDocument/2006/bibliography"/>
  </ds:schemaRefs>
</ds:datastoreItem>
</file>

<file path=customXml/itemProps3.xml><?xml version="1.0" encoding="utf-8"?>
<ds:datastoreItem xmlns:ds="http://schemas.openxmlformats.org/officeDocument/2006/customXml" ds:itemID="{C0D9AB9F-94E0-48C6-8518-0E1A36032860}">
  <ds:schemaRefs>
    <ds:schemaRef ds:uri="http://purl.org/dc/dcmitype/"/>
    <ds:schemaRef ds:uri="http://purl.org/dc/terms/"/>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bfbf733-a6c3-488d-a481-abc1b690c7db"/>
    <ds:schemaRef ds:uri="c55f4233-694a-42b1-bd72-cc55cefea4b3"/>
    <ds:schemaRef ds:uri="http://www.w3.org/XML/1998/namespace"/>
  </ds:schemaRefs>
</ds:datastoreItem>
</file>

<file path=customXml/itemProps4.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7D4D0-AB11-426E-B348-27BA41B2B170}">
  <ds:schemaRefs>
    <ds:schemaRef ds:uri="http://schemas.microsoft.com/sharepoint/v3/contenttype/forms"/>
  </ds:schemaRefs>
</ds:datastoreItem>
</file>

<file path=customXml/itemProps6.xml><?xml version="1.0" encoding="utf-8"?>
<ds:datastoreItem xmlns:ds="http://schemas.openxmlformats.org/officeDocument/2006/customXml" ds:itemID="{058DDE7C-4965-44E2-B397-D7AD973BC2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Membrete INS (1)</Template>
  <TotalTime>1081</TotalTime>
  <Pages>10</Pages>
  <Words>2713</Words>
  <Characters>14925</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INTOXICACIONES POR SUSTANCIAS QUÍMICAS</vt:lpstr>
      <vt:lpstr/>
    </vt:vector>
  </TitlesOfParts>
  <Company/>
  <LinksUpToDate>false</LinksUpToDate>
  <CharactersWithSpaces>17603</CharactersWithSpaces>
  <SharedDoc>false</SharedDoc>
  <HLinks>
    <vt:vector size="102" baseType="variant">
      <vt:variant>
        <vt:i4>7274622</vt:i4>
      </vt:variant>
      <vt:variant>
        <vt:i4>93</vt:i4>
      </vt:variant>
      <vt:variant>
        <vt:i4>0</vt:i4>
      </vt:variant>
      <vt:variant>
        <vt:i4>5</vt:i4>
      </vt:variant>
      <vt:variant>
        <vt:lpwstr>https://linkinghub.elsevier.com/retrieve/pii/S0749070412000607</vt:lpwstr>
      </vt:variant>
      <vt:variant>
        <vt:lpwstr/>
      </vt:variant>
      <vt:variant>
        <vt:i4>2162814</vt:i4>
      </vt:variant>
      <vt:variant>
        <vt:i4>90</vt:i4>
      </vt:variant>
      <vt:variant>
        <vt:i4>0</vt:i4>
      </vt:variant>
      <vt:variant>
        <vt:i4>5</vt:i4>
      </vt:variant>
      <vt:variant>
        <vt:lpwstr>https://doi.org/10.20937/rica.2017.33.04.15</vt:lpwstr>
      </vt:variant>
      <vt:variant>
        <vt:lpwstr/>
      </vt:variant>
      <vt:variant>
        <vt:i4>2490406</vt:i4>
      </vt:variant>
      <vt:variant>
        <vt:i4>87</vt:i4>
      </vt:variant>
      <vt:variant>
        <vt:i4>0</vt:i4>
      </vt:variant>
      <vt:variant>
        <vt:i4>5</vt:i4>
      </vt:variant>
      <vt:variant>
        <vt:lpwstr>http://www.earthprint.com/</vt:lpwstr>
      </vt:variant>
      <vt:variant>
        <vt:lpwstr/>
      </vt:variant>
      <vt:variant>
        <vt:i4>1966141</vt:i4>
      </vt:variant>
      <vt:variant>
        <vt:i4>80</vt:i4>
      </vt:variant>
      <vt:variant>
        <vt:i4>0</vt:i4>
      </vt:variant>
      <vt:variant>
        <vt:i4>5</vt:i4>
      </vt:variant>
      <vt:variant>
        <vt:lpwstr/>
      </vt:variant>
      <vt:variant>
        <vt:lpwstr>_Toc81683808</vt:lpwstr>
      </vt:variant>
      <vt:variant>
        <vt:i4>1114173</vt:i4>
      </vt:variant>
      <vt:variant>
        <vt:i4>74</vt:i4>
      </vt:variant>
      <vt:variant>
        <vt:i4>0</vt:i4>
      </vt:variant>
      <vt:variant>
        <vt:i4>5</vt:i4>
      </vt:variant>
      <vt:variant>
        <vt:lpwstr/>
      </vt:variant>
      <vt:variant>
        <vt:lpwstr>_Toc81683807</vt:lpwstr>
      </vt:variant>
      <vt:variant>
        <vt:i4>1048637</vt:i4>
      </vt:variant>
      <vt:variant>
        <vt:i4>68</vt:i4>
      </vt:variant>
      <vt:variant>
        <vt:i4>0</vt:i4>
      </vt:variant>
      <vt:variant>
        <vt:i4>5</vt:i4>
      </vt:variant>
      <vt:variant>
        <vt:lpwstr/>
      </vt:variant>
      <vt:variant>
        <vt:lpwstr>_Toc81683806</vt:lpwstr>
      </vt:variant>
      <vt:variant>
        <vt:i4>1245245</vt:i4>
      </vt:variant>
      <vt:variant>
        <vt:i4>62</vt:i4>
      </vt:variant>
      <vt:variant>
        <vt:i4>0</vt:i4>
      </vt:variant>
      <vt:variant>
        <vt:i4>5</vt:i4>
      </vt:variant>
      <vt:variant>
        <vt:lpwstr/>
      </vt:variant>
      <vt:variant>
        <vt:lpwstr>_Toc81683805</vt:lpwstr>
      </vt:variant>
      <vt:variant>
        <vt:i4>1179709</vt:i4>
      </vt:variant>
      <vt:variant>
        <vt:i4>56</vt:i4>
      </vt:variant>
      <vt:variant>
        <vt:i4>0</vt:i4>
      </vt:variant>
      <vt:variant>
        <vt:i4>5</vt:i4>
      </vt:variant>
      <vt:variant>
        <vt:lpwstr/>
      </vt:variant>
      <vt:variant>
        <vt:lpwstr>_Toc81683804</vt:lpwstr>
      </vt:variant>
      <vt:variant>
        <vt:i4>1376317</vt:i4>
      </vt:variant>
      <vt:variant>
        <vt:i4>50</vt:i4>
      </vt:variant>
      <vt:variant>
        <vt:i4>0</vt:i4>
      </vt:variant>
      <vt:variant>
        <vt:i4>5</vt:i4>
      </vt:variant>
      <vt:variant>
        <vt:lpwstr/>
      </vt:variant>
      <vt:variant>
        <vt:lpwstr>_Toc81683803</vt:lpwstr>
      </vt:variant>
      <vt:variant>
        <vt:i4>1310781</vt:i4>
      </vt:variant>
      <vt:variant>
        <vt:i4>44</vt:i4>
      </vt:variant>
      <vt:variant>
        <vt:i4>0</vt:i4>
      </vt:variant>
      <vt:variant>
        <vt:i4>5</vt:i4>
      </vt:variant>
      <vt:variant>
        <vt:lpwstr/>
      </vt:variant>
      <vt:variant>
        <vt:lpwstr>_Toc81683802</vt:lpwstr>
      </vt:variant>
      <vt:variant>
        <vt:i4>1507389</vt:i4>
      </vt:variant>
      <vt:variant>
        <vt:i4>38</vt:i4>
      </vt:variant>
      <vt:variant>
        <vt:i4>0</vt:i4>
      </vt:variant>
      <vt:variant>
        <vt:i4>5</vt:i4>
      </vt:variant>
      <vt:variant>
        <vt:lpwstr/>
      </vt:variant>
      <vt:variant>
        <vt:lpwstr>_Toc81683801</vt:lpwstr>
      </vt:variant>
      <vt:variant>
        <vt:i4>1441853</vt:i4>
      </vt:variant>
      <vt:variant>
        <vt:i4>32</vt:i4>
      </vt:variant>
      <vt:variant>
        <vt:i4>0</vt:i4>
      </vt:variant>
      <vt:variant>
        <vt:i4>5</vt:i4>
      </vt:variant>
      <vt:variant>
        <vt:lpwstr/>
      </vt:variant>
      <vt:variant>
        <vt:lpwstr>_Toc81683800</vt:lpwstr>
      </vt:variant>
      <vt:variant>
        <vt:i4>1048628</vt:i4>
      </vt:variant>
      <vt:variant>
        <vt:i4>26</vt:i4>
      </vt:variant>
      <vt:variant>
        <vt:i4>0</vt:i4>
      </vt:variant>
      <vt:variant>
        <vt:i4>5</vt:i4>
      </vt:variant>
      <vt:variant>
        <vt:lpwstr/>
      </vt:variant>
      <vt:variant>
        <vt:lpwstr>_Toc81683799</vt:lpwstr>
      </vt:variant>
      <vt:variant>
        <vt:i4>1114164</vt:i4>
      </vt:variant>
      <vt:variant>
        <vt:i4>20</vt:i4>
      </vt:variant>
      <vt:variant>
        <vt:i4>0</vt:i4>
      </vt:variant>
      <vt:variant>
        <vt:i4>5</vt:i4>
      </vt:variant>
      <vt:variant>
        <vt:lpwstr/>
      </vt:variant>
      <vt:variant>
        <vt:lpwstr>_Toc81683798</vt:lpwstr>
      </vt:variant>
      <vt:variant>
        <vt:i4>1966132</vt:i4>
      </vt:variant>
      <vt:variant>
        <vt:i4>14</vt:i4>
      </vt:variant>
      <vt:variant>
        <vt:i4>0</vt:i4>
      </vt:variant>
      <vt:variant>
        <vt:i4>5</vt:i4>
      </vt:variant>
      <vt:variant>
        <vt:lpwstr/>
      </vt:variant>
      <vt:variant>
        <vt:lpwstr>_Toc81683797</vt:lpwstr>
      </vt:variant>
      <vt:variant>
        <vt:i4>2031668</vt:i4>
      </vt:variant>
      <vt:variant>
        <vt:i4>8</vt:i4>
      </vt:variant>
      <vt:variant>
        <vt:i4>0</vt:i4>
      </vt:variant>
      <vt:variant>
        <vt:i4>5</vt:i4>
      </vt:variant>
      <vt:variant>
        <vt:lpwstr/>
      </vt:variant>
      <vt:variant>
        <vt:lpwstr>_Toc81683796</vt:lpwstr>
      </vt:variant>
      <vt:variant>
        <vt:i4>1835060</vt:i4>
      </vt:variant>
      <vt:variant>
        <vt:i4>2</vt:i4>
      </vt:variant>
      <vt:variant>
        <vt:i4>0</vt:i4>
      </vt:variant>
      <vt:variant>
        <vt:i4>5</vt:i4>
      </vt:variant>
      <vt:variant>
        <vt:lpwstr/>
      </vt:variant>
      <vt:variant>
        <vt:lpwstr>_Toc81683795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INTOXICACIONES POR SUSTANCIAS QUÍMICAS</dc:title>
  <dc:subject>Curso básico</dc:subject>
  <dc:creator>Instituto Nacional de Salud</dc:creator>
  <cp:keywords/>
  <dc:description/>
  <cp:lastModifiedBy>Cesar Augusto Herrera Lozano</cp:lastModifiedBy>
  <cp:revision>45</cp:revision>
  <cp:lastPrinted>2022-10-13T17:04:00Z</cp:lastPrinted>
  <dcterms:created xsi:type="dcterms:W3CDTF">2022-08-05T02:45:00Z</dcterms:created>
  <dcterms:modified xsi:type="dcterms:W3CDTF">2022-10-13T17:05:00Z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