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65f91"/>
          <w:vertAlign w:val="baseline"/>
          <w:rtl w:val="0"/>
        </w:rPr>
        <w:t xml:space="preserve">Unidad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65f91"/>
          <w:vertAlign w:val="baseline"/>
          <w:rtl w:val="0"/>
        </w:rPr>
        <w:t xml:space="preserve">Anuncios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both"/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1f4e79"/>
          <w:vertAlign w:val="baseline"/>
          <w:rtl w:val="0"/>
        </w:rPr>
        <w:t xml:space="preserve">Anuncio 1.</w:t>
      </w: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line="276" w:lineRule="auto"/>
        <w:jc w:val="both"/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Bienvenido al módulo virtual sobre la vigilancia del riesgo ambiental a la exposición por mercurio y sus efectos en salud. Lo invitamos a realizar un recorrido por el aula virtual y desarrollar las actividades propuestas. Lea cuidadosamente la información introductoria y el contenido. ¡¡¡Empecemos!!!</w:t>
      </w:r>
    </w:p>
    <w:p w:rsidR="00000000" w:rsidDel="00000000" w:rsidP="00000000" w:rsidRDefault="00000000" w:rsidRPr="00000000" w14:paraId="00000005">
      <w:pPr>
        <w:spacing w:after="0" w:line="276" w:lineRule="auto"/>
        <w:jc w:val="both"/>
        <w:rPr>
          <w:rFonts w:ascii="Arial" w:cs="Arial" w:eastAsia="Arial" w:hAnsi="Arial"/>
          <w:i w:val="0"/>
          <w:color w:val="1f4e7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both"/>
        <w:rPr>
          <w:rFonts w:ascii="Arial" w:cs="Arial" w:eastAsia="Arial" w:hAnsi="Arial"/>
          <w:i w:val="0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1f4e79"/>
          <w:vertAlign w:val="baseline"/>
          <w:rtl w:val="0"/>
        </w:rPr>
        <w:t xml:space="preserve">"Si supiera que el mundo se acaba mañana, yo, hoy todavía, plantaría un árbol" Martin Luther 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0" distT="0" distL="114300" distR="114300">
            <wp:extent cx="5610860" cy="3774440"/>
            <wp:effectExtent b="0" l="0" r="0" t="0"/>
            <wp:docPr id="103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774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Fuente: https://www.shutterstock.com/es/image-illustration/pollution-business-industrial-development-risk-concept-1235535757</w:t>
      </w:r>
    </w:p>
    <w:p w:rsidR="00000000" w:rsidDel="00000000" w:rsidP="00000000" w:rsidRDefault="00000000" w:rsidRPr="00000000" w14:paraId="00000009">
      <w:pPr>
        <w:spacing w:after="0" w:line="276" w:lineRule="auto"/>
        <w:jc w:val="both"/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color w:val="1f4e79"/>
          <w:vertAlign w:val="baseline"/>
          <w:rtl w:val="0"/>
        </w:rPr>
        <w:t xml:space="preserve">Imagen a utilizar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0B">
          <w:pPr>
            <w:rPr>
              <w:rFonts w:ascii="Arial" w:cs="Arial" w:eastAsia="Arial" w:hAnsi="Arial"/>
              <w:b w:val="0"/>
              <w:color w:val="365f91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365f91"/>
              <w:vertAlign w:val="baseline"/>
              <w:rtl w:val="0"/>
            </w:rPr>
            <w:t xml:space="preserve">Unidad 2.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C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1f4e79"/>
          <w:vertAlign w:val="baseline"/>
          <w:rtl w:val="0"/>
        </w:rPr>
        <w:t xml:space="preserve">Anuncio 1.</w:t>
      </w: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 Recuerde que para completar el curso debe desarrollar todas las actividades de cada unidad.</w:t>
      </w:r>
    </w:p>
    <w:p w:rsidR="00000000" w:rsidDel="00000000" w:rsidP="00000000" w:rsidRDefault="00000000" w:rsidRPr="00000000" w14:paraId="0000000D">
      <w:pPr>
        <w:spacing w:after="0" w:line="276" w:lineRule="auto"/>
        <w:jc w:val="both"/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Imagen a utilizar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0" distT="0" distL="114300" distR="114300">
            <wp:extent cx="5609590" cy="3506470"/>
            <wp:effectExtent b="0" l="0" r="0" t="0"/>
            <wp:docPr id="104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506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Fuente: https://www.shutterstock.com/es/image-illustration/concept-pollution-toxic-pollutants-inside-human-1332394850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65f91"/>
          <w:vertAlign w:val="baseline"/>
          <w:rtl w:val="0"/>
        </w:rPr>
        <w:t xml:space="preserve">Unidad 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jc w:val="both"/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1f4e79"/>
          <w:vertAlign w:val="baseline"/>
          <w:rtl w:val="0"/>
        </w:rPr>
        <w:t xml:space="preserve">Anuncio 1.</w:t>
      </w: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 Ya tiene alguna experticia con relación a los efectos del mercurio en el ambiente, ahora vamos a ver los efectos del mercurio en la salud y las vías para llevar acabo la vigilancia en salud pública.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Imagen a utilizar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0" distT="0" distL="114300" distR="114300">
            <wp:extent cx="5610225" cy="5611495"/>
            <wp:effectExtent b="0" l="0" r="0" t="0"/>
            <wp:docPr id="104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611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Fuente: https://www.shutterstock.com/es/image-illustration/contaminated-water-concept-environmental-problem-symbol-479840230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i w:val="0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333333"/>
          <w:highlight w:val="white"/>
          <w:vertAlign w:val="baseline"/>
          <w:rtl w:val="0"/>
        </w:rPr>
        <w:t xml:space="preserve">«</w:t>
      </w:r>
      <w:r w:rsidDel="00000000" w:rsidR="00000000" w:rsidRPr="00000000">
        <w:rPr>
          <w:rFonts w:ascii="Arial" w:cs="Arial" w:eastAsia="Arial" w:hAnsi="Arial"/>
          <w:b w:val="1"/>
          <w:color w:val="333333"/>
          <w:highlight w:val="white"/>
          <w:vertAlign w:val="baseline"/>
          <w:rtl w:val="0"/>
        </w:rPr>
        <w:t xml:space="preserve">Convertid un árbol en leña y arderá para vosotros, pero no producirá flores ni frutos para vuestros hijos»</w:t>
      </w:r>
      <w:r w:rsidDel="00000000" w:rsidR="00000000" w:rsidRPr="00000000">
        <w:rPr>
          <w:rFonts w:ascii="Arial" w:cs="Arial" w:eastAsia="Arial" w:hAnsi="Arial"/>
          <w:b w:val="1"/>
          <w:i w:val="1"/>
          <w:color w:val="333333"/>
          <w:highlight w:val="white"/>
          <w:vertAlign w:val="baseline"/>
          <w:rtl w:val="0"/>
        </w:rPr>
        <w:t xml:space="preserve"> Rabindranath Tagore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b w:val="0"/>
          <w:color w:val="365f91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65f91"/>
          <w:vertAlign w:val="baseline"/>
          <w:rtl w:val="0"/>
        </w:rPr>
        <w:t xml:space="preserve">Unidad 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1f4e79"/>
          <w:vertAlign w:val="baseline"/>
          <w:rtl w:val="0"/>
        </w:rPr>
        <w:t xml:space="preserve">Anuncio 1.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¡</w:t>
      </w: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Muy bien! Ha terminado todas las actividades; es un experto en vigilancia de factores de riesgo ambiental por exposición a mercurio. ¡Excelente, Buen trabajo!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color w:val="1f4e79"/>
          <w:vertAlign w:val="baseline"/>
          <w:rtl w:val="0"/>
        </w:rPr>
        <w:t xml:space="preserve">Imagen a utilizar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color w:val="1f4e79"/>
          <w:vertAlign w:val="baseline"/>
        </w:rPr>
        <w:drawing>
          <wp:inline distB="0" distT="0" distL="114300" distR="114300">
            <wp:extent cx="5612130" cy="3728085"/>
            <wp:effectExtent b="0" l="0" r="0" t="0"/>
            <wp:docPr id="104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28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Fuente: shutterstock.com/es/image-photo/toxic-liquid-spills-pipes-137263784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0"/>
          <w:i w:val="0"/>
          <w:color w:val="1f4e79"/>
          <w:vertAlign w:val="baselin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vertAlign w:val="baseline"/>
          <w:rtl w:val="0"/>
        </w:rPr>
        <w:t xml:space="preserve">«La tierra proporciona lo suficiente para satisfacer las necesidades de cada hombre, pero no la codicia de cada hombre» </w:t>
      </w:r>
      <w:r w:rsidDel="00000000" w:rsidR="00000000" w:rsidRPr="00000000">
        <w:rPr>
          <w:rFonts w:ascii="Arial" w:cs="Arial" w:eastAsia="Arial" w:hAnsi="Arial"/>
          <w:b w:val="1"/>
          <w:i w:val="1"/>
          <w:color w:val="222222"/>
          <w:highlight w:val="white"/>
          <w:vertAlign w:val="baseline"/>
          <w:rtl w:val="0"/>
        </w:rPr>
        <w:t xml:space="preserve">Mahatma Gandhi.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color w:val="1f4e79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O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O"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Ref.decomentario">
    <w:name w:val="Ref. de comentario"/>
    <w:next w:val="Ref.decomenta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s-CO"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s-CO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es-CO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0sJSiIVMHhFkn7krRIO397RYIA==">AMUW2mUFdacW9ZYMLmQEaM87o1AqcwVh/T35EcyBwviY8boMeVo0inzKANCalg3VsyvxigpLp15d+8GkbIkdWPQ2UQqjjccn3RW1UAoICV0pFoRKiAIrMKzOkKx7+V1z1sH21KpIi4iC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2019-03-13T22:20:00Z</dcterms:created>
  <dc:creator>Johanna Katherine Bernal Sotelo</dc:creator>
</cp:coreProperties>
</file>