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776735" w14:textId="5FD14DDA" w:rsidR="00E705D2" w:rsidRDefault="00205B3D" w:rsidP="00E705D2">
      <w:r w:rsidRPr="00FF776F">
        <w:rPr>
          <w:noProof/>
          <w:lang w:val="en-US"/>
        </w:rPr>
        <mc:AlternateContent>
          <mc:Choice Requires="wps">
            <w:drawing>
              <wp:anchor distT="0" distB="0" distL="114300" distR="114300" simplePos="0" relativeHeight="251671552" behindDoc="0" locked="0" layoutInCell="1" allowOverlap="1" wp14:anchorId="7BA484B3" wp14:editId="397F2D89">
                <wp:simplePos x="0" y="0"/>
                <wp:positionH relativeFrom="margin">
                  <wp:posOffset>104775</wp:posOffset>
                </wp:positionH>
                <wp:positionV relativeFrom="paragraph">
                  <wp:posOffset>142875</wp:posOffset>
                </wp:positionV>
                <wp:extent cx="5454503" cy="276225"/>
                <wp:effectExtent l="0" t="0" r="13335" b="9525"/>
                <wp:wrapNone/>
                <wp:docPr id="64" name="Text 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4503" cy="276225"/>
                        </a:xfrm>
                        <a:prstGeom prst="rect">
                          <a:avLst/>
                        </a:prstGeom>
                        <a:noFill/>
                        <a:ln>
                          <a:noFill/>
                        </a:ln>
                        <a:extLst>
                          <a:ext uri="{909E8E84-426E-40dd-AFC4-6F175D3DCCD1}">
                            <a14:hiddenFill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79A7F3E9" w14:textId="3FB6A46F" w:rsidR="00205B3D" w:rsidRPr="006D0D22" w:rsidRDefault="00205B3D" w:rsidP="00205B3D">
                            <w:pPr>
                              <w:spacing w:after="0" w:line="240" w:lineRule="auto"/>
                              <w:jc w:val="both"/>
                              <w:rPr>
                                <w:rFonts w:cstheme="minorHAnsi"/>
                                <w:b/>
                                <w:bCs/>
                                <w:color w:val="FFFFFF" w:themeColor="background1"/>
                                <w:sz w:val="28"/>
                                <w:szCs w:val="28"/>
                              </w:rPr>
                            </w:pPr>
                            <w:r>
                              <w:rPr>
                                <w:rFonts w:cstheme="minorHAnsi"/>
                                <w:b/>
                                <w:bCs/>
                                <w:color w:val="FFFFFF" w:themeColor="background1"/>
                                <w:sz w:val="28"/>
                                <w:szCs w:val="28"/>
                              </w:rPr>
                              <w:t>Trabajo de campo</w:t>
                            </w:r>
                            <w:r w:rsidRPr="006D0D22">
                              <w:rPr>
                                <w:rFonts w:cstheme="minorHAnsi"/>
                                <w:b/>
                                <w:bCs/>
                                <w:color w:val="FFFFFF" w:themeColor="background1"/>
                                <w:sz w:val="28"/>
                                <w:szCs w:val="28"/>
                              </w:rPr>
                              <w:t xml:space="preserve"> </w:t>
                            </w:r>
                            <w:r>
                              <w:rPr>
                                <w:rFonts w:cstheme="minorHAnsi"/>
                                <w:b/>
                                <w:bCs/>
                                <w:color w:val="FFFFFF" w:themeColor="background1"/>
                                <w:sz w:val="28"/>
                                <w:szCs w:val="28"/>
                              </w:rPr>
                              <w:t>Auditoria de la Calidad</w:t>
                            </w:r>
                          </w:p>
                          <w:p w14:paraId="3B453239" w14:textId="77777777" w:rsidR="00205B3D" w:rsidRPr="006D0D22" w:rsidRDefault="00205B3D" w:rsidP="00205B3D">
                            <w:pPr>
                              <w:spacing w:after="0" w:line="240" w:lineRule="auto"/>
                              <w:jc w:val="both"/>
                              <w:rPr>
                                <w:rFonts w:ascii="Gotham Black" w:hAnsi="Gotham Black"/>
                                <w:bCs/>
                                <w:color w:val="FFFFFF" w:themeColor="background1"/>
                                <w:sz w:val="26"/>
                                <w:szCs w:val="26"/>
                              </w:rPr>
                            </w:pPr>
                          </w:p>
                          <w:p w14:paraId="68A482DB" w14:textId="77777777" w:rsidR="00205B3D" w:rsidRDefault="00205B3D" w:rsidP="00205B3D">
                            <w:pPr>
                              <w:spacing w:after="0" w:line="240" w:lineRule="auto"/>
                              <w:jc w:val="both"/>
                              <w:rPr>
                                <w:rFonts w:ascii="Gotham Black" w:hAnsi="Gotham Black"/>
                                <w:b/>
                                <w:bCs/>
                                <w:color w:val="000000" w:themeColor="text1"/>
                                <w:sz w:val="26"/>
                                <w:szCs w:val="26"/>
                              </w:rPr>
                            </w:pPr>
                          </w:p>
                          <w:p w14:paraId="0A3CF6B6" w14:textId="77777777" w:rsidR="00205B3D" w:rsidRDefault="00205B3D" w:rsidP="00205B3D">
                            <w:pPr>
                              <w:spacing w:after="0" w:line="240" w:lineRule="auto"/>
                              <w:jc w:val="both"/>
                              <w:rPr>
                                <w:rFonts w:ascii="Gotham Black" w:hAnsi="Gotham Black"/>
                                <w:b/>
                                <w:bCs/>
                                <w:color w:val="000000" w:themeColor="text1"/>
                                <w:sz w:val="26"/>
                                <w:szCs w:val="26"/>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BA484B3" id="_x0000_t202" coordsize="21600,21600" o:spt="202" path="m,l,21600r21600,l21600,xe">
                <v:stroke joinstyle="miter"/>
                <v:path gradientshapeok="t" o:connecttype="rect"/>
              </v:shapetype>
              <v:shape id="Text Box 98" o:spid="_x0000_s1026" type="#_x0000_t202" style="position:absolute;margin-left:8.25pt;margin-top:11.25pt;width:429.5pt;height:21.7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" filled="f" stroked="f">
                <v:textbox inset="0,0,0,0">
                  <w:txbxContent>
                    <w:p w14:paraId="79A7F3E9" w14:textId="3FB6A46F" w:rsidR="00205B3D" w:rsidRPr="006D0D22" w:rsidRDefault="00205B3D" w:rsidP="00205B3D">
                      <w:pPr>
                        <w:spacing w:after="0" w:line="240" w:lineRule="auto"/>
                        <w:jc w:val="both"/>
                        <w:rPr>
                          <w:rFonts w:cstheme="minorHAnsi"/>
                          <w:b/>
                          <w:bCs/>
                          <w:color w:val="FFFFFF" w:themeColor="background1"/>
                          <w:sz w:val="28"/>
                          <w:szCs w:val="28"/>
                        </w:rPr>
                      </w:pPr>
                      <w:r>
                        <w:rPr>
                          <w:rFonts w:cstheme="minorHAnsi"/>
                          <w:b/>
                          <w:bCs/>
                          <w:color w:val="FFFFFF" w:themeColor="background1"/>
                          <w:sz w:val="28"/>
                          <w:szCs w:val="28"/>
                        </w:rPr>
                        <w:t>Trabajo de campo</w:t>
                      </w:r>
                      <w:r w:rsidRPr="006D0D22">
                        <w:rPr>
                          <w:rFonts w:cstheme="minorHAnsi"/>
                          <w:b/>
                          <w:bCs/>
                          <w:color w:val="FFFFFF" w:themeColor="background1"/>
                          <w:sz w:val="28"/>
                          <w:szCs w:val="28"/>
                        </w:rPr>
                        <w:t xml:space="preserve"> </w:t>
                      </w:r>
                      <w:r>
                        <w:rPr>
                          <w:rFonts w:cstheme="minorHAnsi"/>
                          <w:b/>
                          <w:bCs/>
                          <w:color w:val="FFFFFF" w:themeColor="background1"/>
                          <w:sz w:val="28"/>
                          <w:szCs w:val="28"/>
                        </w:rPr>
                        <w:t>Auditoria de la Calidad</w:t>
                      </w:r>
                    </w:p>
                    <w:p w14:paraId="3B453239" w14:textId="77777777" w:rsidR="00205B3D" w:rsidRPr="006D0D22" w:rsidRDefault="00205B3D" w:rsidP="00205B3D">
                      <w:pPr>
                        <w:spacing w:after="0" w:line="240" w:lineRule="auto"/>
                        <w:jc w:val="both"/>
                        <w:rPr>
                          <w:rFonts w:ascii="Gotham Black" w:hAnsi="Gotham Black"/>
                          <w:bCs/>
                          <w:color w:val="FFFFFF" w:themeColor="background1"/>
                          <w:sz w:val="26"/>
                          <w:szCs w:val="26"/>
                        </w:rPr>
                      </w:pPr>
                    </w:p>
                    <w:p w14:paraId="68A482DB" w14:textId="77777777" w:rsidR="00205B3D" w:rsidRDefault="00205B3D" w:rsidP="00205B3D">
                      <w:pPr>
                        <w:spacing w:after="0" w:line="240" w:lineRule="auto"/>
                        <w:jc w:val="both"/>
                        <w:rPr>
                          <w:rFonts w:ascii="Gotham Black" w:hAnsi="Gotham Black"/>
                          <w:b/>
                          <w:bCs/>
                          <w:color w:val="000000" w:themeColor="text1"/>
                          <w:sz w:val="26"/>
                          <w:szCs w:val="26"/>
                        </w:rPr>
                      </w:pPr>
                    </w:p>
                    <w:p w14:paraId="0A3CF6B6" w14:textId="77777777" w:rsidR="00205B3D" w:rsidRDefault="00205B3D" w:rsidP="00205B3D">
                      <w:pPr>
                        <w:spacing w:after="0" w:line="240" w:lineRule="auto"/>
                        <w:jc w:val="both"/>
                        <w:rPr>
                          <w:rFonts w:ascii="Gotham Black" w:hAnsi="Gotham Black"/>
                          <w:b/>
                          <w:bCs/>
                          <w:color w:val="000000" w:themeColor="text1"/>
                          <w:sz w:val="26"/>
                          <w:szCs w:val="26"/>
                        </w:rPr>
                      </w:pPr>
                    </w:p>
                  </w:txbxContent>
                </v:textbox>
                <w10:wrap anchorx="margin"/>
              </v:shape>
            </w:pict>
          </mc:Fallback>
        </mc:AlternateContent>
      </w:r>
      <w:r>
        <w:rPr>
          <w:rFonts w:ascii="Gotham Light" w:hAnsi="Gotham Light"/>
          <w:noProof/>
          <w:color w:val="767171" w:themeColor="background2" w:themeShade="80"/>
          <w:sz w:val="24"/>
          <w:szCs w:val="24"/>
          <w:lang w:val="en-US"/>
        </w:rPr>
        <w:drawing>
          <wp:inline distT="0" distB="0" distL="0" distR="0" wp14:anchorId="4499DDFE" wp14:editId="17B3251F">
            <wp:extent cx="5943600" cy="515862"/>
            <wp:effectExtent l="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515862"/>
                    </a:xfrm>
                    <a:prstGeom prst="rect">
                      <a:avLst/>
                    </a:prstGeom>
                    <a:noFill/>
                    <a:ln>
                      <a:noFill/>
                    </a:ln>
                  </pic:spPr>
                </pic:pic>
              </a:graphicData>
            </a:graphic>
          </wp:inline>
        </w:drawing>
      </w:r>
    </w:p>
    <w:p w14:paraId="7297616C" w14:textId="77777777" w:rsidR="00E705D2" w:rsidRPr="00187B93" w:rsidRDefault="00E705D2" w:rsidP="00E705D2">
      <w:pPr>
        <w:spacing w:after="0" w:line="240" w:lineRule="auto"/>
        <w:rPr>
          <w:b/>
        </w:rPr>
      </w:pPr>
    </w:p>
    <w:p w14:paraId="34816AF0" w14:textId="77777777" w:rsidR="00E705D2" w:rsidRDefault="00E705D2" w:rsidP="00E705D2">
      <w:pPr>
        <w:spacing w:after="0" w:line="240" w:lineRule="auto"/>
        <w:jc w:val="center"/>
        <w:rPr>
          <w:rFonts w:ascii="Arial" w:hAnsi="Arial" w:cs="Arial"/>
          <w:b/>
        </w:rPr>
      </w:pPr>
      <w:r w:rsidRPr="00B2714D">
        <w:rPr>
          <w:rFonts w:ascii="Arial" w:hAnsi="Arial" w:cs="Arial"/>
          <w:b/>
        </w:rPr>
        <w:t xml:space="preserve">Auditoría de calidad del sistema de vigilancia, </w:t>
      </w:r>
      <w:r w:rsidRPr="00205B3D">
        <w:rPr>
          <w:rFonts w:ascii="Arial" w:hAnsi="Arial" w:cs="Arial"/>
          <w:b/>
          <w:color w:val="A6A6A6" w:themeColor="background1" w:themeShade="A6"/>
        </w:rPr>
        <w:t>UPGD xxxx o municipio xxxx, departamento, semanas epidemiológicas, año</w:t>
      </w:r>
    </w:p>
    <w:p w14:paraId="63F05905" w14:textId="77777777" w:rsidR="00E705D2" w:rsidRPr="00B2714D" w:rsidRDefault="00E705D2" w:rsidP="00E705D2">
      <w:pPr>
        <w:spacing w:after="0" w:line="240" w:lineRule="auto"/>
        <w:jc w:val="center"/>
        <w:rPr>
          <w:rFonts w:ascii="Arial" w:hAnsi="Arial" w:cs="Arial"/>
        </w:rPr>
      </w:pPr>
    </w:p>
    <w:p w14:paraId="5B2A6015" w14:textId="77777777" w:rsidR="00205B3D" w:rsidRPr="008D3606" w:rsidRDefault="00205B3D" w:rsidP="00205B3D">
      <w:pPr>
        <w:spacing w:after="0"/>
        <w:jc w:val="center"/>
        <w:rPr>
          <w:rFonts w:cstheme="minorHAnsi"/>
        </w:rPr>
      </w:pPr>
      <w:r w:rsidRPr="008D3606">
        <w:rPr>
          <w:rFonts w:cstheme="minorHAnsi"/>
        </w:rPr>
        <w:t>Autores: (nombre del estudiante)1, (nombre del tutor)2</w:t>
      </w:r>
    </w:p>
    <w:p w14:paraId="03B4F0EE" w14:textId="77777777" w:rsidR="00205B3D" w:rsidRPr="008D3606" w:rsidRDefault="00205B3D" w:rsidP="00205B3D">
      <w:pPr>
        <w:spacing w:after="0"/>
        <w:jc w:val="center"/>
        <w:rPr>
          <w:rFonts w:cstheme="minorHAnsi"/>
        </w:rPr>
      </w:pPr>
      <w:r w:rsidRPr="008D3606">
        <w:rPr>
          <w:rFonts w:cstheme="minorHAnsi"/>
        </w:rPr>
        <w:t>Títulos de los autores: 1 estudiante, 2 tutor</w:t>
      </w:r>
    </w:p>
    <w:p w14:paraId="4F8B9222" w14:textId="77777777" w:rsidR="00205B3D" w:rsidRPr="008D3606" w:rsidRDefault="00205B3D" w:rsidP="00205B3D">
      <w:pPr>
        <w:rPr>
          <w:rFonts w:cstheme="minorHAnsi"/>
        </w:rPr>
      </w:pPr>
    </w:p>
    <w:p w14:paraId="3871FA9E" w14:textId="77777777" w:rsidR="00205B3D" w:rsidRPr="008D3606" w:rsidRDefault="00205B3D" w:rsidP="00205B3D">
      <w:pPr>
        <w:spacing w:after="0" w:line="240" w:lineRule="auto"/>
        <w:jc w:val="both"/>
        <w:rPr>
          <w:rFonts w:cstheme="minorHAnsi"/>
          <w:color w:val="767171" w:themeColor="background2" w:themeShade="80"/>
          <w:sz w:val="24"/>
          <w:szCs w:val="24"/>
          <w:lang w:val="es-MX"/>
        </w:rPr>
      </w:pPr>
      <w:r w:rsidRPr="008D3606">
        <w:rPr>
          <w:rFonts w:cstheme="minorHAnsi"/>
          <w:color w:val="767171" w:themeColor="background2" w:themeShade="80"/>
          <w:sz w:val="24"/>
          <w:szCs w:val="24"/>
          <w:lang w:val="es-MX"/>
        </w:rPr>
        <w:t xml:space="preserve">Máximo de páginas: </w:t>
      </w:r>
      <w:r w:rsidRPr="008D3606">
        <w:rPr>
          <w:rFonts w:cstheme="minorHAnsi"/>
          <w:color w:val="767171" w:themeColor="background2" w:themeShade="80"/>
          <w:sz w:val="24"/>
          <w:szCs w:val="24"/>
          <w:highlight w:val="yellow"/>
          <w:lang w:val="es-MX"/>
        </w:rPr>
        <w:t>5 hojas</w:t>
      </w:r>
      <w:r w:rsidRPr="008D3606">
        <w:rPr>
          <w:rFonts w:cstheme="minorHAnsi"/>
          <w:color w:val="767171" w:themeColor="background2" w:themeShade="80"/>
          <w:sz w:val="24"/>
          <w:szCs w:val="24"/>
          <w:lang w:val="es-MX"/>
        </w:rPr>
        <w:t xml:space="preserve"> </w:t>
      </w:r>
    </w:p>
    <w:p w14:paraId="07A85831" w14:textId="77777777" w:rsidR="00205B3D" w:rsidRPr="008D3606" w:rsidRDefault="00205B3D" w:rsidP="00205B3D">
      <w:pPr>
        <w:spacing w:after="0" w:line="240" w:lineRule="auto"/>
        <w:jc w:val="both"/>
        <w:rPr>
          <w:rFonts w:cstheme="minorHAnsi"/>
          <w:color w:val="767171" w:themeColor="background2" w:themeShade="80"/>
          <w:sz w:val="24"/>
          <w:szCs w:val="24"/>
          <w:lang w:val="es-MX"/>
        </w:rPr>
      </w:pPr>
      <w:r w:rsidRPr="008D3606">
        <w:rPr>
          <w:rFonts w:cstheme="minorHAnsi"/>
          <w:color w:val="767171" w:themeColor="background2" w:themeShade="80"/>
          <w:sz w:val="24"/>
          <w:szCs w:val="24"/>
          <w:lang w:val="es-MX"/>
        </w:rPr>
        <w:t xml:space="preserve">Letra calibri, tamaño 12. </w:t>
      </w:r>
    </w:p>
    <w:p w14:paraId="555A62F5" w14:textId="77777777" w:rsidR="00E705D2" w:rsidRDefault="00E705D2" w:rsidP="00E705D2">
      <w:pPr>
        <w:jc w:val="both"/>
        <w:rPr>
          <w:rFonts w:cstheme="minorHAnsi"/>
          <w:b/>
          <w:color w:val="808080" w:themeColor="background1" w:themeShade="80"/>
        </w:rPr>
      </w:pPr>
    </w:p>
    <w:p w14:paraId="079335F0" w14:textId="77777777" w:rsidR="00E705D2" w:rsidRPr="00E705D2" w:rsidRDefault="00E705D2" w:rsidP="00E705D2">
      <w:pPr>
        <w:jc w:val="both"/>
        <w:rPr>
          <w:rFonts w:cstheme="minorHAnsi"/>
          <w:b/>
          <w:color w:val="808080" w:themeColor="background1" w:themeShade="80"/>
          <w:sz w:val="24"/>
        </w:rPr>
      </w:pPr>
      <w:r w:rsidRPr="00E705D2">
        <w:rPr>
          <w:rFonts w:cstheme="minorHAnsi"/>
          <w:b/>
          <w:color w:val="808080" w:themeColor="background1" w:themeShade="80"/>
          <w:sz w:val="24"/>
        </w:rPr>
        <w:t>Generalidades</w:t>
      </w:r>
    </w:p>
    <w:p w14:paraId="3588DF00" w14:textId="77777777" w:rsidR="00E705D2" w:rsidRPr="00E705D2" w:rsidRDefault="00E705D2" w:rsidP="00E705D2">
      <w:pPr>
        <w:jc w:val="both"/>
        <w:rPr>
          <w:rFonts w:cstheme="minorHAnsi"/>
          <w:color w:val="808080" w:themeColor="background1" w:themeShade="80"/>
        </w:rPr>
      </w:pPr>
      <w:r w:rsidRPr="00E705D2">
        <w:rPr>
          <w:rFonts w:cstheme="minorHAnsi"/>
          <w:color w:val="808080" w:themeColor="background1" w:themeShade="80"/>
        </w:rPr>
        <w:t>El objetivo del sistema de vigilancia es recopilar, analizar, interpretar, actualizar, divulgar y evaluar sistemática y oportunamente la información sobre eventos en salud, para la orientación de acciones de prevención y control en salud pública.</w:t>
      </w:r>
    </w:p>
    <w:p w14:paraId="5EDFE049" w14:textId="77777777" w:rsidR="00E705D2" w:rsidRPr="00E705D2" w:rsidRDefault="00E705D2" w:rsidP="00E705D2">
      <w:pPr>
        <w:pStyle w:val="Default"/>
        <w:jc w:val="both"/>
        <w:rPr>
          <w:rFonts w:asciiTheme="minorHAnsi" w:eastAsiaTheme="minorEastAsia" w:hAnsiTheme="minorHAnsi" w:cstheme="minorHAnsi"/>
          <w:color w:val="808080" w:themeColor="background1" w:themeShade="80"/>
          <w:sz w:val="22"/>
          <w:szCs w:val="22"/>
          <w:lang w:val="es-CO"/>
        </w:rPr>
      </w:pPr>
      <w:r w:rsidRPr="00E705D2">
        <w:rPr>
          <w:rFonts w:asciiTheme="minorHAnsi" w:eastAsiaTheme="minorEastAsia" w:hAnsiTheme="minorHAnsi" w:cstheme="minorHAnsi"/>
          <w:color w:val="808080" w:themeColor="background1" w:themeShade="80"/>
          <w:sz w:val="22"/>
          <w:szCs w:val="22"/>
          <w:lang w:val="es-CO"/>
        </w:rPr>
        <w:t>Esto se realiza mediante la operación estadística del SIVIGILA, que se basa en registros administrativos, los cuales surgen a partir de la notificación de las Instituciones Prestadoras de Servicios de Salud o toda institución que capte eventos de interés en salud pública, los cuales deben ser consignados en unas fichas con información general del paciente y del caso y otras fichas de notificación específicas para cada tipo de evento.</w:t>
      </w:r>
    </w:p>
    <w:p w14:paraId="4DAC2FD4" w14:textId="77777777" w:rsidR="00E705D2" w:rsidRPr="00E705D2" w:rsidRDefault="00E705D2" w:rsidP="00E705D2">
      <w:pPr>
        <w:pStyle w:val="Default"/>
        <w:jc w:val="both"/>
        <w:rPr>
          <w:rFonts w:asciiTheme="minorHAnsi" w:eastAsiaTheme="minorEastAsia" w:hAnsiTheme="minorHAnsi" w:cstheme="minorHAnsi"/>
          <w:color w:val="808080" w:themeColor="background1" w:themeShade="80"/>
          <w:sz w:val="22"/>
          <w:szCs w:val="22"/>
          <w:lang w:val="es-CO"/>
        </w:rPr>
      </w:pPr>
    </w:p>
    <w:p w14:paraId="61B3B3A7" w14:textId="77777777" w:rsidR="00E705D2" w:rsidRPr="00E705D2" w:rsidRDefault="00E705D2" w:rsidP="00E705D2">
      <w:pPr>
        <w:pStyle w:val="Default"/>
        <w:jc w:val="both"/>
        <w:rPr>
          <w:rFonts w:asciiTheme="minorHAnsi" w:eastAsiaTheme="minorEastAsia" w:hAnsiTheme="minorHAnsi" w:cstheme="minorHAnsi"/>
          <w:color w:val="808080" w:themeColor="background1" w:themeShade="80"/>
          <w:sz w:val="22"/>
          <w:szCs w:val="22"/>
          <w:lang w:val="es-CO"/>
        </w:rPr>
      </w:pPr>
      <w:r w:rsidRPr="00E705D2">
        <w:rPr>
          <w:rFonts w:asciiTheme="minorHAnsi" w:eastAsiaTheme="minorEastAsia" w:hAnsiTheme="minorHAnsi" w:cstheme="minorHAnsi"/>
          <w:color w:val="808080" w:themeColor="background1" w:themeShade="80"/>
          <w:sz w:val="22"/>
          <w:szCs w:val="22"/>
          <w:lang w:val="es-CO"/>
        </w:rPr>
        <w:t xml:space="preserve">Una unidad notificadora puede ser una Institución Prestadora de Servicios –IPS-, una secretaría municipal, distrital y departamental y se puede constituir como unidad informadora o notificadora. La periodicidad de la información puede ser semanal o inmediata dependiendo del requerimiento de cada evento para adelantar de manera oportuna acciones de control, mitigación, cortar cadena de transmisión, entre otras. </w:t>
      </w:r>
    </w:p>
    <w:p w14:paraId="45FFED20" w14:textId="77777777" w:rsidR="00E705D2" w:rsidRPr="00E705D2" w:rsidRDefault="00E705D2" w:rsidP="00E705D2">
      <w:pPr>
        <w:pStyle w:val="Default"/>
        <w:jc w:val="both"/>
        <w:rPr>
          <w:rFonts w:asciiTheme="minorHAnsi" w:eastAsiaTheme="minorEastAsia" w:hAnsiTheme="minorHAnsi" w:cstheme="minorHAnsi"/>
          <w:color w:val="808080" w:themeColor="background1" w:themeShade="80"/>
          <w:sz w:val="22"/>
          <w:szCs w:val="22"/>
          <w:lang w:val="es-CO"/>
        </w:rPr>
      </w:pPr>
    </w:p>
    <w:p w14:paraId="0638CE34" w14:textId="77777777" w:rsidR="00E705D2" w:rsidRPr="00E705D2" w:rsidRDefault="00E705D2" w:rsidP="00E705D2">
      <w:pPr>
        <w:pStyle w:val="Default"/>
        <w:jc w:val="both"/>
        <w:rPr>
          <w:rFonts w:asciiTheme="minorHAnsi" w:eastAsiaTheme="minorEastAsia" w:hAnsiTheme="minorHAnsi" w:cstheme="minorHAnsi"/>
          <w:color w:val="808080" w:themeColor="background1" w:themeShade="80"/>
          <w:sz w:val="22"/>
          <w:szCs w:val="22"/>
          <w:lang w:val="es-CO"/>
        </w:rPr>
      </w:pPr>
      <w:r w:rsidRPr="00E705D2">
        <w:rPr>
          <w:rFonts w:asciiTheme="minorHAnsi" w:eastAsiaTheme="minorEastAsia" w:hAnsiTheme="minorHAnsi" w:cstheme="minorHAnsi"/>
          <w:color w:val="808080" w:themeColor="background1" w:themeShade="80"/>
          <w:sz w:val="22"/>
          <w:szCs w:val="22"/>
          <w:lang w:val="es-CO"/>
        </w:rPr>
        <w:t>El ejercicio propuesto pretende aportar a establecer la calidad del sistema de vigilancia en un nivel en particular el cual el estudiante desarrollará teniendo en cuenta varios componentes como son el humano, de infraestructura, de recursos, de gestión y resultados.</w:t>
      </w:r>
    </w:p>
    <w:p w14:paraId="4C4B51BE" w14:textId="77777777" w:rsidR="00E705D2" w:rsidRPr="00E705D2" w:rsidRDefault="00E705D2" w:rsidP="00E705D2">
      <w:pPr>
        <w:pStyle w:val="Default"/>
        <w:jc w:val="both"/>
        <w:rPr>
          <w:rFonts w:asciiTheme="minorHAnsi" w:eastAsiaTheme="minorEastAsia" w:hAnsiTheme="minorHAnsi" w:cstheme="minorHAnsi"/>
          <w:color w:val="auto"/>
          <w:sz w:val="22"/>
          <w:szCs w:val="22"/>
          <w:lang w:val="es-CO"/>
        </w:rPr>
      </w:pPr>
    </w:p>
    <w:p w14:paraId="008BD05A" w14:textId="4249C6A3" w:rsidR="00E705D2" w:rsidRPr="00E705D2" w:rsidRDefault="00E705D2" w:rsidP="00E705D2">
      <w:pPr>
        <w:pStyle w:val="Default"/>
        <w:jc w:val="both"/>
        <w:rPr>
          <w:rFonts w:asciiTheme="minorHAnsi" w:eastAsiaTheme="minorEastAsia" w:hAnsiTheme="minorHAnsi" w:cstheme="minorHAnsi"/>
          <w:color w:val="auto"/>
          <w:sz w:val="22"/>
          <w:szCs w:val="22"/>
          <w:lang w:val="es-CO"/>
        </w:rPr>
      </w:pPr>
    </w:p>
    <w:p w14:paraId="0EC4B682" w14:textId="77777777" w:rsidR="00E705D2" w:rsidRPr="00E705D2" w:rsidRDefault="00E705D2" w:rsidP="00E705D2">
      <w:pPr>
        <w:spacing w:after="0" w:line="240" w:lineRule="auto"/>
        <w:jc w:val="both"/>
        <w:rPr>
          <w:rFonts w:cstheme="minorHAnsi"/>
          <w:b/>
          <w:color w:val="808080" w:themeColor="background1" w:themeShade="80"/>
          <w:sz w:val="24"/>
        </w:rPr>
      </w:pPr>
      <w:r w:rsidRPr="00E705D2">
        <w:rPr>
          <w:rFonts w:cstheme="minorHAnsi"/>
          <w:b/>
          <w:color w:val="808080" w:themeColor="background1" w:themeShade="80"/>
          <w:sz w:val="24"/>
        </w:rPr>
        <w:t xml:space="preserve">Lineamientos generales para realizar el producto: </w:t>
      </w:r>
    </w:p>
    <w:p w14:paraId="2B9A5A58" w14:textId="77777777" w:rsidR="00E705D2" w:rsidRPr="00E705D2" w:rsidRDefault="00E705D2" w:rsidP="00E705D2">
      <w:pPr>
        <w:spacing w:after="0" w:line="240" w:lineRule="auto"/>
        <w:jc w:val="both"/>
        <w:rPr>
          <w:rFonts w:cstheme="minorHAnsi"/>
          <w:b/>
          <w:color w:val="808080" w:themeColor="background1" w:themeShade="80"/>
        </w:rPr>
      </w:pPr>
    </w:p>
    <w:p w14:paraId="5B889B06" w14:textId="77777777" w:rsidR="00E705D2" w:rsidRDefault="00E705D2" w:rsidP="00E705D2">
      <w:pPr>
        <w:pStyle w:val="Prrafodelista"/>
        <w:numPr>
          <w:ilvl w:val="0"/>
          <w:numId w:val="12"/>
        </w:numPr>
        <w:spacing w:after="0" w:line="240" w:lineRule="auto"/>
        <w:jc w:val="both"/>
        <w:rPr>
          <w:rFonts w:cstheme="minorHAnsi"/>
          <w:color w:val="808080" w:themeColor="background1" w:themeShade="80"/>
        </w:rPr>
      </w:pPr>
      <w:r w:rsidRPr="0071499B">
        <w:rPr>
          <w:rFonts w:cstheme="minorHAnsi"/>
          <w:color w:val="808080" w:themeColor="background1" w:themeShade="80"/>
        </w:rPr>
        <w:t>Para realizar este producto, elija un municipio o una UPGD para la auditoria de calidad.</w:t>
      </w:r>
      <w:r>
        <w:rPr>
          <w:rFonts w:cstheme="minorHAnsi"/>
          <w:color w:val="808080" w:themeColor="background1" w:themeShade="80"/>
        </w:rPr>
        <w:t xml:space="preserve"> </w:t>
      </w:r>
      <w:r w:rsidRPr="00E705D2">
        <w:rPr>
          <w:rFonts w:cstheme="minorHAnsi"/>
          <w:color w:val="808080" w:themeColor="background1" w:themeShade="80"/>
        </w:rPr>
        <w:t xml:space="preserve">Este producto tiene tres actividades principales: </w:t>
      </w:r>
    </w:p>
    <w:p w14:paraId="22B02E74" w14:textId="77777777" w:rsidR="00E705D2" w:rsidRDefault="00E705D2" w:rsidP="00F5132C">
      <w:pPr>
        <w:pStyle w:val="Prrafodelista"/>
        <w:numPr>
          <w:ilvl w:val="0"/>
          <w:numId w:val="17"/>
        </w:numPr>
        <w:spacing w:after="0" w:line="240" w:lineRule="auto"/>
        <w:jc w:val="both"/>
        <w:rPr>
          <w:rFonts w:cstheme="minorHAnsi"/>
          <w:color w:val="808080" w:themeColor="background1" w:themeShade="80"/>
        </w:rPr>
      </w:pPr>
      <w:r>
        <w:rPr>
          <w:rFonts w:cstheme="minorHAnsi"/>
          <w:color w:val="808080" w:themeColor="background1" w:themeShade="80"/>
        </w:rPr>
        <w:t>E</w:t>
      </w:r>
      <w:r w:rsidRPr="00E705D2">
        <w:rPr>
          <w:rFonts w:cstheme="minorHAnsi"/>
          <w:color w:val="808080" w:themeColor="background1" w:themeShade="80"/>
        </w:rPr>
        <w:t>valuación de la UPGD o unidad municipal o departamental</w:t>
      </w:r>
      <w:r>
        <w:rPr>
          <w:rFonts w:cstheme="minorHAnsi"/>
          <w:color w:val="808080" w:themeColor="background1" w:themeShade="80"/>
        </w:rPr>
        <w:t xml:space="preserve"> mediante la aplicación de una lista de chequeo</w:t>
      </w:r>
    </w:p>
    <w:p w14:paraId="5BF2DE46" w14:textId="77777777" w:rsidR="00E705D2" w:rsidRDefault="00E705D2" w:rsidP="00F5132C">
      <w:pPr>
        <w:pStyle w:val="Prrafodelista"/>
        <w:numPr>
          <w:ilvl w:val="0"/>
          <w:numId w:val="17"/>
        </w:numPr>
        <w:spacing w:after="0" w:line="240" w:lineRule="auto"/>
        <w:jc w:val="both"/>
        <w:rPr>
          <w:rFonts w:cstheme="minorHAnsi"/>
          <w:color w:val="808080" w:themeColor="background1" w:themeShade="80"/>
        </w:rPr>
      </w:pPr>
      <w:r w:rsidRPr="00E705D2">
        <w:rPr>
          <w:rFonts w:cstheme="minorHAnsi"/>
          <w:color w:val="808080" w:themeColor="background1" w:themeShade="80"/>
        </w:rPr>
        <w:t xml:space="preserve">Cálculo de indicadores </w:t>
      </w:r>
    </w:p>
    <w:p w14:paraId="0F45FDDF" w14:textId="77777777" w:rsidR="00E705D2" w:rsidRDefault="00E705D2" w:rsidP="00F5132C">
      <w:pPr>
        <w:pStyle w:val="Prrafodelista"/>
        <w:numPr>
          <w:ilvl w:val="0"/>
          <w:numId w:val="17"/>
        </w:numPr>
        <w:spacing w:after="0" w:line="240" w:lineRule="auto"/>
        <w:jc w:val="both"/>
        <w:rPr>
          <w:rFonts w:cstheme="minorHAnsi"/>
          <w:color w:val="808080" w:themeColor="background1" w:themeShade="80"/>
        </w:rPr>
      </w:pPr>
      <w:r>
        <w:rPr>
          <w:rFonts w:cstheme="minorHAnsi"/>
          <w:color w:val="808080" w:themeColor="background1" w:themeShade="80"/>
        </w:rPr>
        <w:t>Propuesta de plan de mejora</w:t>
      </w:r>
    </w:p>
    <w:p w14:paraId="0B2910B5" w14:textId="77777777" w:rsidR="00E705D2" w:rsidRDefault="00E705D2" w:rsidP="00E705D2">
      <w:pPr>
        <w:pStyle w:val="Prrafodelista"/>
        <w:spacing w:after="0" w:line="240" w:lineRule="auto"/>
        <w:jc w:val="both"/>
        <w:rPr>
          <w:rFonts w:cstheme="minorHAnsi"/>
          <w:color w:val="808080" w:themeColor="background1" w:themeShade="80"/>
        </w:rPr>
      </w:pPr>
    </w:p>
    <w:p w14:paraId="4172A82D" w14:textId="77777777" w:rsidR="00E705D2" w:rsidRPr="0071499B" w:rsidRDefault="00E705D2" w:rsidP="00E705D2">
      <w:pPr>
        <w:pStyle w:val="Prrafodelista"/>
        <w:numPr>
          <w:ilvl w:val="0"/>
          <w:numId w:val="12"/>
        </w:numPr>
        <w:spacing w:after="0" w:line="240" w:lineRule="auto"/>
        <w:jc w:val="both"/>
        <w:rPr>
          <w:rFonts w:cstheme="minorHAnsi"/>
          <w:color w:val="808080" w:themeColor="background1" w:themeShade="80"/>
        </w:rPr>
      </w:pPr>
      <w:r w:rsidRPr="0071499B">
        <w:rPr>
          <w:rFonts w:cstheme="minorHAnsi"/>
          <w:color w:val="808080" w:themeColor="background1" w:themeShade="80"/>
        </w:rPr>
        <w:lastRenderedPageBreak/>
        <w:t xml:space="preserve">Los archivos que se requieren son los siguientes: </w:t>
      </w:r>
    </w:p>
    <w:p w14:paraId="66AA9791" w14:textId="77777777" w:rsidR="00E705D2" w:rsidRPr="0071499B" w:rsidRDefault="00E705D2" w:rsidP="00F5132C">
      <w:pPr>
        <w:pStyle w:val="Prrafodelista"/>
        <w:numPr>
          <w:ilvl w:val="0"/>
          <w:numId w:val="14"/>
        </w:numPr>
        <w:spacing w:after="0" w:line="240" w:lineRule="auto"/>
        <w:ind w:left="1418" w:hanging="426"/>
        <w:jc w:val="both"/>
        <w:rPr>
          <w:rFonts w:cstheme="minorHAnsi"/>
          <w:color w:val="808080" w:themeColor="background1" w:themeShade="80"/>
        </w:rPr>
      </w:pPr>
      <w:r w:rsidRPr="0071499B">
        <w:rPr>
          <w:rFonts w:cstheme="minorHAnsi"/>
          <w:color w:val="808080" w:themeColor="background1" w:themeShade="80"/>
        </w:rPr>
        <w:t>Excel de notificación de Sivigila de las últimas 4 semanas epidemiológicas de la UNM o UPGD según corresponda.</w:t>
      </w:r>
    </w:p>
    <w:p w14:paraId="398591FC" w14:textId="77777777" w:rsidR="00E705D2" w:rsidRPr="0071499B" w:rsidRDefault="00E705D2" w:rsidP="00F5132C">
      <w:pPr>
        <w:pStyle w:val="Prrafodelista"/>
        <w:numPr>
          <w:ilvl w:val="0"/>
          <w:numId w:val="14"/>
        </w:numPr>
        <w:spacing w:after="0" w:line="240" w:lineRule="auto"/>
        <w:ind w:left="1418" w:hanging="426"/>
        <w:jc w:val="both"/>
        <w:rPr>
          <w:rFonts w:cstheme="minorHAnsi"/>
          <w:color w:val="808080" w:themeColor="background1" w:themeShade="80"/>
        </w:rPr>
      </w:pPr>
      <w:r w:rsidRPr="0071499B">
        <w:rPr>
          <w:rFonts w:cstheme="minorHAnsi"/>
          <w:color w:val="808080" w:themeColor="background1" w:themeShade="80"/>
        </w:rPr>
        <w:t>Reporte Positivo, Negativo, Silencio epidemiológico (PNS) de Sivigila de las últimas 4 semanas epidemiológicas de la UNM o UPGD según corresponda.</w:t>
      </w:r>
    </w:p>
    <w:p w14:paraId="543E3122" w14:textId="77777777" w:rsidR="00E705D2" w:rsidRDefault="00E705D2" w:rsidP="00F5132C">
      <w:pPr>
        <w:pStyle w:val="Prrafodelista"/>
        <w:numPr>
          <w:ilvl w:val="0"/>
          <w:numId w:val="14"/>
        </w:numPr>
        <w:spacing w:after="0" w:line="240" w:lineRule="auto"/>
        <w:ind w:left="1418" w:hanging="426"/>
        <w:jc w:val="both"/>
        <w:rPr>
          <w:rFonts w:cstheme="minorHAnsi"/>
          <w:color w:val="808080" w:themeColor="background1" w:themeShade="80"/>
        </w:rPr>
      </w:pPr>
      <w:r w:rsidRPr="0071499B">
        <w:rPr>
          <w:rFonts w:cstheme="minorHAnsi"/>
          <w:color w:val="808080" w:themeColor="background1" w:themeShade="80"/>
        </w:rPr>
        <w:t xml:space="preserve">Formato </w:t>
      </w:r>
      <w:r>
        <w:rPr>
          <w:rFonts w:cstheme="minorHAnsi"/>
          <w:color w:val="808080" w:themeColor="background1" w:themeShade="80"/>
        </w:rPr>
        <w:t>de lista de cheque</w:t>
      </w:r>
      <w:r w:rsidR="00F5132C">
        <w:rPr>
          <w:rFonts w:cstheme="minorHAnsi"/>
          <w:color w:val="808080" w:themeColor="background1" w:themeShade="80"/>
        </w:rPr>
        <w:t>o</w:t>
      </w:r>
    </w:p>
    <w:p w14:paraId="70EFD538" w14:textId="77777777" w:rsidR="00E705D2" w:rsidRDefault="00E705D2" w:rsidP="00F5132C">
      <w:pPr>
        <w:pStyle w:val="Prrafodelista"/>
        <w:numPr>
          <w:ilvl w:val="0"/>
          <w:numId w:val="14"/>
        </w:numPr>
        <w:spacing w:after="0" w:line="240" w:lineRule="auto"/>
        <w:ind w:left="1418" w:hanging="426"/>
        <w:jc w:val="both"/>
        <w:rPr>
          <w:rFonts w:cstheme="minorHAnsi"/>
          <w:color w:val="808080" w:themeColor="background1" w:themeShade="80"/>
        </w:rPr>
      </w:pPr>
      <w:r>
        <w:rPr>
          <w:rFonts w:cstheme="minorHAnsi"/>
          <w:color w:val="808080" w:themeColor="background1" w:themeShade="80"/>
        </w:rPr>
        <w:t>Formato de plan de mejora</w:t>
      </w:r>
    </w:p>
    <w:p w14:paraId="3BD3A674" w14:textId="77777777" w:rsidR="00F5132C" w:rsidRPr="0071499B" w:rsidRDefault="00F5132C" w:rsidP="00F5132C">
      <w:pPr>
        <w:pStyle w:val="Prrafodelista"/>
        <w:numPr>
          <w:ilvl w:val="0"/>
          <w:numId w:val="14"/>
        </w:numPr>
        <w:spacing w:after="0" w:line="240" w:lineRule="auto"/>
        <w:ind w:left="1418" w:hanging="426"/>
        <w:jc w:val="both"/>
        <w:rPr>
          <w:rFonts w:cstheme="minorHAnsi"/>
          <w:color w:val="808080" w:themeColor="background1" w:themeShade="80"/>
        </w:rPr>
      </w:pPr>
    </w:p>
    <w:p w14:paraId="41A57334" w14:textId="77777777" w:rsidR="00F5132C" w:rsidRPr="006B66E4" w:rsidRDefault="00F5132C" w:rsidP="006B66E4">
      <w:pPr>
        <w:spacing w:after="0" w:line="240" w:lineRule="auto"/>
        <w:jc w:val="both"/>
        <w:rPr>
          <w:rFonts w:cstheme="minorHAnsi"/>
          <w:b/>
          <w:color w:val="808080" w:themeColor="background1" w:themeShade="80"/>
        </w:rPr>
      </w:pPr>
      <w:r w:rsidRPr="006B66E4">
        <w:rPr>
          <w:rFonts w:cstheme="minorHAnsi"/>
          <w:b/>
          <w:color w:val="808080" w:themeColor="background1" w:themeShade="80"/>
        </w:rPr>
        <w:t xml:space="preserve">Lista de chequeo </w:t>
      </w:r>
      <w:r w:rsidR="007C58E8" w:rsidRPr="006B66E4">
        <w:rPr>
          <w:rFonts w:cstheme="minorHAnsi"/>
          <w:b/>
          <w:color w:val="808080" w:themeColor="background1" w:themeShade="80"/>
        </w:rPr>
        <w:t>(anexo 1)</w:t>
      </w:r>
    </w:p>
    <w:p w14:paraId="03415B2D" w14:textId="77777777" w:rsidR="00F5132C" w:rsidRDefault="00F5132C" w:rsidP="00F5132C">
      <w:pPr>
        <w:pStyle w:val="Prrafodelista"/>
        <w:spacing w:after="0" w:line="240" w:lineRule="auto"/>
        <w:ind w:left="709"/>
        <w:jc w:val="both"/>
        <w:rPr>
          <w:rFonts w:cstheme="minorHAnsi"/>
          <w:color w:val="808080" w:themeColor="background1" w:themeShade="80"/>
        </w:rPr>
      </w:pPr>
      <w:r w:rsidRPr="000A3768">
        <w:rPr>
          <w:rFonts w:cstheme="minorHAnsi"/>
          <w:color w:val="808080" w:themeColor="background1" w:themeShade="80"/>
        </w:rPr>
        <w:t>Esta lista de c</w:t>
      </w:r>
      <w:r w:rsidR="007C58E8">
        <w:rPr>
          <w:rFonts w:cstheme="minorHAnsi"/>
          <w:color w:val="808080" w:themeColor="background1" w:themeShade="80"/>
        </w:rPr>
        <w:t>h</w:t>
      </w:r>
      <w:r w:rsidRPr="000A3768">
        <w:rPr>
          <w:rFonts w:cstheme="minorHAnsi"/>
          <w:color w:val="808080" w:themeColor="background1" w:themeShade="80"/>
        </w:rPr>
        <w:t>equeo está orientada a</w:t>
      </w:r>
      <w:r w:rsidR="000A3768">
        <w:rPr>
          <w:rFonts w:cstheme="minorHAnsi"/>
          <w:color w:val="808080" w:themeColor="background1" w:themeShade="80"/>
        </w:rPr>
        <w:t xml:space="preserve"> realizar la verificación de </w:t>
      </w:r>
      <w:r w:rsidRPr="000A3768">
        <w:rPr>
          <w:rFonts w:cstheme="minorHAnsi"/>
          <w:color w:val="808080" w:themeColor="background1" w:themeShade="80"/>
        </w:rPr>
        <w:t>requisitos que una UPGD o una UM o U</w:t>
      </w:r>
      <w:r w:rsidR="000A3768" w:rsidRPr="000A3768">
        <w:rPr>
          <w:rFonts w:cstheme="minorHAnsi"/>
          <w:color w:val="808080" w:themeColor="background1" w:themeShade="80"/>
        </w:rPr>
        <w:t>D, debe cumplir con calidad del dato e indicadores de gestión y resultado</w:t>
      </w:r>
      <w:r w:rsidR="007C58E8">
        <w:rPr>
          <w:rFonts w:cstheme="minorHAnsi"/>
          <w:color w:val="808080" w:themeColor="background1" w:themeShade="80"/>
        </w:rPr>
        <w:t xml:space="preserve"> del sistema de vigilancia en salud pública</w:t>
      </w:r>
      <w:r w:rsidR="000A3768">
        <w:rPr>
          <w:rFonts w:cstheme="minorHAnsi"/>
          <w:color w:val="808080" w:themeColor="background1" w:themeShade="80"/>
        </w:rPr>
        <w:t>. Para el desarrollo de esta parte del trabajo el estudiante debe tener en cuenta la existencia de los siguientes insumos:</w:t>
      </w:r>
    </w:p>
    <w:p w14:paraId="7D53732F" w14:textId="77777777" w:rsidR="000A3768" w:rsidRDefault="000A3768" w:rsidP="000A3768">
      <w:pPr>
        <w:pStyle w:val="Prrafodelista"/>
        <w:numPr>
          <w:ilvl w:val="0"/>
          <w:numId w:val="18"/>
        </w:numPr>
        <w:spacing w:after="0" w:line="240" w:lineRule="auto"/>
        <w:jc w:val="both"/>
        <w:rPr>
          <w:rFonts w:cstheme="minorHAnsi"/>
          <w:color w:val="808080" w:themeColor="background1" w:themeShade="80"/>
        </w:rPr>
      </w:pPr>
      <w:r>
        <w:rPr>
          <w:rFonts w:cstheme="minorHAnsi"/>
          <w:color w:val="808080" w:themeColor="background1" w:themeShade="80"/>
        </w:rPr>
        <w:t>Ficha de caracterización de la unidad notificadora</w:t>
      </w:r>
    </w:p>
    <w:p w14:paraId="0576C7DE" w14:textId="77777777" w:rsidR="000A3768" w:rsidRDefault="000A3768" w:rsidP="000A3768">
      <w:pPr>
        <w:pStyle w:val="Prrafodelista"/>
        <w:numPr>
          <w:ilvl w:val="0"/>
          <w:numId w:val="18"/>
        </w:numPr>
        <w:spacing w:after="0" w:line="240" w:lineRule="auto"/>
        <w:jc w:val="both"/>
        <w:rPr>
          <w:rFonts w:cstheme="minorHAnsi"/>
          <w:color w:val="808080" w:themeColor="background1" w:themeShade="80"/>
        </w:rPr>
      </w:pPr>
      <w:r>
        <w:rPr>
          <w:rFonts w:cstheme="minorHAnsi"/>
          <w:color w:val="808080" w:themeColor="background1" w:themeShade="80"/>
        </w:rPr>
        <w:t>Calendario epidemiológico</w:t>
      </w:r>
    </w:p>
    <w:p w14:paraId="38DE4885" w14:textId="77777777" w:rsidR="007C58E8" w:rsidRDefault="000A3768" w:rsidP="007C58E8">
      <w:pPr>
        <w:pStyle w:val="Prrafodelista"/>
        <w:numPr>
          <w:ilvl w:val="0"/>
          <w:numId w:val="18"/>
        </w:numPr>
        <w:spacing w:after="0" w:line="240" w:lineRule="auto"/>
        <w:jc w:val="both"/>
        <w:rPr>
          <w:rFonts w:cstheme="minorHAnsi"/>
          <w:color w:val="808080" w:themeColor="background1" w:themeShade="80"/>
        </w:rPr>
      </w:pPr>
      <w:r>
        <w:rPr>
          <w:rFonts w:cstheme="minorHAnsi"/>
          <w:color w:val="808080" w:themeColor="background1" w:themeShade="80"/>
        </w:rPr>
        <w:t xml:space="preserve">Protocolos </w:t>
      </w:r>
      <w:r w:rsidR="007C58E8">
        <w:rPr>
          <w:rFonts w:cstheme="minorHAnsi"/>
          <w:color w:val="808080" w:themeColor="background1" w:themeShade="80"/>
        </w:rPr>
        <w:t>de vigilancia</w:t>
      </w:r>
    </w:p>
    <w:p w14:paraId="4290EAFC" w14:textId="77777777" w:rsidR="007C58E8" w:rsidRPr="007C58E8" w:rsidRDefault="007C58E8" w:rsidP="007C58E8">
      <w:pPr>
        <w:pStyle w:val="Prrafodelista"/>
        <w:numPr>
          <w:ilvl w:val="0"/>
          <w:numId w:val="18"/>
        </w:numPr>
        <w:spacing w:after="0" w:line="240" w:lineRule="auto"/>
        <w:jc w:val="both"/>
        <w:rPr>
          <w:rFonts w:cstheme="minorHAnsi"/>
          <w:color w:val="808080" w:themeColor="background1" w:themeShade="80"/>
        </w:rPr>
      </w:pPr>
      <w:r>
        <w:rPr>
          <w:rFonts w:cstheme="minorHAnsi"/>
          <w:color w:val="808080" w:themeColor="background1" w:themeShade="80"/>
        </w:rPr>
        <w:t>Fichas de notificación</w:t>
      </w:r>
    </w:p>
    <w:p w14:paraId="4C93A920" w14:textId="77777777" w:rsidR="000A3768" w:rsidRDefault="000A3768" w:rsidP="000A3768">
      <w:pPr>
        <w:pStyle w:val="Prrafodelista"/>
        <w:numPr>
          <w:ilvl w:val="0"/>
          <w:numId w:val="18"/>
        </w:numPr>
        <w:spacing w:after="0" w:line="240" w:lineRule="auto"/>
        <w:jc w:val="both"/>
        <w:rPr>
          <w:rFonts w:cstheme="minorHAnsi"/>
          <w:color w:val="808080" w:themeColor="background1" w:themeShade="80"/>
        </w:rPr>
      </w:pPr>
      <w:r>
        <w:rPr>
          <w:rFonts w:cstheme="minorHAnsi"/>
          <w:color w:val="808080" w:themeColor="background1" w:themeShade="80"/>
        </w:rPr>
        <w:t>Comité de vigilancia epidemiológica</w:t>
      </w:r>
    </w:p>
    <w:p w14:paraId="57CC19D3" w14:textId="77777777" w:rsidR="00931A23" w:rsidRDefault="00931A23" w:rsidP="000A3768">
      <w:pPr>
        <w:pStyle w:val="Prrafodelista"/>
        <w:numPr>
          <w:ilvl w:val="0"/>
          <w:numId w:val="18"/>
        </w:numPr>
        <w:spacing w:after="0" w:line="240" w:lineRule="auto"/>
        <w:jc w:val="both"/>
        <w:rPr>
          <w:rFonts w:cstheme="minorHAnsi"/>
          <w:color w:val="808080" w:themeColor="background1" w:themeShade="80"/>
        </w:rPr>
      </w:pPr>
      <w:r>
        <w:rPr>
          <w:rFonts w:cstheme="minorHAnsi"/>
          <w:color w:val="808080" w:themeColor="background1" w:themeShade="80"/>
        </w:rPr>
        <w:t>Informes de búsqueda activa</w:t>
      </w:r>
    </w:p>
    <w:p w14:paraId="4C078E64" w14:textId="77777777" w:rsidR="00931A23" w:rsidRDefault="00931A23" w:rsidP="00931A23">
      <w:pPr>
        <w:pStyle w:val="Prrafodelista"/>
        <w:spacing w:after="0" w:line="240" w:lineRule="auto"/>
        <w:ind w:left="1429"/>
        <w:jc w:val="both"/>
        <w:rPr>
          <w:rFonts w:cstheme="minorHAnsi"/>
          <w:color w:val="808080" w:themeColor="background1" w:themeShade="80"/>
        </w:rPr>
      </w:pPr>
    </w:p>
    <w:p w14:paraId="58EE6AE4" w14:textId="77777777" w:rsidR="000A3768" w:rsidRDefault="000A3768" w:rsidP="00F5132C">
      <w:pPr>
        <w:pStyle w:val="Prrafodelista"/>
        <w:spacing w:after="0" w:line="240" w:lineRule="auto"/>
        <w:ind w:left="709"/>
        <w:jc w:val="both"/>
        <w:rPr>
          <w:rFonts w:cstheme="minorHAnsi"/>
          <w:color w:val="808080" w:themeColor="background1" w:themeShade="80"/>
        </w:rPr>
      </w:pPr>
      <w:r>
        <w:rPr>
          <w:rFonts w:cstheme="minorHAnsi"/>
          <w:color w:val="808080" w:themeColor="background1" w:themeShade="80"/>
        </w:rPr>
        <w:t>Esta actividad se debe desarrollar mediante una entrevista guiada al profesional encargado del sistema de vigilancia dentro de la UPGD o según sea el caso.</w:t>
      </w:r>
    </w:p>
    <w:p w14:paraId="4D87A17E" w14:textId="77777777" w:rsidR="000A3768" w:rsidRDefault="000A3768" w:rsidP="00F5132C">
      <w:pPr>
        <w:pStyle w:val="Prrafodelista"/>
        <w:spacing w:after="0" w:line="240" w:lineRule="auto"/>
        <w:ind w:left="709"/>
        <w:jc w:val="both"/>
        <w:rPr>
          <w:rFonts w:cstheme="minorHAnsi"/>
          <w:color w:val="808080" w:themeColor="background1" w:themeShade="80"/>
        </w:rPr>
      </w:pPr>
      <w:r>
        <w:rPr>
          <w:rFonts w:cstheme="minorHAnsi"/>
          <w:color w:val="808080" w:themeColor="background1" w:themeShade="80"/>
        </w:rPr>
        <w:t>En el anexo 1 de este documento encontrará la lista de chequeo y su forma de evaluación</w:t>
      </w:r>
    </w:p>
    <w:p w14:paraId="674B317E" w14:textId="77777777" w:rsidR="000A3768" w:rsidRDefault="000A3768" w:rsidP="00F5132C">
      <w:pPr>
        <w:pStyle w:val="Prrafodelista"/>
        <w:spacing w:after="0" w:line="240" w:lineRule="auto"/>
        <w:ind w:left="709"/>
        <w:jc w:val="both"/>
        <w:rPr>
          <w:rFonts w:cstheme="minorHAnsi"/>
          <w:color w:val="808080" w:themeColor="background1" w:themeShade="80"/>
        </w:rPr>
      </w:pPr>
    </w:p>
    <w:p w14:paraId="4AB69CFE" w14:textId="77777777" w:rsidR="0012384D" w:rsidRPr="006B66E4" w:rsidRDefault="0012384D" w:rsidP="006B66E4">
      <w:pPr>
        <w:spacing w:after="0" w:line="240" w:lineRule="auto"/>
        <w:jc w:val="both"/>
        <w:rPr>
          <w:rFonts w:cstheme="minorHAnsi"/>
          <w:b/>
          <w:color w:val="808080" w:themeColor="background1" w:themeShade="80"/>
        </w:rPr>
      </w:pPr>
      <w:r w:rsidRPr="006B66E4">
        <w:rPr>
          <w:rFonts w:cstheme="minorHAnsi"/>
          <w:b/>
          <w:color w:val="808080" w:themeColor="background1" w:themeShade="80"/>
        </w:rPr>
        <w:t>Indicadores</w:t>
      </w:r>
    </w:p>
    <w:p w14:paraId="5AB19D87" w14:textId="77777777" w:rsidR="007C58E8" w:rsidRPr="000A3768" w:rsidRDefault="007C58E8" w:rsidP="00F5132C">
      <w:pPr>
        <w:pStyle w:val="Prrafodelista"/>
        <w:spacing w:after="0" w:line="240" w:lineRule="auto"/>
        <w:ind w:left="709"/>
        <w:jc w:val="both"/>
        <w:rPr>
          <w:rFonts w:cstheme="minorHAnsi"/>
          <w:color w:val="808080" w:themeColor="background1" w:themeShade="80"/>
        </w:rPr>
      </w:pPr>
    </w:p>
    <w:p w14:paraId="6AF53B67" w14:textId="1DE1C37C" w:rsidR="000A3768" w:rsidRDefault="000A3768" w:rsidP="000A3768">
      <w:pPr>
        <w:pStyle w:val="Prrafodelista"/>
        <w:numPr>
          <w:ilvl w:val="0"/>
          <w:numId w:val="12"/>
        </w:numPr>
        <w:spacing w:after="0" w:line="240" w:lineRule="auto"/>
        <w:jc w:val="both"/>
        <w:rPr>
          <w:rFonts w:cstheme="minorHAnsi"/>
          <w:b/>
          <w:color w:val="808080" w:themeColor="background1" w:themeShade="80"/>
        </w:rPr>
      </w:pPr>
      <w:r w:rsidRPr="0071499B">
        <w:rPr>
          <w:rFonts w:cstheme="minorHAnsi"/>
          <w:b/>
          <w:color w:val="808080" w:themeColor="background1" w:themeShade="80"/>
        </w:rPr>
        <w:t xml:space="preserve">Para el cálculo de indicadores tenga en cuenta estas aclaraciones: </w:t>
      </w:r>
    </w:p>
    <w:p w14:paraId="791522BE" w14:textId="77777777" w:rsidR="00526980" w:rsidRPr="00526980" w:rsidRDefault="00526980" w:rsidP="00526980">
      <w:pPr>
        <w:spacing w:after="0" w:line="240" w:lineRule="auto"/>
        <w:jc w:val="both"/>
        <w:rPr>
          <w:rFonts w:cstheme="minorHAnsi"/>
          <w:b/>
          <w:color w:val="808080" w:themeColor="background1" w:themeShade="80"/>
        </w:rPr>
      </w:pPr>
    </w:p>
    <w:p w14:paraId="11FC5242" w14:textId="77777777" w:rsidR="00526980" w:rsidRPr="0071499B" w:rsidRDefault="00526980" w:rsidP="00526980">
      <w:pPr>
        <w:pStyle w:val="Prrafodelista"/>
        <w:spacing w:after="0" w:line="240" w:lineRule="auto"/>
        <w:jc w:val="both"/>
        <w:rPr>
          <w:rFonts w:cstheme="minorHAnsi"/>
          <w:b/>
          <w:color w:val="808080" w:themeColor="background1" w:themeShade="80"/>
        </w:rPr>
      </w:pPr>
    </w:p>
    <w:p w14:paraId="17EC58C3" w14:textId="33A25C87" w:rsidR="00526980" w:rsidRPr="0071499B" w:rsidRDefault="00526980" w:rsidP="00526980">
      <w:pPr>
        <w:pStyle w:val="Prrafodelista"/>
        <w:numPr>
          <w:ilvl w:val="0"/>
          <w:numId w:val="12"/>
        </w:numPr>
        <w:spacing w:after="0" w:line="240" w:lineRule="auto"/>
        <w:ind w:left="1068"/>
        <w:jc w:val="both"/>
        <w:rPr>
          <w:rFonts w:cstheme="minorHAnsi"/>
          <w:color w:val="808080" w:themeColor="background1" w:themeShade="80"/>
        </w:rPr>
      </w:pPr>
      <w:r>
        <w:rPr>
          <w:rFonts w:cstheme="minorHAnsi"/>
          <w:b/>
          <w:color w:val="808080" w:themeColor="background1" w:themeShade="80"/>
        </w:rPr>
        <w:t>Oportunidad en la notificación de eventos</w:t>
      </w:r>
      <w:r w:rsidRPr="0071499B">
        <w:rPr>
          <w:rFonts w:cstheme="minorHAnsi"/>
          <w:b/>
          <w:color w:val="808080" w:themeColor="background1" w:themeShade="80"/>
        </w:rPr>
        <w:t>:</w:t>
      </w:r>
      <w:r w:rsidRPr="0071499B">
        <w:rPr>
          <w:rFonts w:cstheme="minorHAnsi"/>
          <w:color w:val="808080" w:themeColor="background1" w:themeShade="80"/>
        </w:rPr>
        <w:t xml:space="preserve">  se realiza con el Excel de la notificación de la UNM o UPGD</w:t>
      </w:r>
    </w:p>
    <w:p w14:paraId="6115FFD0" w14:textId="77777777" w:rsidR="00526980" w:rsidRPr="0071499B" w:rsidRDefault="00526980" w:rsidP="00526980">
      <w:pPr>
        <w:pStyle w:val="Prrafodelista"/>
        <w:spacing w:after="0" w:line="240" w:lineRule="auto"/>
        <w:ind w:left="1428"/>
        <w:jc w:val="both"/>
        <w:rPr>
          <w:rFonts w:cstheme="minorHAnsi"/>
          <w:color w:val="808080" w:themeColor="background1" w:themeShade="80"/>
        </w:rPr>
      </w:pPr>
      <w:r w:rsidRPr="0071499B">
        <w:rPr>
          <w:rFonts w:cstheme="minorHAnsi"/>
          <w:color w:val="808080" w:themeColor="background1" w:themeShade="80"/>
        </w:rPr>
        <w:t>Seleccione los eventos de notificación inmediata o semanal</w:t>
      </w:r>
    </w:p>
    <w:p w14:paraId="2403B9A3" w14:textId="1D6D2D5E" w:rsidR="00526980" w:rsidRPr="0071499B" w:rsidRDefault="00526980" w:rsidP="00526980">
      <w:pPr>
        <w:pStyle w:val="Prrafodelista"/>
        <w:spacing w:after="0" w:line="240" w:lineRule="auto"/>
        <w:ind w:left="1428"/>
        <w:jc w:val="both"/>
        <w:rPr>
          <w:rFonts w:cstheme="minorHAnsi"/>
          <w:color w:val="808080" w:themeColor="background1" w:themeShade="80"/>
        </w:rPr>
      </w:pPr>
      <w:r>
        <w:rPr>
          <w:rFonts w:cstheme="minorHAnsi"/>
          <w:color w:val="808080" w:themeColor="background1" w:themeShade="80"/>
        </w:rPr>
        <w:t>Por separado c</w:t>
      </w:r>
      <w:r w:rsidRPr="0071499B">
        <w:rPr>
          <w:rFonts w:cstheme="minorHAnsi"/>
          <w:color w:val="808080" w:themeColor="background1" w:themeShade="80"/>
        </w:rPr>
        <w:t>uente el número de eventos de notificación inmediata o semanal</w:t>
      </w:r>
    </w:p>
    <w:p w14:paraId="3DF56B58" w14:textId="164F2E5C" w:rsidR="00526980" w:rsidRDefault="00526980" w:rsidP="00526980">
      <w:pPr>
        <w:pStyle w:val="Prrafodelista"/>
        <w:spacing w:after="0" w:line="240" w:lineRule="auto"/>
        <w:ind w:left="1428"/>
        <w:jc w:val="both"/>
        <w:rPr>
          <w:rFonts w:cstheme="minorHAnsi"/>
          <w:color w:val="808080" w:themeColor="background1" w:themeShade="80"/>
        </w:rPr>
      </w:pPr>
      <w:r w:rsidRPr="0071499B">
        <w:rPr>
          <w:rFonts w:cstheme="minorHAnsi"/>
          <w:color w:val="808080" w:themeColor="background1" w:themeShade="80"/>
        </w:rPr>
        <w:t>Cree una nueva columna y realice resta de la fecha de notificación y la fecha de consulta</w:t>
      </w:r>
      <w:r>
        <w:rPr>
          <w:rFonts w:cstheme="minorHAnsi"/>
          <w:color w:val="808080" w:themeColor="background1" w:themeShade="80"/>
        </w:rPr>
        <w:t xml:space="preserve"> y realice la posterior suma de los datos.</w:t>
      </w:r>
    </w:p>
    <w:p w14:paraId="0B23F39A" w14:textId="63575E93" w:rsidR="00526980" w:rsidRDefault="00526980" w:rsidP="00526980">
      <w:pPr>
        <w:pStyle w:val="Prrafodelista"/>
        <w:spacing w:after="0" w:line="240" w:lineRule="auto"/>
        <w:ind w:left="1428"/>
        <w:jc w:val="both"/>
        <w:rPr>
          <w:rFonts w:cstheme="minorHAnsi"/>
          <w:color w:val="808080" w:themeColor="background1" w:themeShade="80"/>
        </w:rPr>
      </w:pPr>
      <w:r w:rsidRPr="0071499B">
        <w:rPr>
          <w:rFonts w:cstheme="minorHAnsi"/>
          <w:color w:val="808080" w:themeColor="background1" w:themeShade="80"/>
        </w:rPr>
        <w:t>Calcule el indicador correspondiente, teniendo en cuenta la siguiente fórmula:</w:t>
      </w:r>
    </w:p>
    <w:p w14:paraId="29D41B79" w14:textId="492EC447" w:rsidR="00526980" w:rsidRDefault="00526980" w:rsidP="00526980">
      <w:pPr>
        <w:pStyle w:val="Prrafodelista"/>
        <w:spacing w:after="0" w:line="240" w:lineRule="auto"/>
        <w:ind w:left="1428"/>
        <w:jc w:val="both"/>
        <w:rPr>
          <w:rFonts w:cstheme="minorHAnsi"/>
          <w:color w:val="808080" w:themeColor="background1" w:themeShade="80"/>
        </w:rPr>
      </w:pPr>
    </w:p>
    <w:p w14:paraId="15F59A2D" w14:textId="77777777" w:rsidR="00526980" w:rsidRDefault="00526980" w:rsidP="00526980">
      <w:pPr>
        <w:pStyle w:val="Prrafodelista"/>
        <w:spacing w:after="0" w:line="240" w:lineRule="auto"/>
        <w:ind w:left="1080"/>
        <w:jc w:val="center"/>
        <w:rPr>
          <w:rFonts w:cstheme="minorHAnsi"/>
          <w:color w:val="808080" w:themeColor="background1" w:themeShade="80"/>
        </w:rPr>
      </w:pPr>
      <w:r w:rsidRPr="00526980">
        <w:rPr>
          <w:rFonts w:cstheme="minorHAnsi"/>
          <w:color w:val="808080" w:themeColor="background1" w:themeShade="80"/>
        </w:rPr>
        <w:t>Ʃ (Fecha de notificación - fecha de consulta)</w:t>
      </w:r>
    </w:p>
    <w:p w14:paraId="69BB4FF1" w14:textId="16249F07" w:rsidR="00526980" w:rsidRPr="0071499B" w:rsidRDefault="00526980" w:rsidP="00526980">
      <w:pPr>
        <w:pStyle w:val="Prrafodelista"/>
        <w:spacing w:after="0" w:line="240" w:lineRule="auto"/>
        <w:ind w:left="1080"/>
        <w:jc w:val="center"/>
        <w:rPr>
          <w:rFonts w:cstheme="minorHAnsi"/>
          <w:color w:val="808080" w:themeColor="background1" w:themeShade="80"/>
        </w:rPr>
      </w:pPr>
      <w:r w:rsidRPr="0071499B">
        <w:rPr>
          <w:rFonts w:cstheme="minorHAnsi"/>
          <w:color w:val="808080" w:themeColor="background1" w:themeShade="80"/>
        </w:rPr>
        <w:t>--------------------------------------------------------------------------------- *  100</w:t>
      </w:r>
    </w:p>
    <w:p w14:paraId="222CB109" w14:textId="2248D290" w:rsidR="00526980" w:rsidRPr="0071499B" w:rsidRDefault="00526980" w:rsidP="00526980">
      <w:pPr>
        <w:pStyle w:val="Prrafodelista"/>
        <w:spacing w:after="0" w:line="240" w:lineRule="auto"/>
        <w:ind w:left="1428"/>
        <w:jc w:val="center"/>
        <w:rPr>
          <w:rFonts w:cstheme="minorHAnsi"/>
          <w:color w:val="808080" w:themeColor="background1" w:themeShade="80"/>
        </w:rPr>
      </w:pPr>
      <w:r w:rsidRPr="00526980">
        <w:rPr>
          <w:rFonts w:cstheme="minorHAnsi"/>
          <w:color w:val="808080" w:themeColor="background1" w:themeShade="80"/>
        </w:rPr>
        <w:t>Total de eventos notificados</w:t>
      </w:r>
    </w:p>
    <w:p w14:paraId="5CF4C5D1" w14:textId="77777777" w:rsidR="000A3768" w:rsidRPr="0071499B" w:rsidRDefault="000A3768" w:rsidP="000A3768">
      <w:pPr>
        <w:pStyle w:val="Prrafodelista"/>
        <w:spacing w:after="0" w:line="240" w:lineRule="auto"/>
        <w:jc w:val="both"/>
        <w:rPr>
          <w:rFonts w:cstheme="minorHAnsi"/>
          <w:b/>
          <w:color w:val="808080" w:themeColor="background1" w:themeShade="80"/>
        </w:rPr>
      </w:pPr>
    </w:p>
    <w:p w14:paraId="3555D63E" w14:textId="5312BE3E" w:rsidR="000A3768" w:rsidRPr="0071499B" w:rsidRDefault="000608D0" w:rsidP="000A3768">
      <w:pPr>
        <w:pStyle w:val="Prrafodelista"/>
        <w:numPr>
          <w:ilvl w:val="0"/>
          <w:numId w:val="12"/>
        </w:numPr>
        <w:spacing w:after="0" w:line="240" w:lineRule="auto"/>
        <w:ind w:left="1068"/>
        <w:jc w:val="both"/>
        <w:rPr>
          <w:rFonts w:cstheme="minorHAnsi"/>
          <w:color w:val="808080" w:themeColor="background1" w:themeShade="80"/>
        </w:rPr>
      </w:pPr>
      <w:r>
        <w:rPr>
          <w:rFonts w:cstheme="minorHAnsi"/>
          <w:b/>
          <w:color w:val="808080" w:themeColor="background1" w:themeShade="80"/>
        </w:rPr>
        <w:t>Proporción de casos notificados oportunamente</w:t>
      </w:r>
      <w:r w:rsidR="000A3768" w:rsidRPr="0071499B">
        <w:rPr>
          <w:rFonts w:cstheme="minorHAnsi"/>
          <w:b/>
          <w:color w:val="808080" w:themeColor="background1" w:themeShade="80"/>
        </w:rPr>
        <w:t>:</w:t>
      </w:r>
      <w:r w:rsidR="000A3768" w:rsidRPr="0071499B">
        <w:rPr>
          <w:rFonts w:cstheme="minorHAnsi"/>
          <w:color w:val="808080" w:themeColor="background1" w:themeShade="80"/>
        </w:rPr>
        <w:t xml:space="preserve">  se realiza con el Excel de la notificación de la UNM o UPGD</w:t>
      </w:r>
    </w:p>
    <w:p w14:paraId="3908D0E8" w14:textId="77777777" w:rsidR="000A3768" w:rsidRPr="0071499B" w:rsidRDefault="000A3768" w:rsidP="000A3768">
      <w:pPr>
        <w:pStyle w:val="Prrafodelista"/>
        <w:spacing w:after="0" w:line="240" w:lineRule="auto"/>
        <w:ind w:left="1428"/>
        <w:jc w:val="both"/>
        <w:rPr>
          <w:rFonts w:cstheme="minorHAnsi"/>
          <w:color w:val="808080" w:themeColor="background1" w:themeShade="80"/>
        </w:rPr>
      </w:pPr>
      <w:r w:rsidRPr="0071499B">
        <w:rPr>
          <w:rFonts w:cstheme="minorHAnsi"/>
          <w:color w:val="808080" w:themeColor="background1" w:themeShade="80"/>
        </w:rPr>
        <w:t>Seleccione los eventos de notificación inmediata o semanal</w:t>
      </w:r>
    </w:p>
    <w:p w14:paraId="22431998" w14:textId="77777777" w:rsidR="000A3768" w:rsidRPr="0071499B" w:rsidRDefault="000A3768" w:rsidP="000A3768">
      <w:pPr>
        <w:pStyle w:val="Prrafodelista"/>
        <w:spacing w:after="0" w:line="240" w:lineRule="auto"/>
        <w:ind w:left="1428"/>
        <w:jc w:val="both"/>
        <w:rPr>
          <w:rFonts w:cstheme="minorHAnsi"/>
          <w:color w:val="808080" w:themeColor="background1" w:themeShade="80"/>
        </w:rPr>
      </w:pPr>
      <w:r w:rsidRPr="0071499B">
        <w:rPr>
          <w:rFonts w:cstheme="minorHAnsi"/>
          <w:color w:val="808080" w:themeColor="background1" w:themeShade="80"/>
        </w:rPr>
        <w:t>Cuente el número de eventos de notificación inmediata o semanal</w:t>
      </w:r>
    </w:p>
    <w:p w14:paraId="0339905F" w14:textId="77777777" w:rsidR="000A3768" w:rsidRPr="0071499B" w:rsidRDefault="000A3768" w:rsidP="000A3768">
      <w:pPr>
        <w:pStyle w:val="Prrafodelista"/>
        <w:spacing w:after="0" w:line="240" w:lineRule="auto"/>
        <w:ind w:left="1428"/>
        <w:jc w:val="both"/>
        <w:rPr>
          <w:rFonts w:cstheme="minorHAnsi"/>
          <w:color w:val="808080" w:themeColor="background1" w:themeShade="80"/>
        </w:rPr>
      </w:pPr>
      <w:r w:rsidRPr="0071499B">
        <w:rPr>
          <w:rFonts w:cstheme="minorHAnsi"/>
          <w:color w:val="808080" w:themeColor="background1" w:themeShade="80"/>
        </w:rPr>
        <w:t>Cree una nueva columna y realice resta de la fecha de notificación y la fecha de consulta</w:t>
      </w:r>
    </w:p>
    <w:p w14:paraId="5264502C" w14:textId="77777777" w:rsidR="000A3768" w:rsidRPr="0071499B" w:rsidRDefault="000A3768" w:rsidP="000A3768">
      <w:pPr>
        <w:pStyle w:val="Prrafodelista"/>
        <w:spacing w:after="0" w:line="240" w:lineRule="auto"/>
        <w:ind w:left="1428"/>
        <w:jc w:val="both"/>
        <w:rPr>
          <w:rFonts w:cstheme="minorHAnsi"/>
          <w:color w:val="808080" w:themeColor="background1" w:themeShade="80"/>
        </w:rPr>
      </w:pPr>
      <w:r w:rsidRPr="0071499B">
        <w:rPr>
          <w:rFonts w:cstheme="minorHAnsi"/>
          <w:color w:val="808080" w:themeColor="background1" w:themeShade="80"/>
        </w:rPr>
        <w:t>Calcule el indicador correspondiente, teniendo en cuenta la siguiente fórmula:</w:t>
      </w:r>
    </w:p>
    <w:p w14:paraId="6D6482A6" w14:textId="77777777" w:rsidR="000A3768" w:rsidRPr="0071499B" w:rsidRDefault="000A3768" w:rsidP="000A3768">
      <w:pPr>
        <w:pStyle w:val="Prrafodelista"/>
        <w:spacing w:after="0" w:line="240" w:lineRule="auto"/>
        <w:ind w:left="1080"/>
        <w:rPr>
          <w:rFonts w:cstheme="minorHAnsi"/>
          <w:b/>
          <w:color w:val="808080" w:themeColor="background1" w:themeShade="80"/>
        </w:rPr>
      </w:pPr>
    </w:p>
    <w:p w14:paraId="43F502E8" w14:textId="77777777" w:rsidR="000A3768" w:rsidRPr="0071499B" w:rsidRDefault="000A3768" w:rsidP="000A3768">
      <w:pPr>
        <w:pStyle w:val="Prrafodelista"/>
        <w:spacing w:after="0" w:line="240" w:lineRule="auto"/>
        <w:ind w:left="1080"/>
        <w:rPr>
          <w:rFonts w:cstheme="minorHAnsi"/>
          <w:b/>
          <w:color w:val="808080" w:themeColor="background1" w:themeShade="80"/>
        </w:rPr>
      </w:pPr>
      <w:r w:rsidRPr="0071499B">
        <w:rPr>
          <w:rFonts w:cstheme="minorHAnsi"/>
          <w:b/>
          <w:color w:val="808080" w:themeColor="background1" w:themeShade="80"/>
        </w:rPr>
        <w:lastRenderedPageBreak/>
        <w:t>Eventos de notificación inmediata</w:t>
      </w:r>
    </w:p>
    <w:p w14:paraId="297D47A3" w14:textId="77777777" w:rsidR="000A3768" w:rsidRPr="0071499B" w:rsidRDefault="000A3768" w:rsidP="000A3768">
      <w:pPr>
        <w:pStyle w:val="Prrafodelista"/>
        <w:spacing w:after="0" w:line="240" w:lineRule="auto"/>
        <w:ind w:left="1080"/>
        <w:rPr>
          <w:rFonts w:cstheme="minorHAnsi"/>
          <w:color w:val="808080" w:themeColor="background1" w:themeShade="80"/>
        </w:rPr>
      </w:pPr>
    </w:p>
    <w:p w14:paraId="354080C2" w14:textId="216346E2" w:rsidR="0092455E" w:rsidRDefault="0092455E" w:rsidP="000A3768">
      <w:pPr>
        <w:pStyle w:val="Prrafodelista"/>
        <w:spacing w:after="0" w:line="240" w:lineRule="auto"/>
        <w:ind w:left="1080"/>
        <w:jc w:val="center"/>
        <w:rPr>
          <w:rFonts w:cstheme="minorHAnsi"/>
          <w:color w:val="808080" w:themeColor="background1" w:themeShade="80"/>
        </w:rPr>
      </w:pPr>
      <w:r w:rsidRPr="0092455E">
        <w:rPr>
          <w:rFonts w:cstheme="minorHAnsi"/>
          <w:color w:val="808080" w:themeColor="background1" w:themeShade="80"/>
        </w:rPr>
        <w:t xml:space="preserve">Número de casos reportados al sistema en los tiempos de oportunidad definidos (1 </w:t>
      </w:r>
      <w:r w:rsidRPr="0092455E">
        <w:rPr>
          <w:rFonts w:cstheme="minorHAnsi"/>
          <w:color w:val="808080" w:themeColor="background1" w:themeShade="80"/>
        </w:rPr>
        <w:t>día</w:t>
      </w:r>
      <w:r w:rsidRPr="0092455E">
        <w:rPr>
          <w:rFonts w:cstheme="minorHAnsi"/>
          <w:color w:val="808080" w:themeColor="background1" w:themeShade="80"/>
        </w:rPr>
        <w:t xml:space="preserve"> para eventos de notificación inmediata)</w:t>
      </w:r>
    </w:p>
    <w:p w14:paraId="08EBA045" w14:textId="62DF8D67" w:rsidR="000A3768" w:rsidRPr="0071499B" w:rsidRDefault="000A3768" w:rsidP="000A3768">
      <w:pPr>
        <w:pStyle w:val="Prrafodelista"/>
        <w:spacing w:after="0" w:line="240" w:lineRule="auto"/>
        <w:ind w:left="1080"/>
        <w:jc w:val="center"/>
        <w:rPr>
          <w:rFonts w:cstheme="minorHAnsi"/>
          <w:color w:val="808080" w:themeColor="background1" w:themeShade="80"/>
        </w:rPr>
      </w:pPr>
      <w:r w:rsidRPr="0071499B">
        <w:rPr>
          <w:rFonts w:cstheme="minorHAnsi"/>
          <w:color w:val="808080" w:themeColor="background1" w:themeShade="80"/>
        </w:rPr>
        <w:t>--------------------------------------------------------------------------------- *  100</w:t>
      </w:r>
    </w:p>
    <w:p w14:paraId="3744A3D4" w14:textId="6C62E803" w:rsidR="000A3768" w:rsidRPr="0071499B" w:rsidRDefault="000A3768" w:rsidP="000A3768">
      <w:pPr>
        <w:pStyle w:val="Prrafodelista"/>
        <w:spacing w:after="0" w:line="240" w:lineRule="auto"/>
        <w:ind w:left="1080"/>
        <w:jc w:val="center"/>
        <w:rPr>
          <w:rFonts w:cstheme="minorHAnsi"/>
          <w:color w:val="808080" w:themeColor="background1" w:themeShade="80"/>
        </w:rPr>
      </w:pPr>
      <w:r w:rsidRPr="0071499B">
        <w:rPr>
          <w:rFonts w:cstheme="minorHAnsi"/>
          <w:color w:val="808080" w:themeColor="background1" w:themeShade="80"/>
        </w:rPr>
        <w:t xml:space="preserve">Total de </w:t>
      </w:r>
      <w:r w:rsidR="0092455E">
        <w:rPr>
          <w:rFonts w:cstheme="minorHAnsi"/>
          <w:color w:val="808080" w:themeColor="background1" w:themeShade="80"/>
        </w:rPr>
        <w:t xml:space="preserve">casos reportados </w:t>
      </w:r>
      <w:r w:rsidRPr="0071499B">
        <w:rPr>
          <w:rFonts w:cstheme="minorHAnsi"/>
          <w:color w:val="808080" w:themeColor="background1" w:themeShade="80"/>
        </w:rPr>
        <w:t>de notificación inmediata</w:t>
      </w:r>
    </w:p>
    <w:p w14:paraId="5F4DCE49" w14:textId="77777777" w:rsidR="000A3768" w:rsidRPr="0071499B" w:rsidRDefault="000A3768" w:rsidP="000A3768">
      <w:pPr>
        <w:pStyle w:val="Prrafodelista"/>
        <w:spacing w:after="0" w:line="240" w:lineRule="auto"/>
        <w:ind w:left="1080"/>
        <w:jc w:val="center"/>
        <w:rPr>
          <w:rFonts w:cstheme="minorHAnsi"/>
          <w:color w:val="808080" w:themeColor="background1" w:themeShade="80"/>
        </w:rPr>
      </w:pPr>
    </w:p>
    <w:p w14:paraId="46EFB14B" w14:textId="77777777" w:rsidR="000A3768" w:rsidRPr="0071499B" w:rsidRDefault="000A3768" w:rsidP="000A3768">
      <w:pPr>
        <w:pStyle w:val="Prrafodelista"/>
        <w:spacing w:after="0" w:line="240" w:lineRule="auto"/>
        <w:ind w:left="1080"/>
        <w:rPr>
          <w:rFonts w:cstheme="minorHAnsi"/>
          <w:color w:val="808080" w:themeColor="background1" w:themeShade="80"/>
        </w:rPr>
      </w:pPr>
      <w:r w:rsidRPr="0071499B">
        <w:rPr>
          <w:rFonts w:cstheme="minorHAnsi"/>
          <w:b/>
          <w:color w:val="808080" w:themeColor="background1" w:themeShade="80"/>
        </w:rPr>
        <w:t>Eventos de notificación semanal</w:t>
      </w:r>
    </w:p>
    <w:p w14:paraId="74715DDD" w14:textId="77777777" w:rsidR="000A3768" w:rsidRPr="0071499B" w:rsidRDefault="000A3768" w:rsidP="000A3768">
      <w:pPr>
        <w:pStyle w:val="Prrafodelista"/>
        <w:spacing w:after="0" w:line="240" w:lineRule="auto"/>
        <w:ind w:left="1080"/>
        <w:rPr>
          <w:rFonts w:cstheme="minorHAnsi"/>
          <w:color w:val="808080" w:themeColor="background1" w:themeShade="80"/>
        </w:rPr>
      </w:pPr>
    </w:p>
    <w:p w14:paraId="1A010219" w14:textId="498D668B" w:rsidR="0092455E" w:rsidRDefault="0092455E" w:rsidP="000A3768">
      <w:pPr>
        <w:pStyle w:val="Prrafodelista"/>
        <w:spacing w:after="0" w:line="240" w:lineRule="auto"/>
        <w:ind w:left="1080"/>
        <w:jc w:val="center"/>
        <w:rPr>
          <w:rFonts w:cstheme="minorHAnsi"/>
          <w:color w:val="808080" w:themeColor="background1" w:themeShade="80"/>
        </w:rPr>
      </w:pPr>
      <w:r w:rsidRPr="0092455E">
        <w:rPr>
          <w:rFonts w:cstheme="minorHAnsi"/>
          <w:color w:val="808080" w:themeColor="background1" w:themeShade="80"/>
        </w:rPr>
        <w:t xml:space="preserve">Número de casos reportados al sistema en los tiempos de oportunidad definidos (8 </w:t>
      </w:r>
      <w:r w:rsidRPr="0092455E">
        <w:rPr>
          <w:rFonts w:cstheme="minorHAnsi"/>
          <w:color w:val="808080" w:themeColor="background1" w:themeShade="80"/>
        </w:rPr>
        <w:t>días</w:t>
      </w:r>
      <w:r w:rsidRPr="0092455E">
        <w:rPr>
          <w:rFonts w:cstheme="minorHAnsi"/>
          <w:color w:val="808080" w:themeColor="background1" w:themeShade="80"/>
        </w:rPr>
        <w:t xml:space="preserve"> para el resto de </w:t>
      </w:r>
      <w:r w:rsidRPr="0092455E">
        <w:rPr>
          <w:rFonts w:cstheme="minorHAnsi"/>
          <w:color w:val="808080" w:themeColor="background1" w:themeShade="80"/>
        </w:rPr>
        <w:t>los eventos</w:t>
      </w:r>
      <w:r w:rsidRPr="0092455E">
        <w:rPr>
          <w:rFonts w:cstheme="minorHAnsi"/>
          <w:color w:val="808080" w:themeColor="background1" w:themeShade="80"/>
        </w:rPr>
        <w:t>)</w:t>
      </w:r>
    </w:p>
    <w:p w14:paraId="53560B4C" w14:textId="600E2728" w:rsidR="000A3768" w:rsidRPr="0071499B" w:rsidRDefault="000A3768" w:rsidP="000A3768">
      <w:pPr>
        <w:pStyle w:val="Prrafodelista"/>
        <w:spacing w:after="0" w:line="240" w:lineRule="auto"/>
        <w:ind w:left="1080"/>
        <w:jc w:val="center"/>
        <w:rPr>
          <w:rFonts w:cstheme="minorHAnsi"/>
          <w:color w:val="808080" w:themeColor="background1" w:themeShade="80"/>
        </w:rPr>
      </w:pPr>
      <w:r w:rsidRPr="0071499B">
        <w:rPr>
          <w:rFonts w:cstheme="minorHAnsi"/>
          <w:color w:val="808080" w:themeColor="background1" w:themeShade="80"/>
        </w:rPr>
        <w:t>--------------------------------------------------------------------------------- *  100</w:t>
      </w:r>
    </w:p>
    <w:p w14:paraId="360C74EC" w14:textId="511144B0" w:rsidR="000A3768" w:rsidRPr="0071499B" w:rsidRDefault="000A3768" w:rsidP="000A3768">
      <w:pPr>
        <w:pStyle w:val="Prrafodelista"/>
        <w:spacing w:after="0" w:line="240" w:lineRule="auto"/>
        <w:ind w:left="1080"/>
        <w:jc w:val="center"/>
        <w:rPr>
          <w:rFonts w:cstheme="minorHAnsi"/>
          <w:color w:val="808080" w:themeColor="background1" w:themeShade="80"/>
        </w:rPr>
      </w:pPr>
      <w:r w:rsidRPr="0071499B">
        <w:rPr>
          <w:rFonts w:cstheme="minorHAnsi"/>
          <w:color w:val="808080" w:themeColor="background1" w:themeShade="80"/>
        </w:rPr>
        <w:t xml:space="preserve">Total de </w:t>
      </w:r>
      <w:r w:rsidR="0092455E">
        <w:rPr>
          <w:rFonts w:cstheme="minorHAnsi"/>
          <w:color w:val="808080" w:themeColor="background1" w:themeShade="80"/>
        </w:rPr>
        <w:t xml:space="preserve">casos reportados </w:t>
      </w:r>
      <w:r w:rsidRPr="0071499B">
        <w:rPr>
          <w:rFonts w:cstheme="minorHAnsi"/>
          <w:color w:val="808080" w:themeColor="background1" w:themeShade="80"/>
        </w:rPr>
        <w:t>de notificación semanal</w:t>
      </w:r>
    </w:p>
    <w:p w14:paraId="16EE6458" w14:textId="77777777" w:rsidR="000A3768" w:rsidRPr="0071499B" w:rsidRDefault="000A3768" w:rsidP="000A3768">
      <w:pPr>
        <w:pStyle w:val="Prrafodelista"/>
        <w:spacing w:after="0" w:line="240" w:lineRule="auto"/>
        <w:ind w:left="1080"/>
        <w:rPr>
          <w:rFonts w:cstheme="minorHAnsi"/>
          <w:color w:val="808080" w:themeColor="background1" w:themeShade="80"/>
        </w:rPr>
      </w:pPr>
    </w:p>
    <w:p w14:paraId="528C38F1" w14:textId="77777777" w:rsidR="000A3768" w:rsidRPr="0071499B" w:rsidRDefault="000A3768" w:rsidP="000A3768">
      <w:pPr>
        <w:pStyle w:val="Prrafodelista"/>
        <w:spacing w:after="0" w:line="240" w:lineRule="auto"/>
        <w:ind w:left="1080"/>
        <w:rPr>
          <w:rFonts w:cstheme="minorHAnsi"/>
          <w:color w:val="808080" w:themeColor="background1" w:themeShade="80"/>
        </w:rPr>
      </w:pPr>
    </w:p>
    <w:p w14:paraId="68715F7F" w14:textId="38BA17AD" w:rsidR="000A3768" w:rsidRPr="0071499B" w:rsidRDefault="000A3768" w:rsidP="000A3768">
      <w:pPr>
        <w:pStyle w:val="Prrafodelista"/>
        <w:numPr>
          <w:ilvl w:val="0"/>
          <w:numId w:val="13"/>
        </w:numPr>
        <w:spacing w:after="0" w:line="240" w:lineRule="auto"/>
        <w:rPr>
          <w:rFonts w:cstheme="minorHAnsi"/>
          <w:color w:val="808080" w:themeColor="background1" w:themeShade="80"/>
        </w:rPr>
      </w:pPr>
      <w:r w:rsidRPr="0071499B">
        <w:rPr>
          <w:rFonts w:cstheme="minorHAnsi"/>
          <w:b/>
          <w:color w:val="808080" w:themeColor="background1" w:themeShade="80"/>
        </w:rPr>
        <w:t xml:space="preserve">Cumplimiento </w:t>
      </w:r>
      <w:r w:rsidR="000608D0">
        <w:rPr>
          <w:rFonts w:cstheme="minorHAnsi"/>
          <w:b/>
          <w:color w:val="808080" w:themeColor="background1" w:themeShade="80"/>
        </w:rPr>
        <w:t>de la entrega del reporte semanal:</w:t>
      </w:r>
      <w:r w:rsidRPr="0071499B">
        <w:rPr>
          <w:rFonts w:cstheme="minorHAnsi"/>
          <w:color w:val="808080" w:themeColor="background1" w:themeShade="80"/>
        </w:rPr>
        <w:t xml:space="preserve"> se realiza con el reporte PNS de Sivigila </w:t>
      </w:r>
    </w:p>
    <w:p w14:paraId="60698531" w14:textId="77777777" w:rsidR="000A3768" w:rsidRPr="0071499B" w:rsidRDefault="000A3768" w:rsidP="000A3768">
      <w:pPr>
        <w:pStyle w:val="Prrafodelista"/>
        <w:spacing w:after="0" w:line="240" w:lineRule="auto"/>
        <w:ind w:left="1080"/>
        <w:rPr>
          <w:rFonts w:cstheme="minorHAnsi"/>
          <w:color w:val="808080" w:themeColor="background1" w:themeShade="80"/>
        </w:rPr>
      </w:pPr>
      <w:r w:rsidRPr="0071499B">
        <w:rPr>
          <w:rFonts w:cstheme="minorHAnsi"/>
          <w:color w:val="808080" w:themeColor="background1" w:themeShade="80"/>
        </w:rPr>
        <w:t xml:space="preserve">Seleccione las últimas 4 semanas epidemiológicas. </w:t>
      </w:r>
    </w:p>
    <w:p w14:paraId="4B27A4E2" w14:textId="77777777" w:rsidR="000A3768" w:rsidRPr="0071499B" w:rsidRDefault="000A3768" w:rsidP="000A3768">
      <w:pPr>
        <w:pStyle w:val="Prrafodelista"/>
        <w:spacing w:after="0" w:line="240" w:lineRule="auto"/>
        <w:ind w:left="1080"/>
        <w:rPr>
          <w:rFonts w:cstheme="minorHAnsi"/>
          <w:color w:val="808080" w:themeColor="background1" w:themeShade="80"/>
        </w:rPr>
      </w:pPr>
      <w:r w:rsidRPr="0071499B">
        <w:rPr>
          <w:rFonts w:cstheme="minorHAnsi"/>
          <w:color w:val="808080" w:themeColor="background1" w:themeShade="80"/>
        </w:rPr>
        <w:t>Cuente las semanas con notificación negativa y positiva.</w:t>
      </w:r>
    </w:p>
    <w:p w14:paraId="4AED4426" w14:textId="77777777" w:rsidR="000A3768" w:rsidRPr="0071499B" w:rsidRDefault="000A3768" w:rsidP="000A3768">
      <w:pPr>
        <w:pStyle w:val="Prrafodelista"/>
        <w:spacing w:after="0" w:line="240" w:lineRule="auto"/>
        <w:ind w:left="1428"/>
        <w:jc w:val="both"/>
        <w:rPr>
          <w:rFonts w:cstheme="minorHAnsi"/>
          <w:color w:val="808080" w:themeColor="background1" w:themeShade="80"/>
        </w:rPr>
      </w:pPr>
      <w:r w:rsidRPr="0071499B">
        <w:rPr>
          <w:rFonts w:cstheme="minorHAnsi"/>
          <w:color w:val="808080" w:themeColor="background1" w:themeShade="80"/>
        </w:rPr>
        <w:t>Calcule el indicador correspondiente, teniendo en cuenta la siguiente fórmula:</w:t>
      </w:r>
    </w:p>
    <w:p w14:paraId="0B5C3BAD" w14:textId="77777777" w:rsidR="000A3768" w:rsidRPr="0071499B" w:rsidRDefault="000A3768" w:rsidP="000A3768">
      <w:pPr>
        <w:pStyle w:val="Prrafodelista"/>
        <w:spacing w:after="0" w:line="240" w:lineRule="auto"/>
        <w:ind w:left="1080"/>
        <w:rPr>
          <w:rFonts w:cstheme="minorHAnsi"/>
          <w:color w:val="808080" w:themeColor="background1" w:themeShade="80"/>
        </w:rPr>
      </w:pPr>
    </w:p>
    <w:p w14:paraId="6C6A1577" w14:textId="77777777" w:rsidR="000A3768" w:rsidRPr="0071499B" w:rsidRDefault="000A3768" w:rsidP="000A3768">
      <w:pPr>
        <w:pStyle w:val="Prrafodelista"/>
        <w:spacing w:after="0" w:line="240" w:lineRule="auto"/>
        <w:ind w:left="1080"/>
        <w:rPr>
          <w:rFonts w:cstheme="minorHAnsi"/>
          <w:color w:val="808080" w:themeColor="background1" w:themeShade="80"/>
        </w:rPr>
      </w:pPr>
    </w:p>
    <w:p w14:paraId="22E5C714" w14:textId="77777777" w:rsidR="000A3768" w:rsidRPr="0071499B" w:rsidRDefault="000A3768" w:rsidP="000A3768">
      <w:pPr>
        <w:pStyle w:val="Prrafodelista"/>
        <w:spacing w:after="0" w:line="240" w:lineRule="auto"/>
        <w:ind w:left="1080"/>
        <w:rPr>
          <w:rFonts w:cstheme="minorHAnsi"/>
          <w:color w:val="808080" w:themeColor="background1" w:themeShade="80"/>
        </w:rPr>
      </w:pPr>
    </w:p>
    <w:p w14:paraId="2B712AD5" w14:textId="77777777" w:rsidR="0092455E" w:rsidRDefault="0092455E" w:rsidP="000A3768">
      <w:pPr>
        <w:pStyle w:val="Prrafodelista"/>
        <w:spacing w:after="0" w:line="240" w:lineRule="auto"/>
        <w:ind w:left="1080"/>
        <w:jc w:val="center"/>
        <w:rPr>
          <w:rFonts w:cstheme="minorHAnsi"/>
          <w:color w:val="808080" w:themeColor="background1" w:themeShade="80"/>
        </w:rPr>
      </w:pPr>
      <w:r w:rsidRPr="0092455E">
        <w:rPr>
          <w:rFonts w:cstheme="minorHAnsi"/>
          <w:color w:val="808080" w:themeColor="background1" w:themeShade="80"/>
        </w:rPr>
        <w:t>Número de entidades/instituciones que realizaron la notificación en la semana de seguimiento</w:t>
      </w:r>
    </w:p>
    <w:p w14:paraId="4A7A32B8" w14:textId="75111575" w:rsidR="000A3768" w:rsidRPr="0071499B" w:rsidRDefault="000A3768" w:rsidP="000A3768">
      <w:pPr>
        <w:pStyle w:val="Prrafodelista"/>
        <w:spacing w:after="0" w:line="240" w:lineRule="auto"/>
        <w:ind w:left="1080"/>
        <w:jc w:val="center"/>
        <w:rPr>
          <w:rFonts w:cstheme="minorHAnsi"/>
          <w:color w:val="808080" w:themeColor="background1" w:themeShade="80"/>
        </w:rPr>
      </w:pPr>
      <w:r w:rsidRPr="0071499B">
        <w:rPr>
          <w:rFonts w:cstheme="minorHAnsi"/>
          <w:color w:val="808080" w:themeColor="background1" w:themeShade="80"/>
        </w:rPr>
        <w:t>--------------------------------------------------------------------------------- *  100</w:t>
      </w:r>
    </w:p>
    <w:p w14:paraId="78E36FE8" w14:textId="1F99036C" w:rsidR="000A3768" w:rsidRDefault="0092455E" w:rsidP="000A3768">
      <w:pPr>
        <w:pStyle w:val="Prrafodelista"/>
        <w:spacing w:after="0" w:line="240" w:lineRule="auto"/>
        <w:ind w:left="1080"/>
        <w:jc w:val="center"/>
        <w:rPr>
          <w:rFonts w:cstheme="minorHAnsi"/>
          <w:color w:val="808080" w:themeColor="background1" w:themeShade="80"/>
        </w:rPr>
      </w:pPr>
      <w:r w:rsidRPr="0092455E">
        <w:rPr>
          <w:rFonts w:cstheme="minorHAnsi"/>
          <w:color w:val="808080" w:themeColor="background1" w:themeShade="80"/>
        </w:rPr>
        <w:t>Total de entidades/instituciones caracterizadas en el territorio</w:t>
      </w:r>
    </w:p>
    <w:p w14:paraId="4C25191B" w14:textId="77777777" w:rsidR="0092455E" w:rsidRPr="0071499B" w:rsidRDefault="0092455E" w:rsidP="000A3768">
      <w:pPr>
        <w:pStyle w:val="Prrafodelista"/>
        <w:spacing w:after="0" w:line="240" w:lineRule="auto"/>
        <w:ind w:left="1080"/>
        <w:jc w:val="center"/>
        <w:rPr>
          <w:rFonts w:cstheme="minorHAnsi"/>
          <w:color w:val="808080" w:themeColor="background1" w:themeShade="80"/>
        </w:rPr>
      </w:pPr>
    </w:p>
    <w:p w14:paraId="13614F56" w14:textId="7EB796A3" w:rsidR="000608D0" w:rsidRPr="0071499B" w:rsidRDefault="000608D0" w:rsidP="000608D0">
      <w:pPr>
        <w:pStyle w:val="Prrafodelista"/>
        <w:numPr>
          <w:ilvl w:val="0"/>
          <w:numId w:val="13"/>
        </w:numPr>
        <w:spacing w:after="0" w:line="240" w:lineRule="auto"/>
        <w:rPr>
          <w:rFonts w:cstheme="minorHAnsi"/>
          <w:color w:val="808080" w:themeColor="background1" w:themeShade="80"/>
        </w:rPr>
      </w:pPr>
      <w:r w:rsidRPr="0071499B">
        <w:rPr>
          <w:rFonts w:cstheme="minorHAnsi"/>
          <w:b/>
          <w:color w:val="808080" w:themeColor="background1" w:themeShade="80"/>
        </w:rPr>
        <w:t xml:space="preserve">Cumplimiento </w:t>
      </w:r>
      <w:r>
        <w:rPr>
          <w:rFonts w:cstheme="minorHAnsi"/>
          <w:b/>
          <w:color w:val="808080" w:themeColor="background1" w:themeShade="80"/>
        </w:rPr>
        <w:t>acumulado de la notificación:</w:t>
      </w:r>
      <w:r w:rsidRPr="0071499B">
        <w:rPr>
          <w:rFonts w:cstheme="minorHAnsi"/>
          <w:color w:val="808080" w:themeColor="background1" w:themeShade="80"/>
        </w:rPr>
        <w:t xml:space="preserve"> se realiza con el reporte PNS de Sivigila </w:t>
      </w:r>
    </w:p>
    <w:p w14:paraId="172D5363" w14:textId="77777777" w:rsidR="000608D0" w:rsidRPr="0071499B" w:rsidRDefault="000608D0" w:rsidP="000608D0">
      <w:pPr>
        <w:pStyle w:val="Prrafodelista"/>
        <w:spacing w:after="0" w:line="240" w:lineRule="auto"/>
        <w:ind w:left="1080"/>
        <w:rPr>
          <w:rFonts w:cstheme="minorHAnsi"/>
          <w:color w:val="808080" w:themeColor="background1" w:themeShade="80"/>
        </w:rPr>
      </w:pPr>
      <w:r w:rsidRPr="0071499B">
        <w:rPr>
          <w:rFonts w:cstheme="minorHAnsi"/>
          <w:color w:val="808080" w:themeColor="background1" w:themeShade="80"/>
        </w:rPr>
        <w:t xml:space="preserve">Seleccione las últimas 4 semanas epidemiológicas. </w:t>
      </w:r>
    </w:p>
    <w:p w14:paraId="40E4B8D5" w14:textId="77777777" w:rsidR="000608D0" w:rsidRPr="0071499B" w:rsidRDefault="000608D0" w:rsidP="000608D0">
      <w:pPr>
        <w:pStyle w:val="Prrafodelista"/>
        <w:spacing w:after="0" w:line="240" w:lineRule="auto"/>
        <w:ind w:left="1080"/>
        <w:rPr>
          <w:rFonts w:cstheme="minorHAnsi"/>
          <w:color w:val="808080" w:themeColor="background1" w:themeShade="80"/>
        </w:rPr>
      </w:pPr>
      <w:r w:rsidRPr="0071499B">
        <w:rPr>
          <w:rFonts w:cstheme="minorHAnsi"/>
          <w:color w:val="808080" w:themeColor="background1" w:themeShade="80"/>
        </w:rPr>
        <w:t>Cuente las semanas con notificación negativa y positiva.</w:t>
      </w:r>
    </w:p>
    <w:p w14:paraId="2193A23E" w14:textId="77777777" w:rsidR="000608D0" w:rsidRPr="0071499B" w:rsidRDefault="000608D0" w:rsidP="000608D0">
      <w:pPr>
        <w:pStyle w:val="Prrafodelista"/>
        <w:spacing w:after="0" w:line="240" w:lineRule="auto"/>
        <w:ind w:left="1428"/>
        <w:jc w:val="both"/>
        <w:rPr>
          <w:rFonts w:cstheme="minorHAnsi"/>
          <w:color w:val="808080" w:themeColor="background1" w:themeShade="80"/>
        </w:rPr>
      </w:pPr>
      <w:r w:rsidRPr="0071499B">
        <w:rPr>
          <w:rFonts w:cstheme="minorHAnsi"/>
          <w:color w:val="808080" w:themeColor="background1" w:themeShade="80"/>
        </w:rPr>
        <w:t>Calcule el indicador correspondiente, teniendo en cuenta la siguiente fórmula:</w:t>
      </w:r>
    </w:p>
    <w:p w14:paraId="48490B32" w14:textId="562B1326" w:rsidR="000A3768" w:rsidRDefault="000A3768" w:rsidP="000A3768">
      <w:pPr>
        <w:pStyle w:val="Prrafodelista"/>
        <w:spacing w:after="0" w:line="240" w:lineRule="auto"/>
        <w:ind w:left="1080"/>
        <w:jc w:val="center"/>
        <w:rPr>
          <w:rFonts w:cstheme="minorHAnsi"/>
          <w:color w:val="808080" w:themeColor="background1" w:themeShade="80"/>
        </w:rPr>
      </w:pPr>
    </w:p>
    <w:p w14:paraId="3B919CB4" w14:textId="77777777" w:rsidR="000608D0" w:rsidRPr="0071499B" w:rsidRDefault="000608D0" w:rsidP="000A3768">
      <w:pPr>
        <w:pStyle w:val="Prrafodelista"/>
        <w:spacing w:after="0" w:line="240" w:lineRule="auto"/>
        <w:ind w:left="1080"/>
        <w:jc w:val="center"/>
        <w:rPr>
          <w:rFonts w:cstheme="minorHAnsi"/>
          <w:color w:val="808080" w:themeColor="background1" w:themeShade="80"/>
        </w:rPr>
      </w:pPr>
    </w:p>
    <w:p w14:paraId="59F99309" w14:textId="77777777" w:rsidR="000A3768" w:rsidRPr="0071499B" w:rsidRDefault="000A3768" w:rsidP="000A3768">
      <w:pPr>
        <w:pStyle w:val="Prrafodelista"/>
        <w:spacing w:after="0" w:line="240" w:lineRule="auto"/>
        <w:ind w:left="1080"/>
        <w:rPr>
          <w:rFonts w:cstheme="minorHAnsi"/>
          <w:color w:val="808080" w:themeColor="background1" w:themeShade="80"/>
        </w:rPr>
      </w:pPr>
    </w:p>
    <w:p w14:paraId="661EF043" w14:textId="72AAA159" w:rsidR="0092455E" w:rsidRDefault="0092455E" w:rsidP="000A3768">
      <w:pPr>
        <w:pStyle w:val="Prrafodelista"/>
        <w:spacing w:after="0" w:line="240" w:lineRule="auto"/>
        <w:ind w:left="1080"/>
        <w:jc w:val="center"/>
        <w:rPr>
          <w:rFonts w:cstheme="minorHAnsi"/>
          <w:color w:val="808080" w:themeColor="background1" w:themeShade="80"/>
        </w:rPr>
      </w:pPr>
      <w:r w:rsidRPr="0092455E">
        <w:rPr>
          <w:rFonts w:cstheme="minorHAnsi"/>
          <w:color w:val="808080" w:themeColor="background1" w:themeShade="80"/>
        </w:rPr>
        <w:t xml:space="preserve">Número de semanas epidemiológicas analizadas para las cuales la entidad/institución realizó el reporte positiva o negativa de la presencia de </w:t>
      </w:r>
      <w:r w:rsidRPr="0092455E">
        <w:rPr>
          <w:rFonts w:cstheme="minorHAnsi"/>
          <w:color w:val="808080" w:themeColor="background1" w:themeShade="80"/>
        </w:rPr>
        <w:t>eventos objeto</w:t>
      </w:r>
      <w:r w:rsidRPr="0092455E">
        <w:rPr>
          <w:rFonts w:cstheme="minorHAnsi"/>
          <w:color w:val="808080" w:themeColor="background1" w:themeShade="80"/>
        </w:rPr>
        <w:t xml:space="preserve"> de vigilancia en salud pública</w:t>
      </w:r>
    </w:p>
    <w:p w14:paraId="1E35B69F" w14:textId="3AB252CA" w:rsidR="000A3768" w:rsidRPr="0071499B" w:rsidRDefault="000A3768" w:rsidP="000A3768">
      <w:pPr>
        <w:pStyle w:val="Prrafodelista"/>
        <w:spacing w:after="0" w:line="240" w:lineRule="auto"/>
        <w:ind w:left="1080"/>
        <w:jc w:val="center"/>
        <w:rPr>
          <w:rFonts w:cstheme="minorHAnsi"/>
          <w:color w:val="808080" w:themeColor="background1" w:themeShade="80"/>
        </w:rPr>
      </w:pPr>
      <w:r w:rsidRPr="0071499B">
        <w:rPr>
          <w:rFonts w:cstheme="minorHAnsi"/>
          <w:color w:val="808080" w:themeColor="background1" w:themeShade="80"/>
        </w:rPr>
        <w:t>--------------------------------------------------------------------------------- *  100</w:t>
      </w:r>
    </w:p>
    <w:p w14:paraId="10923CEF" w14:textId="0FD0D1AA" w:rsidR="000A3768" w:rsidRPr="0071499B" w:rsidRDefault="0092455E" w:rsidP="000A3768">
      <w:pPr>
        <w:pStyle w:val="Prrafodelista"/>
        <w:spacing w:after="0" w:line="240" w:lineRule="auto"/>
        <w:ind w:left="1080"/>
        <w:jc w:val="center"/>
        <w:rPr>
          <w:rFonts w:cstheme="minorHAnsi"/>
          <w:color w:val="808080" w:themeColor="background1" w:themeShade="80"/>
        </w:rPr>
      </w:pPr>
      <w:r>
        <w:rPr>
          <w:rFonts w:cstheme="minorHAnsi"/>
          <w:color w:val="808080" w:themeColor="background1" w:themeShade="80"/>
        </w:rPr>
        <w:t>Número de</w:t>
      </w:r>
      <w:r w:rsidR="000A3768" w:rsidRPr="0071499B">
        <w:rPr>
          <w:rFonts w:cstheme="minorHAnsi"/>
          <w:color w:val="808080" w:themeColor="background1" w:themeShade="80"/>
        </w:rPr>
        <w:t xml:space="preserve"> semanas epidemiológicas</w:t>
      </w:r>
      <w:r>
        <w:rPr>
          <w:rFonts w:cstheme="minorHAnsi"/>
          <w:color w:val="808080" w:themeColor="background1" w:themeShade="80"/>
        </w:rPr>
        <w:t xml:space="preserve"> en estudio</w:t>
      </w:r>
    </w:p>
    <w:p w14:paraId="55385758" w14:textId="77777777" w:rsidR="000A3768" w:rsidRPr="0071499B" w:rsidRDefault="000A3768" w:rsidP="000A3768">
      <w:pPr>
        <w:pStyle w:val="Prrafodelista"/>
        <w:spacing w:after="0" w:line="240" w:lineRule="auto"/>
        <w:ind w:left="1080"/>
        <w:jc w:val="center"/>
        <w:rPr>
          <w:rFonts w:cstheme="minorHAnsi"/>
          <w:color w:val="808080" w:themeColor="background1" w:themeShade="80"/>
        </w:rPr>
      </w:pPr>
    </w:p>
    <w:p w14:paraId="6D7B9F7C" w14:textId="77777777" w:rsidR="000A3768" w:rsidRPr="0071499B" w:rsidRDefault="000A3768" w:rsidP="000A3768">
      <w:pPr>
        <w:pStyle w:val="Prrafodelista"/>
        <w:spacing w:after="0" w:line="240" w:lineRule="auto"/>
        <w:ind w:left="1080"/>
        <w:jc w:val="center"/>
        <w:rPr>
          <w:rFonts w:cstheme="minorHAnsi"/>
          <w:color w:val="808080" w:themeColor="background1" w:themeShade="80"/>
        </w:rPr>
      </w:pPr>
    </w:p>
    <w:p w14:paraId="3AA2540E" w14:textId="77777777" w:rsidR="000A3768" w:rsidRPr="0071499B" w:rsidRDefault="000A3768" w:rsidP="000A3768">
      <w:pPr>
        <w:pStyle w:val="Prrafodelista"/>
        <w:spacing w:after="0" w:line="240" w:lineRule="auto"/>
        <w:ind w:left="1080"/>
        <w:jc w:val="center"/>
        <w:rPr>
          <w:rFonts w:cstheme="minorHAnsi"/>
          <w:color w:val="808080" w:themeColor="background1" w:themeShade="80"/>
        </w:rPr>
      </w:pPr>
    </w:p>
    <w:p w14:paraId="007F683E" w14:textId="77777777" w:rsidR="000A3768" w:rsidRPr="0071499B" w:rsidRDefault="000A3768" w:rsidP="000A3768">
      <w:pPr>
        <w:pStyle w:val="Prrafodelista"/>
        <w:numPr>
          <w:ilvl w:val="0"/>
          <w:numId w:val="13"/>
        </w:numPr>
        <w:spacing w:after="0" w:line="240" w:lineRule="auto"/>
        <w:rPr>
          <w:rFonts w:cstheme="minorHAnsi"/>
          <w:color w:val="808080" w:themeColor="background1" w:themeShade="80"/>
        </w:rPr>
      </w:pPr>
      <w:r w:rsidRPr="0071499B">
        <w:rPr>
          <w:rFonts w:cstheme="minorHAnsi"/>
          <w:b/>
          <w:color w:val="808080" w:themeColor="background1" w:themeShade="80"/>
        </w:rPr>
        <w:t xml:space="preserve">Calidad del dato: </w:t>
      </w:r>
      <w:r w:rsidRPr="0071499B">
        <w:rPr>
          <w:rFonts w:cstheme="minorHAnsi"/>
          <w:color w:val="808080" w:themeColor="background1" w:themeShade="80"/>
        </w:rPr>
        <w:t>se realiza con el Excel de la notificación de la UNM o UPGD de datos básicos.</w:t>
      </w:r>
    </w:p>
    <w:p w14:paraId="32CECD1E" w14:textId="77777777" w:rsidR="000A3768" w:rsidRPr="0071499B" w:rsidRDefault="000A3768" w:rsidP="000A3768">
      <w:pPr>
        <w:pStyle w:val="Prrafodelista"/>
        <w:spacing w:after="0" w:line="240" w:lineRule="auto"/>
        <w:ind w:left="1080"/>
        <w:rPr>
          <w:rFonts w:cstheme="minorHAnsi"/>
          <w:color w:val="808080" w:themeColor="background1" w:themeShade="80"/>
        </w:rPr>
      </w:pPr>
      <w:r w:rsidRPr="0071499B">
        <w:rPr>
          <w:rFonts w:cstheme="minorHAnsi"/>
          <w:color w:val="808080" w:themeColor="background1" w:themeShade="80"/>
        </w:rPr>
        <w:t>Seleccione las siguientes variables: estrato, área de ocurrencia del caso, barrio, vereda, centro poblado, dirección.</w:t>
      </w:r>
    </w:p>
    <w:p w14:paraId="429FD363" w14:textId="77777777" w:rsidR="000A3768" w:rsidRPr="0071499B" w:rsidRDefault="000A3768" w:rsidP="000A3768">
      <w:pPr>
        <w:pStyle w:val="Prrafodelista"/>
        <w:spacing w:after="0" w:line="240" w:lineRule="auto"/>
        <w:ind w:left="1080"/>
        <w:rPr>
          <w:rFonts w:cstheme="minorHAnsi"/>
          <w:color w:val="808080" w:themeColor="background1" w:themeShade="80"/>
        </w:rPr>
      </w:pPr>
      <w:r w:rsidRPr="0071499B">
        <w:rPr>
          <w:rFonts w:cstheme="minorHAnsi"/>
          <w:color w:val="808080" w:themeColor="background1" w:themeShade="80"/>
        </w:rPr>
        <w:t>Revise falta de información en las variables seleccionadas (completitud)</w:t>
      </w:r>
    </w:p>
    <w:p w14:paraId="087D59FE" w14:textId="77777777" w:rsidR="000A3768" w:rsidRPr="0071499B" w:rsidRDefault="000A3768" w:rsidP="000A3768">
      <w:pPr>
        <w:spacing w:after="0" w:line="240" w:lineRule="auto"/>
        <w:rPr>
          <w:rFonts w:cstheme="minorHAnsi"/>
          <w:b/>
          <w:color w:val="808080" w:themeColor="background1" w:themeShade="80"/>
        </w:rPr>
      </w:pPr>
    </w:p>
    <w:p w14:paraId="4BF218F9" w14:textId="77777777" w:rsidR="000A3768" w:rsidRPr="0071499B" w:rsidRDefault="000A3768" w:rsidP="000A3768">
      <w:pPr>
        <w:spacing w:after="0" w:line="240" w:lineRule="auto"/>
        <w:rPr>
          <w:rFonts w:cstheme="minorHAnsi"/>
          <w:b/>
          <w:color w:val="808080" w:themeColor="background1" w:themeShade="80"/>
        </w:rPr>
      </w:pPr>
    </w:p>
    <w:p w14:paraId="21B4EF09" w14:textId="77777777" w:rsidR="000A3768" w:rsidRPr="0071499B" w:rsidRDefault="000A3768" w:rsidP="000A3768">
      <w:pPr>
        <w:spacing w:after="0" w:line="240" w:lineRule="auto"/>
        <w:rPr>
          <w:rFonts w:cstheme="minorHAnsi"/>
          <w:b/>
          <w:color w:val="808080" w:themeColor="background1" w:themeShade="80"/>
        </w:rPr>
      </w:pPr>
    </w:p>
    <w:p w14:paraId="3542F94C" w14:textId="77777777" w:rsidR="000A3768" w:rsidRPr="0071499B" w:rsidRDefault="000A3768" w:rsidP="000A3768">
      <w:pPr>
        <w:pStyle w:val="Prrafodelista"/>
        <w:spacing w:after="0" w:line="240" w:lineRule="auto"/>
        <w:ind w:left="1080"/>
        <w:jc w:val="center"/>
        <w:rPr>
          <w:rFonts w:cstheme="minorHAnsi"/>
          <w:color w:val="808080" w:themeColor="background1" w:themeShade="80"/>
        </w:rPr>
      </w:pPr>
      <w:r w:rsidRPr="0071499B">
        <w:rPr>
          <w:rFonts w:cstheme="minorHAnsi"/>
          <w:color w:val="808080" w:themeColor="background1" w:themeShade="80"/>
        </w:rPr>
        <w:t># de variables completamente diligenciadas</w:t>
      </w:r>
    </w:p>
    <w:p w14:paraId="6562A7F5" w14:textId="77777777" w:rsidR="000A3768" w:rsidRPr="0071499B" w:rsidRDefault="000A3768" w:rsidP="000A3768">
      <w:pPr>
        <w:pStyle w:val="Prrafodelista"/>
        <w:spacing w:after="0" w:line="240" w:lineRule="auto"/>
        <w:ind w:left="1080"/>
        <w:jc w:val="center"/>
        <w:rPr>
          <w:rFonts w:cstheme="minorHAnsi"/>
          <w:color w:val="808080" w:themeColor="background1" w:themeShade="80"/>
        </w:rPr>
      </w:pPr>
      <w:r w:rsidRPr="0071499B">
        <w:rPr>
          <w:rFonts w:cstheme="minorHAnsi"/>
          <w:color w:val="808080" w:themeColor="background1" w:themeShade="80"/>
        </w:rPr>
        <w:t>--------------------------------------------------------------------------------- *  100</w:t>
      </w:r>
    </w:p>
    <w:p w14:paraId="14D2498F" w14:textId="77777777" w:rsidR="000A3768" w:rsidRPr="0071499B" w:rsidRDefault="000A3768" w:rsidP="000A3768">
      <w:pPr>
        <w:pStyle w:val="Prrafodelista"/>
        <w:spacing w:after="0" w:line="240" w:lineRule="auto"/>
        <w:ind w:left="1080"/>
        <w:jc w:val="center"/>
        <w:rPr>
          <w:rFonts w:cstheme="minorHAnsi"/>
          <w:color w:val="808080" w:themeColor="background1" w:themeShade="80"/>
        </w:rPr>
      </w:pPr>
      <w:r w:rsidRPr="0071499B">
        <w:rPr>
          <w:rFonts w:cstheme="minorHAnsi"/>
          <w:color w:val="808080" w:themeColor="background1" w:themeShade="80"/>
        </w:rPr>
        <w:t>Total de variables</w:t>
      </w:r>
    </w:p>
    <w:p w14:paraId="625CA779" w14:textId="77777777" w:rsidR="00E705D2" w:rsidRDefault="00E705D2" w:rsidP="00A611AA">
      <w:pPr>
        <w:spacing w:after="160" w:line="259" w:lineRule="auto"/>
        <w:rPr>
          <w:rFonts w:ascii="Arial" w:hAnsi="Arial" w:cs="Arial"/>
          <w:color w:val="00A000"/>
          <w:sz w:val="32"/>
          <w:szCs w:val="32"/>
        </w:rPr>
      </w:pPr>
    </w:p>
    <w:p w14:paraId="1791B376" w14:textId="77777777" w:rsidR="00E705D2" w:rsidRDefault="00E705D2" w:rsidP="00A611AA">
      <w:pPr>
        <w:spacing w:after="160" w:line="259" w:lineRule="auto"/>
        <w:rPr>
          <w:rFonts w:ascii="Arial" w:hAnsi="Arial" w:cs="Arial"/>
          <w:color w:val="00A000"/>
          <w:sz w:val="32"/>
          <w:szCs w:val="32"/>
        </w:rPr>
      </w:pPr>
    </w:p>
    <w:p w14:paraId="4B9E7BED" w14:textId="77777777" w:rsidR="00BE4A14" w:rsidRPr="000A3768" w:rsidRDefault="00BE4A14" w:rsidP="00BA400C">
      <w:pPr>
        <w:pStyle w:val="Prrafodelista"/>
        <w:numPr>
          <w:ilvl w:val="0"/>
          <w:numId w:val="13"/>
        </w:numPr>
        <w:spacing w:after="0" w:line="240" w:lineRule="auto"/>
        <w:ind w:left="709"/>
        <w:jc w:val="both"/>
        <w:rPr>
          <w:rFonts w:cstheme="minorHAnsi"/>
          <w:b/>
          <w:color w:val="808080" w:themeColor="background1" w:themeShade="80"/>
        </w:rPr>
      </w:pPr>
      <w:r w:rsidRPr="000A3768">
        <w:rPr>
          <w:rFonts w:cstheme="minorHAnsi"/>
          <w:b/>
          <w:color w:val="808080" w:themeColor="background1" w:themeShade="80"/>
        </w:rPr>
        <w:t>P</w:t>
      </w:r>
      <w:r w:rsidR="000A3768" w:rsidRPr="000A3768">
        <w:rPr>
          <w:rFonts w:cstheme="minorHAnsi"/>
          <w:b/>
          <w:color w:val="808080" w:themeColor="background1" w:themeShade="80"/>
        </w:rPr>
        <w:t xml:space="preserve">lan de mejora: </w:t>
      </w:r>
      <w:r w:rsidR="000A3768" w:rsidRPr="000A3768">
        <w:rPr>
          <w:rFonts w:cstheme="minorHAnsi"/>
          <w:color w:val="808080" w:themeColor="background1" w:themeShade="80"/>
        </w:rPr>
        <w:t xml:space="preserve">de acuerdo con los hallazgos de la lista de chequeo y análisis de indicadores, proponga un plan de mejora </w:t>
      </w:r>
      <w:r w:rsidR="005418A6">
        <w:rPr>
          <w:rFonts w:cstheme="minorHAnsi"/>
          <w:color w:val="808080" w:themeColor="background1" w:themeShade="80"/>
        </w:rPr>
        <w:t>(anexo 2)</w:t>
      </w:r>
      <w:r w:rsidR="000A3768">
        <w:rPr>
          <w:rFonts w:cstheme="minorHAnsi"/>
          <w:color w:val="808080" w:themeColor="background1" w:themeShade="80"/>
        </w:rPr>
        <w:t>, que le permita a la UPGD o nivel munic</w:t>
      </w:r>
      <w:r w:rsidR="00931A23">
        <w:rPr>
          <w:rFonts w:cstheme="minorHAnsi"/>
          <w:color w:val="808080" w:themeColor="background1" w:themeShade="80"/>
        </w:rPr>
        <w:t xml:space="preserve">ipal, distrital o departamental visibilizar posibles problemas o situaciones que afecten </w:t>
      </w:r>
      <w:r w:rsidR="005418A6">
        <w:rPr>
          <w:rFonts w:cstheme="minorHAnsi"/>
          <w:color w:val="808080" w:themeColor="background1" w:themeShade="80"/>
        </w:rPr>
        <w:t>el cumplimiento con los indicadores, la calidad del dato y obligaciones establecidas según las responsabilidades por niveles del sistema de vigilancia.</w:t>
      </w:r>
    </w:p>
    <w:p w14:paraId="1A050692" w14:textId="00722CE5" w:rsidR="00BE4A14" w:rsidRDefault="00BE4A14" w:rsidP="00BA400C">
      <w:pPr>
        <w:pStyle w:val="Prrafodelista"/>
        <w:spacing w:after="0" w:line="240" w:lineRule="auto"/>
        <w:ind w:left="1080"/>
        <w:jc w:val="both"/>
        <w:rPr>
          <w:rFonts w:cstheme="minorHAnsi"/>
          <w:color w:val="808080" w:themeColor="background1" w:themeShade="80"/>
        </w:rPr>
      </w:pPr>
    </w:p>
    <w:p w14:paraId="3730F414" w14:textId="6C108785" w:rsidR="00526980" w:rsidRDefault="00526980" w:rsidP="00BA400C">
      <w:pPr>
        <w:pStyle w:val="Prrafodelista"/>
        <w:spacing w:after="0" w:line="240" w:lineRule="auto"/>
        <w:ind w:left="1080"/>
        <w:jc w:val="both"/>
        <w:rPr>
          <w:rFonts w:cstheme="minorHAnsi"/>
          <w:color w:val="808080" w:themeColor="background1" w:themeShade="80"/>
        </w:rPr>
      </w:pPr>
    </w:p>
    <w:p w14:paraId="512BDFF8" w14:textId="1B3C013E" w:rsidR="00526980" w:rsidRDefault="00526980" w:rsidP="00BA400C">
      <w:pPr>
        <w:pStyle w:val="Prrafodelista"/>
        <w:spacing w:after="0" w:line="240" w:lineRule="auto"/>
        <w:ind w:left="1080"/>
        <w:jc w:val="both"/>
        <w:rPr>
          <w:rFonts w:cstheme="minorHAnsi"/>
          <w:color w:val="808080" w:themeColor="background1" w:themeShade="80"/>
        </w:rPr>
      </w:pPr>
    </w:p>
    <w:p w14:paraId="68085A53" w14:textId="237E01D6" w:rsidR="00526980" w:rsidRDefault="00526980" w:rsidP="00BA400C">
      <w:pPr>
        <w:pStyle w:val="Prrafodelista"/>
        <w:spacing w:after="0" w:line="240" w:lineRule="auto"/>
        <w:ind w:left="1080"/>
        <w:jc w:val="both"/>
        <w:rPr>
          <w:rFonts w:cstheme="minorHAnsi"/>
          <w:color w:val="808080" w:themeColor="background1" w:themeShade="80"/>
        </w:rPr>
      </w:pPr>
    </w:p>
    <w:p w14:paraId="341946DC" w14:textId="48C030C6" w:rsidR="00526980" w:rsidRDefault="00526980" w:rsidP="00BA400C">
      <w:pPr>
        <w:pStyle w:val="Prrafodelista"/>
        <w:spacing w:after="0" w:line="240" w:lineRule="auto"/>
        <w:ind w:left="1080"/>
        <w:jc w:val="both"/>
        <w:rPr>
          <w:rFonts w:cstheme="minorHAnsi"/>
          <w:color w:val="808080" w:themeColor="background1" w:themeShade="80"/>
        </w:rPr>
      </w:pPr>
    </w:p>
    <w:p w14:paraId="101C0761" w14:textId="1E53D9D9" w:rsidR="00526980" w:rsidRDefault="00526980" w:rsidP="00BA400C">
      <w:pPr>
        <w:pStyle w:val="Prrafodelista"/>
        <w:spacing w:after="0" w:line="240" w:lineRule="auto"/>
        <w:ind w:left="1080"/>
        <w:jc w:val="both"/>
        <w:rPr>
          <w:rFonts w:cstheme="minorHAnsi"/>
          <w:color w:val="808080" w:themeColor="background1" w:themeShade="80"/>
        </w:rPr>
      </w:pPr>
    </w:p>
    <w:p w14:paraId="11D929DC" w14:textId="53279019" w:rsidR="00526980" w:rsidRDefault="00526980" w:rsidP="00BA400C">
      <w:pPr>
        <w:pStyle w:val="Prrafodelista"/>
        <w:spacing w:after="0" w:line="240" w:lineRule="auto"/>
        <w:ind w:left="1080"/>
        <w:jc w:val="both"/>
        <w:rPr>
          <w:rFonts w:cstheme="minorHAnsi"/>
          <w:color w:val="808080" w:themeColor="background1" w:themeShade="80"/>
        </w:rPr>
      </w:pPr>
    </w:p>
    <w:p w14:paraId="2FCFEB3F" w14:textId="56809365" w:rsidR="00526980" w:rsidRDefault="00526980" w:rsidP="00BA400C">
      <w:pPr>
        <w:pStyle w:val="Prrafodelista"/>
        <w:spacing w:after="0" w:line="240" w:lineRule="auto"/>
        <w:ind w:left="1080"/>
        <w:jc w:val="both"/>
        <w:rPr>
          <w:rFonts w:cstheme="minorHAnsi"/>
          <w:color w:val="808080" w:themeColor="background1" w:themeShade="80"/>
        </w:rPr>
      </w:pPr>
    </w:p>
    <w:p w14:paraId="1DA37CC9" w14:textId="23F6DE7F" w:rsidR="00526980" w:rsidRDefault="00526980" w:rsidP="00BA400C">
      <w:pPr>
        <w:pStyle w:val="Prrafodelista"/>
        <w:spacing w:after="0" w:line="240" w:lineRule="auto"/>
        <w:ind w:left="1080"/>
        <w:jc w:val="both"/>
        <w:rPr>
          <w:rFonts w:cstheme="minorHAnsi"/>
          <w:color w:val="808080" w:themeColor="background1" w:themeShade="80"/>
        </w:rPr>
      </w:pPr>
    </w:p>
    <w:p w14:paraId="50C27FCF" w14:textId="50AE0197" w:rsidR="00526980" w:rsidRDefault="00526980" w:rsidP="00BA400C">
      <w:pPr>
        <w:pStyle w:val="Prrafodelista"/>
        <w:spacing w:after="0" w:line="240" w:lineRule="auto"/>
        <w:ind w:left="1080"/>
        <w:jc w:val="both"/>
        <w:rPr>
          <w:rFonts w:cstheme="minorHAnsi"/>
          <w:color w:val="808080" w:themeColor="background1" w:themeShade="80"/>
        </w:rPr>
      </w:pPr>
    </w:p>
    <w:p w14:paraId="3E7FCC15" w14:textId="47C50D62" w:rsidR="00526980" w:rsidRDefault="00526980" w:rsidP="00BA400C">
      <w:pPr>
        <w:pStyle w:val="Prrafodelista"/>
        <w:spacing w:after="0" w:line="240" w:lineRule="auto"/>
        <w:ind w:left="1080"/>
        <w:jc w:val="both"/>
        <w:rPr>
          <w:rFonts w:cstheme="minorHAnsi"/>
          <w:color w:val="808080" w:themeColor="background1" w:themeShade="80"/>
        </w:rPr>
      </w:pPr>
    </w:p>
    <w:p w14:paraId="6D9F3494" w14:textId="0FB0F2A7" w:rsidR="00526980" w:rsidRDefault="00526980" w:rsidP="00BA400C">
      <w:pPr>
        <w:pStyle w:val="Prrafodelista"/>
        <w:spacing w:after="0" w:line="240" w:lineRule="auto"/>
        <w:ind w:left="1080"/>
        <w:jc w:val="both"/>
        <w:rPr>
          <w:rFonts w:cstheme="minorHAnsi"/>
          <w:color w:val="808080" w:themeColor="background1" w:themeShade="80"/>
        </w:rPr>
      </w:pPr>
    </w:p>
    <w:p w14:paraId="12599EE7" w14:textId="1331BA2B" w:rsidR="00526980" w:rsidRDefault="00526980" w:rsidP="00BA400C">
      <w:pPr>
        <w:pStyle w:val="Prrafodelista"/>
        <w:spacing w:after="0" w:line="240" w:lineRule="auto"/>
        <w:ind w:left="1080"/>
        <w:jc w:val="both"/>
        <w:rPr>
          <w:rFonts w:cstheme="minorHAnsi"/>
          <w:color w:val="808080" w:themeColor="background1" w:themeShade="80"/>
        </w:rPr>
      </w:pPr>
    </w:p>
    <w:p w14:paraId="75BFCA93" w14:textId="59CB6A21" w:rsidR="00526980" w:rsidRDefault="00526980" w:rsidP="00BA400C">
      <w:pPr>
        <w:pStyle w:val="Prrafodelista"/>
        <w:spacing w:after="0" w:line="240" w:lineRule="auto"/>
        <w:ind w:left="1080"/>
        <w:jc w:val="both"/>
        <w:rPr>
          <w:rFonts w:cstheme="minorHAnsi"/>
          <w:color w:val="808080" w:themeColor="background1" w:themeShade="80"/>
        </w:rPr>
      </w:pPr>
    </w:p>
    <w:p w14:paraId="6BB35039" w14:textId="59198B8C" w:rsidR="00526980" w:rsidRDefault="00526980" w:rsidP="00BA400C">
      <w:pPr>
        <w:pStyle w:val="Prrafodelista"/>
        <w:spacing w:after="0" w:line="240" w:lineRule="auto"/>
        <w:ind w:left="1080"/>
        <w:jc w:val="both"/>
        <w:rPr>
          <w:rFonts w:cstheme="minorHAnsi"/>
          <w:color w:val="808080" w:themeColor="background1" w:themeShade="80"/>
        </w:rPr>
      </w:pPr>
    </w:p>
    <w:p w14:paraId="440B68FA" w14:textId="04C726F9" w:rsidR="00526980" w:rsidRDefault="00526980" w:rsidP="00BA400C">
      <w:pPr>
        <w:pStyle w:val="Prrafodelista"/>
        <w:spacing w:after="0" w:line="240" w:lineRule="auto"/>
        <w:ind w:left="1080"/>
        <w:jc w:val="both"/>
        <w:rPr>
          <w:rFonts w:cstheme="minorHAnsi"/>
          <w:color w:val="808080" w:themeColor="background1" w:themeShade="80"/>
        </w:rPr>
      </w:pPr>
    </w:p>
    <w:p w14:paraId="672EE45D" w14:textId="0CFBAFAF" w:rsidR="00526980" w:rsidRDefault="00526980" w:rsidP="00BA400C">
      <w:pPr>
        <w:pStyle w:val="Prrafodelista"/>
        <w:spacing w:after="0" w:line="240" w:lineRule="auto"/>
        <w:ind w:left="1080"/>
        <w:jc w:val="both"/>
        <w:rPr>
          <w:rFonts w:cstheme="minorHAnsi"/>
          <w:color w:val="808080" w:themeColor="background1" w:themeShade="80"/>
        </w:rPr>
      </w:pPr>
    </w:p>
    <w:p w14:paraId="2E8F95A1" w14:textId="556C1F26" w:rsidR="00526980" w:rsidRDefault="00526980" w:rsidP="00BA400C">
      <w:pPr>
        <w:pStyle w:val="Prrafodelista"/>
        <w:spacing w:after="0" w:line="240" w:lineRule="auto"/>
        <w:ind w:left="1080"/>
        <w:jc w:val="both"/>
        <w:rPr>
          <w:rFonts w:cstheme="minorHAnsi"/>
          <w:color w:val="808080" w:themeColor="background1" w:themeShade="80"/>
        </w:rPr>
      </w:pPr>
    </w:p>
    <w:p w14:paraId="2FF3D098" w14:textId="37961E40" w:rsidR="00526980" w:rsidRDefault="00526980" w:rsidP="00BA400C">
      <w:pPr>
        <w:pStyle w:val="Prrafodelista"/>
        <w:spacing w:after="0" w:line="240" w:lineRule="auto"/>
        <w:ind w:left="1080"/>
        <w:jc w:val="both"/>
        <w:rPr>
          <w:rFonts w:cstheme="minorHAnsi"/>
          <w:color w:val="808080" w:themeColor="background1" w:themeShade="80"/>
        </w:rPr>
      </w:pPr>
    </w:p>
    <w:p w14:paraId="15135E96" w14:textId="23205219" w:rsidR="00526980" w:rsidRDefault="00526980" w:rsidP="00BA400C">
      <w:pPr>
        <w:pStyle w:val="Prrafodelista"/>
        <w:spacing w:after="0" w:line="240" w:lineRule="auto"/>
        <w:ind w:left="1080"/>
        <w:jc w:val="both"/>
        <w:rPr>
          <w:rFonts w:cstheme="minorHAnsi"/>
          <w:color w:val="808080" w:themeColor="background1" w:themeShade="80"/>
        </w:rPr>
      </w:pPr>
    </w:p>
    <w:p w14:paraId="29FA4600" w14:textId="015C3B55" w:rsidR="00526980" w:rsidRDefault="00526980" w:rsidP="00BA400C">
      <w:pPr>
        <w:pStyle w:val="Prrafodelista"/>
        <w:spacing w:after="0" w:line="240" w:lineRule="auto"/>
        <w:ind w:left="1080"/>
        <w:jc w:val="both"/>
        <w:rPr>
          <w:rFonts w:cstheme="minorHAnsi"/>
          <w:color w:val="808080" w:themeColor="background1" w:themeShade="80"/>
        </w:rPr>
      </w:pPr>
    </w:p>
    <w:p w14:paraId="4A5CCA60" w14:textId="64CC9BF1" w:rsidR="00526980" w:rsidRDefault="00526980" w:rsidP="00BA400C">
      <w:pPr>
        <w:pStyle w:val="Prrafodelista"/>
        <w:spacing w:after="0" w:line="240" w:lineRule="auto"/>
        <w:ind w:left="1080"/>
        <w:jc w:val="both"/>
        <w:rPr>
          <w:rFonts w:cstheme="minorHAnsi"/>
          <w:color w:val="808080" w:themeColor="background1" w:themeShade="80"/>
        </w:rPr>
      </w:pPr>
    </w:p>
    <w:p w14:paraId="18875467" w14:textId="1ABDC3D2" w:rsidR="00526980" w:rsidRDefault="00526980" w:rsidP="00BA400C">
      <w:pPr>
        <w:pStyle w:val="Prrafodelista"/>
        <w:spacing w:after="0" w:line="240" w:lineRule="auto"/>
        <w:ind w:left="1080"/>
        <w:jc w:val="both"/>
        <w:rPr>
          <w:rFonts w:cstheme="minorHAnsi"/>
          <w:color w:val="808080" w:themeColor="background1" w:themeShade="80"/>
        </w:rPr>
      </w:pPr>
    </w:p>
    <w:p w14:paraId="7D0DFEF1" w14:textId="1CFA5179" w:rsidR="00526980" w:rsidRDefault="00526980" w:rsidP="00BA400C">
      <w:pPr>
        <w:pStyle w:val="Prrafodelista"/>
        <w:spacing w:after="0" w:line="240" w:lineRule="auto"/>
        <w:ind w:left="1080"/>
        <w:jc w:val="both"/>
        <w:rPr>
          <w:rFonts w:cstheme="minorHAnsi"/>
          <w:color w:val="808080" w:themeColor="background1" w:themeShade="80"/>
        </w:rPr>
      </w:pPr>
    </w:p>
    <w:p w14:paraId="4A14546A" w14:textId="08F74EF6" w:rsidR="00526980" w:rsidRDefault="00526980" w:rsidP="00BA400C">
      <w:pPr>
        <w:pStyle w:val="Prrafodelista"/>
        <w:spacing w:after="0" w:line="240" w:lineRule="auto"/>
        <w:ind w:left="1080"/>
        <w:jc w:val="both"/>
        <w:rPr>
          <w:rFonts w:cstheme="minorHAnsi"/>
          <w:color w:val="808080" w:themeColor="background1" w:themeShade="80"/>
        </w:rPr>
      </w:pPr>
    </w:p>
    <w:p w14:paraId="129CEECA" w14:textId="2981706F" w:rsidR="00526980" w:rsidRDefault="00526980" w:rsidP="00BA400C">
      <w:pPr>
        <w:pStyle w:val="Prrafodelista"/>
        <w:spacing w:after="0" w:line="240" w:lineRule="auto"/>
        <w:ind w:left="1080"/>
        <w:jc w:val="both"/>
        <w:rPr>
          <w:rFonts w:cstheme="minorHAnsi"/>
          <w:color w:val="808080" w:themeColor="background1" w:themeShade="80"/>
        </w:rPr>
      </w:pPr>
    </w:p>
    <w:p w14:paraId="65C31CE0" w14:textId="0937B351" w:rsidR="00526980" w:rsidRDefault="00526980" w:rsidP="00BA400C">
      <w:pPr>
        <w:pStyle w:val="Prrafodelista"/>
        <w:spacing w:after="0" w:line="240" w:lineRule="auto"/>
        <w:ind w:left="1080"/>
        <w:jc w:val="both"/>
        <w:rPr>
          <w:rFonts w:cstheme="minorHAnsi"/>
          <w:color w:val="808080" w:themeColor="background1" w:themeShade="80"/>
        </w:rPr>
      </w:pPr>
    </w:p>
    <w:p w14:paraId="38E6DA28" w14:textId="0B4BFF0F" w:rsidR="00526980" w:rsidRDefault="00526980" w:rsidP="00BA400C">
      <w:pPr>
        <w:pStyle w:val="Prrafodelista"/>
        <w:spacing w:after="0" w:line="240" w:lineRule="auto"/>
        <w:ind w:left="1080"/>
        <w:jc w:val="both"/>
        <w:rPr>
          <w:rFonts w:cstheme="minorHAnsi"/>
          <w:color w:val="808080" w:themeColor="background1" w:themeShade="80"/>
        </w:rPr>
      </w:pPr>
    </w:p>
    <w:p w14:paraId="7D84A3B5" w14:textId="64895EF9" w:rsidR="00526980" w:rsidRDefault="00526980" w:rsidP="00BA400C">
      <w:pPr>
        <w:pStyle w:val="Prrafodelista"/>
        <w:spacing w:after="0" w:line="240" w:lineRule="auto"/>
        <w:ind w:left="1080"/>
        <w:jc w:val="both"/>
        <w:rPr>
          <w:rFonts w:cstheme="minorHAnsi"/>
          <w:color w:val="808080" w:themeColor="background1" w:themeShade="80"/>
        </w:rPr>
      </w:pPr>
    </w:p>
    <w:p w14:paraId="050D58FE" w14:textId="6C1BB647" w:rsidR="00526980" w:rsidRDefault="00526980" w:rsidP="00BA400C">
      <w:pPr>
        <w:pStyle w:val="Prrafodelista"/>
        <w:spacing w:after="0" w:line="240" w:lineRule="auto"/>
        <w:ind w:left="1080"/>
        <w:jc w:val="both"/>
        <w:rPr>
          <w:rFonts w:cstheme="minorHAnsi"/>
          <w:color w:val="808080" w:themeColor="background1" w:themeShade="80"/>
        </w:rPr>
      </w:pPr>
    </w:p>
    <w:p w14:paraId="7E2CAFDC" w14:textId="136384AF" w:rsidR="00526980" w:rsidRDefault="00526980" w:rsidP="00BA400C">
      <w:pPr>
        <w:pStyle w:val="Prrafodelista"/>
        <w:spacing w:after="0" w:line="240" w:lineRule="auto"/>
        <w:ind w:left="1080"/>
        <w:jc w:val="both"/>
        <w:rPr>
          <w:rFonts w:cstheme="minorHAnsi"/>
          <w:color w:val="808080" w:themeColor="background1" w:themeShade="80"/>
        </w:rPr>
      </w:pPr>
    </w:p>
    <w:p w14:paraId="6BE5E77E" w14:textId="6DEEB645" w:rsidR="00526980" w:rsidRDefault="00526980" w:rsidP="00BA400C">
      <w:pPr>
        <w:pStyle w:val="Prrafodelista"/>
        <w:spacing w:after="0" w:line="240" w:lineRule="auto"/>
        <w:ind w:left="1080"/>
        <w:jc w:val="both"/>
        <w:rPr>
          <w:rFonts w:cstheme="minorHAnsi"/>
          <w:color w:val="808080" w:themeColor="background1" w:themeShade="80"/>
        </w:rPr>
      </w:pPr>
    </w:p>
    <w:p w14:paraId="79D36BAD" w14:textId="3ED6BA5E" w:rsidR="00526980" w:rsidRDefault="00526980" w:rsidP="00BA400C">
      <w:pPr>
        <w:pStyle w:val="Prrafodelista"/>
        <w:spacing w:after="0" w:line="240" w:lineRule="auto"/>
        <w:ind w:left="1080"/>
        <w:jc w:val="both"/>
        <w:rPr>
          <w:rFonts w:cstheme="minorHAnsi"/>
          <w:color w:val="808080" w:themeColor="background1" w:themeShade="80"/>
        </w:rPr>
      </w:pPr>
    </w:p>
    <w:p w14:paraId="4EB87EFD" w14:textId="16EC9DC2" w:rsidR="00526980" w:rsidRDefault="00526980" w:rsidP="00BA400C">
      <w:pPr>
        <w:pStyle w:val="Prrafodelista"/>
        <w:spacing w:after="0" w:line="240" w:lineRule="auto"/>
        <w:ind w:left="1080"/>
        <w:jc w:val="both"/>
        <w:rPr>
          <w:rFonts w:cstheme="minorHAnsi"/>
          <w:color w:val="808080" w:themeColor="background1" w:themeShade="80"/>
        </w:rPr>
      </w:pPr>
    </w:p>
    <w:p w14:paraId="0E6CD9E5" w14:textId="00EFE56F" w:rsidR="00526980" w:rsidRDefault="00526980" w:rsidP="00BA400C">
      <w:pPr>
        <w:pStyle w:val="Prrafodelista"/>
        <w:spacing w:after="0" w:line="240" w:lineRule="auto"/>
        <w:ind w:left="1080"/>
        <w:jc w:val="both"/>
        <w:rPr>
          <w:rFonts w:cstheme="minorHAnsi"/>
          <w:color w:val="808080" w:themeColor="background1" w:themeShade="80"/>
        </w:rPr>
      </w:pPr>
    </w:p>
    <w:p w14:paraId="0E41927E" w14:textId="049DA3FA" w:rsidR="00526980" w:rsidRDefault="00526980" w:rsidP="00BA400C">
      <w:pPr>
        <w:pStyle w:val="Prrafodelista"/>
        <w:spacing w:after="0" w:line="240" w:lineRule="auto"/>
        <w:ind w:left="1080"/>
        <w:jc w:val="both"/>
        <w:rPr>
          <w:rFonts w:cstheme="minorHAnsi"/>
          <w:color w:val="808080" w:themeColor="background1" w:themeShade="80"/>
        </w:rPr>
      </w:pPr>
    </w:p>
    <w:p w14:paraId="7F858048" w14:textId="77777777" w:rsidR="000608D0" w:rsidRDefault="000608D0" w:rsidP="000608D0">
      <w:pPr>
        <w:spacing w:after="0" w:line="240" w:lineRule="auto"/>
        <w:jc w:val="center"/>
        <w:rPr>
          <w:rFonts w:ascii="Arial" w:hAnsi="Arial" w:cs="Arial"/>
          <w:b/>
        </w:rPr>
      </w:pPr>
      <w:r w:rsidRPr="00B2714D">
        <w:rPr>
          <w:rFonts w:ascii="Arial" w:hAnsi="Arial" w:cs="Arial"/>
          <w:b/>
        </w:rPr>
        <w:t xml:space="preserve">Auditoría de calidad del sistema de vigilancia, </w:t>
      </w:r>
      <w:r w:rsidRPr="00205B3D">
        <w:rPr>
          <w:rFonts w:ascii="Arial" w:hAnsi="Arial" w:cs="Arial"/>
          <w:b/>
          <w:color w:val="A6A6A6" w:themeColor="background1" w:themeShade="A6"/>
        </w:rPr>
        <w:t>UPGD xxxx o municipio xxxx, departamento, semanas epidemiológicas, año</w:t>
      </w:r>
    </w:p>
    <w:p w14:paraId="3F975898" w14:textId="77777777" w:rsidR="000608D0" w:rsidRPr="00B2714D" w:rsidRDefault="000608D0" w:rsidP="000608D0">
      <w:pPr>
        <w:spacing w:after="0" w:line="240" w:lineRule="auto"/>
        <w:jc w:val="center"/>
        <w:rPr>
          <w:rFonts w:ascii="Arial" w:hAnsi="Arial" w:cs="Arial"/>
        </w:rPr>
      </w:pPr>
    </w:p>
    <w:p w14:paraId="2C2EA499" w14:textId="77777777" w:rsidR="000608D0" w:rsidRPr="008D3606" w:rsidRDefault="000608D0" w:rsidP="000608D0">
      <w:pPr>
        <w:spacing w:after="0"/>
        <w:jc w:val="center"/>
        <w:rPr>
          <w:rFonts w:cstheme="minorHAnsi"/>
        </w:rPr>
      </w:pPr>
      <w:r w:rsidRPr="008D3606">
        <w:rPr>
          <w:rFonts w:cstheme="minorHAnsi"/>
        </w:rPr>
        <w:t>Autores: (nombre del estudiante)1, (nombre del tutor)2</w:t>
      </w:r>
    </w:p>
    <w:p w14:paraId="146D5235" w14:textId="77777777" w:rsidR="000608D0" w:rsidRPr="008D3606" w:rsidRDefault="000608D0" w:rsidP="000608D0">
      <w:pPr>
        <w:spacing w:after="0"/>
        <w:jc w:val="center"/>
        <w:rPr>
          <w:rFonts w:cstheme="minorHAnsi"/>
        </w:rPr>
      </w:pPr>
      <w:r w:rsidRPr="008D3606">
        <w:rPr>
          <w:rFonts w:cstheme="minorHAnsi"/>
        </w:rPr>
        <w:t>Títulos de los autores: 1 estudiante, 2 tutor</w:t>
      </w:r>
    </w:p>
    <w:p w14:paraId="1DF79247" w14:textId="77777777" w:rsidR="000A3768" w:rsidRDefault="000A3768" w:rsidP="00420633">
      <w:pPr>
        <w:spacing w:after="0" w:line="240" w:lineRule="auto"/>
        <w:ind w:left="360"/>
        <w:rPr>
          <w:rFonts w:cstheme="minorHAnsi"/>
          <w:b/>
          <w:color w:val="808080" w:themeColor="background1" w:themeShade="80"/>
        </w:rPr>
      </w:pPr>
    </w:p>
    <w:p w14:paraId="3DB35E46" w14:textId="77777777" w:rsidR="00187B93" w:rsidRPr="00F46A6E" w:rsidRDefault="00756E85" w:rsidP="00D24D5E">
      <w:pPr>
        <w:spacing w:after="160" w:line="259" w:lineRule="auto"/>
        <w:rPr>
          <w:rFonts w:ascii="Arial" w:hAnsi="Arial" w:cs="Arial"/>
          <w:b/>
        </w:rPr>
      </w:pPr>
      <w:r w:rsidRPr="00F46A6E">
        <w:rPr>
          <w:rFonts w:ascii="Arial" w:hAnsi="Arial" w:cs="Arial"/>
          <w:b/>
          <w:u w:val="single"/>
        </w:rPr>
        <w:t xml:space="preserve">Lineamientos </w:t>
      </w:r>
      <w:r w:rsidR="00BA400C" w:rsidRPr="00F46A6E">
        <w:rPr>
          <w:rFonts w:ascii="Arial" w:hAnsi="Arial" w:cs="Arial"/>
          <w:b/>
          <w:u w:val="single"/>
        </w:rPr>
        <w:t xml:space="preserve">para el </w:t>
      </w:r>
      <w:r w:rsidRPr="00F46A6E">
        <w:rPr>
          <w:rFonts w:ascii="Arial" w:hAnsi="Arial" w:cs="Arial"/>
          <w:b/>
          <w:u w:val="single"/>
        </w:rPr>
        <w:t>documento escrito</w:t>
      </w:r>
    </w:p>
    <w:p w14:paraId="25346AEA" w14:textId="77777777" w:rsidR="00756E85" w:rsidRPr="00F46A6E" w:rsidRDefault="00756E85" w:rsidP="004F600A">
      <w:pPr>
        <w:spacing w:after="0" w:line="240" w:lineRule="auto"/>
        <w:rPr>
          <w:rFonts w:ascii="Arial" w:hAnsi="Arial" w:cs="Arial"/>
          <w:b/>
        </w:rPr>
      </w:pPr>
    </w:p>
    <w:p w14:paraId="66F6516C" w14:textId="77777777" w:rsidR="004F600A" w:rsidRPr="000608D0" w:rsidRDefault="004F600A" w:rsidP="004F600A">
      <w:pPr>
        <w:spacing w:after="0" w:line="240" w:lineRule="auto"/>
        <w:rPr>
          <w:rFonts w:cstheme="minorHAnsi"/>
          <w:b/>
          <w:color w:val="808080" w:themeColor="background1" w:themeShade="80"/>
        </w:rPr>
      </w:pPr>
      <w:r w:rsidRPr="000608D0">
        <w:rPr>
          <w:rFonts w:cstheme="minorHAnsi"/>
          <w:b/>
          <w:color w:val="808080" w:themeColor="background1" w:themeShade="80"/>
        </w:rPr>
        <w:t>Introducción</w:t>
      </w:r>
    </w:p>
    <w:p w14:paraId="129E81D7" w14:textId="77777777" w:rsidR="000C588E" w:rsidRPr="00F46A6E" w:rsidRDefault="000C588E" w:rsidP="004F600A">
      <w:pPr>
        <w:spacing w:after="0" w:line="240" w:lineRule="auto"/>
        <w:rPr>
          <w:rFonts w:ascii="Arial" w:hAnsi="Arial" w:cs="Arial"/>
          <w:b/>
        </w:rPr>
      </w:pPr>
    </w:p>
    <w:p w14:paraId="65E7D445" w14:textId="77777777" w:rsidR="004F600A" w:rsidRPr="000608D0" w:rsidRDefault="004F600A" w:rsidP="001377C1">
      <w:pPr>
        <w:numPr>
          <w:ilvl w:val="0"/>
          <w:numId w:val="1"/>
        </w:numPr>
        <w:spacing w:after="0" w:line="240" w:lineRule="auto"/>
        <w:jc w:val="both"/>
        <w:rPr>
          <w:rFonts w:cstheme="minorHAnsi"/>
          <w:color w:val="808080" w:themeColor="background1" w:themeShade="80"/>
        </w:rPr>
      </w:pPr>
      <w:r w:rsidRPr="000608D0">
        <w:rPr>
          <w:rFonts w:cstheme="minorHAnsi"/>
          <w:color w:val="808080" w:themeColor="background1" w:themeShade="80"/>
        </w:rPr>
        <w:t>Describa brevemente el depart</w:t>
      </w:r>
      <w:r w:rsidR="00CE6799" w:rsidRPr="000608D0">
        <w:rPr>
          <w:rFonts w:cstheme="minorHAnsi"/>
          <w:color w:val="808080" w:themeColor="background1" w:themeShade="80"/>
        </w:rPr>
        <w:t>amento/municipio donde realizará</w:t>
      </w:r>
      <w:r w:rsidRPr="000608D0">
        <w:rPr>
          <w:rFonts w:cstheme="minorHAnsi"/>
          <w:color w:val="808080" w:themeColor="background1" w:themeShade="80"/>
        </w:rPr>
        <w:t xml:space="preserve"> la auditoria</w:t>
      </w:r>
      <w:r w:rsidR="00CE6799" w:rsidRPr="000608D0">
        <w:rPr>
          <w:rFonts w:cstheme="minorHAnsi"/>
          <w:color w:val="808080" w:themeColor="background1" w:themeShade="80"/>
        </w:rPr>
        <w:t xml:space="preserve"> (clima, altura, límites)</w:t>
      </w:r>
      <w:r w:rsidRPr="000608D0">
        <w:rPr>
          <w:rFonts w:cstheme="minorHAnsi"/>
          <w:color w:val="808080" w:themeColor="background1" w:themeShade="80"/>
        </w:rPr>
        <w:t>, número de UPGD – niveles de atención, población, grupos étnicos (si los hay), principales problemas de salud</w:t>
      </w:r>
      <w:r w:rsidR="001377C1" w:rsidRPr="000608D0">
        <w:rPr>
          <w:rFonts w:cstheme="minorHAnsi"/>
          <w:color w:val="808080" w:themeColor="background1" w:themeShade="80"/>
        </w:rPr>
        <w:t xml:space="preserve"> </w:t>
      </w:r>
      <w:r w:rsidRPr="000608D0">
        <w:rPr>
          <w:rFonts w:cstheme="minorHAnsi"/>
          <w:color w:val="808080" w:themeColor="background1" w:themeShade="80"/>
        </w:rPr>
        <w:t>(primeras causas de morbilidad o mortalidad).</w:t>
      </w:r>
    </w:p>
    <w:p w14:paraId="09C739A1" w14:textId="77777777" w:rsidR="000C588E" w:rsidRPr="000608D0" w:rsidRDefault="000C588E" w:rsidP="000C588E">
      <w:pPr>
        <w:spacing w:after="0" w:line="240" w:lineRule="auto"/>
        <w:ind w:left="720"/>
        <w:jc w:val="both"/>
        <w:rPr>
          <w:rFonts w:cstheme="minorHAnsi"/>
          <w:color w:val="808080" w:themeColor="background1" w:themeShade="80"/>
        </w:rPr>
      </w:pPr>
    </w:p>
    <w:p w14:paraId="3AFA91CE" w14:textId="77777777" w:rsidR="004F600A" w:rsidRPr="000608D0" w:rsidRDefault="004F600A" w:rsidP="001377C1">
      <w:pPr>
        <w:numPr>
          <w:ilvl w:val="0"/>
          <w:numId w:val="1"/>
        </w:numPr>
        <w:spacing w:after="0" w:line="240" w:lineRule="auto"/>
        <w:jc w:val="both"/>
        <w:rPr>
          <w:rFonts w:cstheme="minorHAnsi"/>
          <w:color w:val="808080" w:themeColor="background1" w:themeShade="80"/>
        </w:rPr>
      </w:pPr>
      <w:r w:rsidRPr="000608D0">
        <w:rPr>
          <w:rFonts w:cstheme="minorHAnsi"/>
          <w:color w:val="808080" w:themeColor="background1" w:themeShade="80"/>
        </w:rPr>
        <w:t>Describa brevemente</w:t>
      </w:r>
      <w:r w:rsidR="00CE6799" w:rsidRPr="000608D0">
        <w:rPr>
          <w:rFonts w:cstheme="minorHAnsi"/>
          <w:color w:val="808080" w:themeColor="background1" w:themeShade="80"/>
        </w:rPr>
        <w:t xml:space="preserve"> la </w:t>
      </w:r>
      <w:r w:rsidRPr="000608D0">
        <w:rPr>
          <w:rFonts w:cstheme="minorHAnsi"/>
          <w:color w:val="808080" w:themeColor="background1" w:themeShade="80"/>
        </w:rPr>
        <w:t>UPGD selecciona</w:t>
      </w:r>
      <w:r w:rsidR="00CE6799" w:rsidRPr="000608D0">
        <w:rPr>
          <w:rFonts w:cstheme="minorHAnsi"/>
          <w:color w:val="808080" w:themeColor="background1" w:themeShade="80"/>
        </w:rPr>
        <w:t>da para la auditoría de calidad</w:t>
      </w:r>
    </w:p>
    <w:p w14:paraId="39B86E24" w14:textId="77777777" w:rsidR="000C588E" w:rsidRPr="000608D0" w:rsidRDefault="000C588E" w:rsidP="000C588E">
      <w:pPr>
        <w:spacing w:after="0" w:line="240" w:lineRule="auto"/>
        <w:jc w:val="both"/>
        <w:rPr>
          <w:rFonts w:cstheme="minorHAnsi"/>
          <w:color w:val="808080" w:themeColor="background1" w:themeShade="80"/>
        </w:rPr>
      </w:pPr>
    </w:p>
    <w:p w14:paraId="736640E7" w14:textId="77777777" w:rsidR="004F600A" w:rsidRPr="000608D0" w:rsidRDefault="004F600A" w:rsidP="001377C1">
      <w:pPr>
        <w:numPr>
          <w:ilvl w:val="0"/>
          <w:numId w:val="1"/>
        </w:numPr>
        <w:spacing w:after="0" w:line="240" w:lineRule="auto"/>
        <w:jc w:val="both"/>
        <w:rPr>
          <w:rFonts w:cstheme="minorHAnsi"/>
          <w:color w:val="808080" w:themeColor="background1" w:themeShade="80"/>
        </w:rPr>
      </w:pPr>
      <w:r w:rsidRPr="000608D0">
        <w:rPr>
          <w:rFonts w:cstheme="minorHAnsi"/>
          <w:color w:val="808080" w:themeColor="background1" w:themeShade="80"/>
        </w:rPr>
        <w:t>Justifique por</w:t>
      </w:r>
      <w:r w:rsidR="001377C1" w:rsidRPr="000608D0">
        <w:rPr>
          <w:rFonts w:cstheme="minorHAnsi"/>
          <w:color w:val="808080" w:themeColor="background1" w:themeShade="80"/>
        </w:rPr>
        <w:t xml:space="preserve"> </w:t>
      </w:r>
      <w:r w:rsidRPr="000608D0">
        <w:rPr>
          <w:rFonts w:cstheme="minorHAnsi"/>
          <w:color w:val="808080" w:themeColor="background1" w:themeShade="80"/>
        </w:rPr>
        <w:t>qu</w:t>
      </w:r>
      <w:r w:rsidR="001377C1" w:rsidRPr="000608D0">
        <w:rPr>
          <w:rFonts w:cstheme="minorHAnsi"/>
          <w:color w:val="808080" w:themeColor="background1" w:themeShade="80"/>
        </w:rPr>
        <w:t>é</w:t>
      </w:r>
      <w:r w:rsidRPr="000608D0">
        <w:rPr>
          <w:rFonts w:cstheme="minorHAnsi"/>
          <w:color w:val="808080" w:themeColor="background1" w:themeShade="80"/>
        </w:rPr>
        <w:t xml:space="preserve"> seleccionó esta unidad (</w:t>
      </w:r>
      <w:r w:rsidR="001377C1" w:rsidRPr="000608D0">
        <w:rPr>
          <w:rFonts w:cstheme="minorHAnsi"/>
          <w:color w:val="808080" w:themeColor="background1" w:themeShade="80"/>
        </w:rPr>
        <w:t>es la</w:t>
      </w:r>
      <w:r w:rsidRPr="000608D0">
        <w:rPr>
          <w:rFonts w:cstheme="minorHAnsi"/>
          <w:color w:val="808080" w:themeColor="background1" w:themeShade="80"/>
        </w:rPr>
        <w:t xml:space="preserve"> que tiene más problemas en calidad, oportunidad, cumplimiento, </w:t>
      </w:r>
      <w:r w:rsidR="00CE6799" w:rsidRPr="000608D0">
        <w:rPr>
          <w:rFonts w:cstheme="minorHAnsi"/>
          <w:color w:val="808080" w:themeColor="background1" w:themeShade="80"/>
        </w:rPr>
        <w:t xml:space="preserve">es la única en el municipio, la que atiende la mayor cantidad de población, </w:t>
      </w:r>
      <w:r w:rsidRPr="000608D0">
        <w:rPr>
          <w:rFonts w:cstheme="minorHAnsi"/>
          <w:color w:val="808080" w:themeColor="background1" w:themeShade="80"/>
        </w:rPr>
        <w:t>etc.)</w:t>
      </w:r>
      <w:r w:rsidR="00BD65EB" w:rsidRPr="000608D0">
        <w:rPr>
          <w:rFonts w:cstheme="minorHAnsi"/>
          <w:color w:val="808080" w:themeColor="background1" w:themeShade="80"/>
        </w:rPr>
        <w:t>.</w:t>
      </w:r>
    </w:p>
    <w:p w14:paraId="34D4D85A" w14:textId="77777777" w:rsidR="00BD65EB" w:rsidRPr="000608D0" w:rsidRDefault="00BD65EB" w:rsidP="00BD65EB">
      <w:pPr>
        <w:spacing w:after="0" w:line="240" w:lineRule="auto"/>
        <w:jc w:val="both"/>
        <w:rPr>
          <w:rFonts w:cstheme="minorHAnsi"/>
          <w:color w:val="808080" w:themeColor="background1" w:themeShade="80"/>
        </w:rPr>
      </w:pPr>
    </w:p>
    <w:p w14:paraId="647CC70A" w14:textId="77777777" w:rsidR="004F600A" w:rsidRPr="000608D0" w:rsidRDefault="001377C1" w:rsidP="001377C1">
      <w:pPr>
        <w:numPr>
          <w:ilvl w:val="0"/>
          <w:numId w:val="1"/>
        </w:numPr>
        <w:spacing w:after="0" w:line="240" w:lineRule="auto"/>
        <w:jc w:val="both"/>
        <w:rPr>
          <w:rFonts w:cstheme="minorHAnsi"/>
          <w:color w:val="808080" w:themeColor="background1" w:themeShade="80"/>
        </w:rPr>
      </w:pPr>
      <w:r w:rsidRPr="000608D0">
        <w:rPr>
          <w:rFonts w:cstheme="minorHAnsi"/>
          <w:color w:val="808080" w:themeColor="background1" w:themeShade="80"/>
        </w:rPr>
        <w:t xml:space="preserve">Escriba un párrafo al final con </w:t>
      </w:r>
      <w:r w:rsidR="004F600A" w:rsidRPr="000608D0">
        <w:rPr>
          <w:rFonts w:cstheme="minorHAnsi"/>
          <w:color w:val="808080" w:themeColor="background1" w:themeShade="80"/>
        </w:rPr>
        <w:t>los objetivos</w:t>
      </w:r>
      <w:r w:rsidR="00DE77C6" w:rsidRPr="000608D0">
        <w:rPr>
          <w:rFonts w:cstheme="minorHAnsi"/>
          <w:color w:val="808080" w:themeColor="background1" w:themeShade="80"/>
        </w:rPr>
        <w:t xml:space="preserve"> de la auditoria orientados a </w:t>
      </w:r>
      <w:r w:rsidR="004F600A" w:rsidRPr="000608D0">
        <w:rPr>
          <w:rFonts w:cstheme="minorHAnsi"/>
          <w:color w:val="808080" w:themeColor="background1" w:themeShade="80"/>
        </w:rPr>
        <w:t xml:space="preserve">la matriz DOFA y </w:t>
      </w:r>
      <w:r w:rsidR="00DE77C6" w:rsidRPr="000608D0">
        <w:rPr>
          <w:rFonts w:cstheme="minorHAnsi"/>
          <w:color w:val="808080" w:themeColor="background1" w:themeShade="80"/>
        </w:rPr>
        <w:t>al</w:t>
      </w:r>
      <w:r w:rsidR="004F600A" w:rsidRPr="000608D0">
        <w:rPr>
          <w:rFonts w:cstheme="minorHAnsi"/>
          <w:color w:val="808080" w:themeColor="background1" w:themeShade="80"/>
        </w:rPr>
        <w:t xml:space="preserve"> análisis de indicadores de </w:t>
      </w:r>
      <w:r w:rsidRPr="000608D0">
        <w:rPr>
          <w:rFonts w:cstheme="minorHAnsi"/>
          <w:color w:val="808080" w:themeColor="background1" w:themeShade="80"/>
        </w:rPr>
        <w:t>notificación</w:t>
      </w:r>
      <w:r w:rsidR="004F600A" w:rsidRPr="000608D0">
        <w:rPr>
          <w:rFonts w:cstheme="minorHAnsi"/>
          <w:color w:val="808080" w:themeColor="background1" w:themeShade="80"/>
        </w:rPr>
        <w:t>.</w:t>
      </w:r>
    </w:p>
    <w:p w14:paraId="21ECBC60" w14:textId="77777777" w:rsidR="00420633" w:rsidRPr="00F46A6E" w:rsidRDefault="00420633" w:rsidP="001377C1">
      <w:pPr>
        <w:spacing w:after="0" w:line="240" w:lineRule="auto"/>
        <w:ind w:left="720"/>
        <w:jc w:val="both"/>
        <w:rPr>
          <w:rFonts w:ascii="Arial" w:hAnsi="Arial" w:cs="Arial"/>
        </w:rPr>
      </w:pPr>
    </w:p>
    <w:p w14:paraId="12037E61" w14:textId="77777777" w:rsidR="004F600A" w:rsidRDefault="004F600A" w:rsidP="000608D0">
      <w:pPr>
        <w:spacing w:after="0" w:line="240" w:lineRule="auto"/>
        <w:rPr>
          <w:rFonts w:ascii="Arial" w:hAnsi="Arial" w:cs="Arial"/>
          <w:b/>
        </w:rPr>
      </w:pPr>
      <w:r w:rsidRPr="000608D0">
        <w:rPr>
          <w:rFonts w:cstheme="minorHAnsi"/>
          <w:b/>
          <w:color w:val="808080" w:themeColor="background1" w:themeShade="80"/>
        </w:rPr>
        <w:t>Métodos</w:t>
      </w:r>
    </w:p>
    <w:p w14:paraId="2B13F800" w14:textId="77777777" w:rsidR="00725A05" w:rsidRPr="00F46A6E" w:rsidRDefault="00725A05" w:rsidP="001377C1">
      <w:pPr>
        <w:spacing w:after="0" w:line="240" w:lineRule="auto"/>
        <w:jc w:val="both"/>
        <w:rPr>
          <w:rFonts w:ascii="Arial" w:hAnsi="Arial" w:cs="Arial"/>
        </w:rPr>
      </w:pPr>
    </w:p>
    <w:p w14:paraId="381DEAA6" w14:textId="376C49E9" w:rsidR="004F600A" w:rsidRPr="000608D0" w:rsidRDefault="004F600A" w:rsidP="000608D0">
      <w:pPr>
        <w:numPr>
          <w:ilvl w:val="0"/>
          <w:numId w:val="1"/>
        </w:numPr>
        <w:spacing w:after="0" w:line="240" w:lineRule="auto"/>
        <w:jc w:val="both"/>
        <w:rPr>
          <w:rFonts w:cstheme="minorHAnsi"/>
          <w:color w:val="808080" w:themeColor="background1" w:themeShade="80"/>
        </w:rPr>
      </w:pPr>
      <w:r w:rsidRPr="000608D0">
        <w:rPr>
          <w:rFonts w:cstheme="minorHAnsi"/>
          <w:color w:val="808080" w:themeColor="background1" w:themeShade="80"/>
        </w:rPr>
        <w:t>Describa la población entrevistada. Título, años de experiencia en vigilancia, años en el cargo que actualmente ocupa. Por</w:t>
      </w:r>
      <w:r w:rsidR="001377C1" w:rsidRPr="000608D0">
        <w:rPr>
          <w:rFonts w:cstheme="minorHAnsi"/>
          <w:color w:val="808080" w:themeColor="background1" w:themeShade="80"/>
        </w:rPr>
        <w:t xml:space="preserve"> </w:t>
      </w:r>
      <w:r w:rsidRPr="000608D0">
        <w:rPr>
          <w:rFonts w:cstheme="minorHAnsi"/>
          <w:color w:val="808080" w:themeColor="background1" w:themeShade="80"/>
        </w:rPr>
        <w:t>qu</w:t>
      </w:r>
      <w:r w:rsidR="001377C1" w:rsidRPr="000608D0">
        <w:rPr>
          <w:rFonts w:cstheme="minorHAnsi"/>
          <w:color w:val="808080" w:themeColor="background1" w:themeShade="80"/>
        </w:rPr>
        <w:t>é</w:t>
      </w:r>
      <w:r w:rsidRPr="000608D0">
        <w:rPr>
          <w:rFonts w:cstheme="minorHAnsi"/>
          <w:color w:val="808080" w:themeColor="background1" w:themeShade="80"/>
        </w:rPr>
        <w:t xml:space="preserve"> seleccionó a </w:t>
      </w:r>
      <w:r w:rsidR="006B66E4" w:rsidRPr="000608D0">
        <w:rPr>
          <w:rFonts w:cstheme="minorHAnsi"/>
          <w:color w:val="808080" w:themeColor="background1" w:themeShade="80"/>
        </w:rPr>
        <w:t>esta persona</w:t>
      </w:r>
      <w:r w:rsidRPr="000608D0">
        <w:rPr>
          <w:rFonts w:cstheme="minorHAnsi"/>
          <w:color w:val="808080" w:themeColor="background1" w:themeShade="80"/>
        </w:rPr>
        <w:t xml:space="preserve"> para la entrevista. </w:t>
      </w:r>
    </w:p>
    <w:p w14:paraId="6EBFA331" w14:textId="65962978" w:rsidR="004F600A" w:rsidRPr="000608D0" w:rsidRDefault="004F600A" w:rsidP="000608D0">
      <w:pPr>
        <w:numPr>
          <w:ilvl w:val="0"/>
          <w:numId w:val="1"/>
        </w:numPr>
        <w:spacing w:after="0" w:line="240" w:lineRule="auto"/>
        <w:jc w:val="both"/>
        <w:rPr>
          <w:rFonts w:cstheme="minorHAnsi"/>
          <w:color w:val="808080" w:themeColor="background1" w:themeShade="80"/>
        </w:rPr>
      </w:pPr>
      <w:r w:rsidRPr="000608D0">
        <w:rPr>
          <w:rFonts w:cstheme="minorHAnsi"/>
          <w:color w:val="808080" w:themeColor="background1" w:themeShade="80"/>
        </w:rPr>
        <w:t xml:space="preserve">Describa los instrumentos utilizados: coloque las actividades de la </w:t>
      </w:r>
      <w:r w:rsidR="001377C1" w:rsidRPr="000608D0">
        <w:rPr>
          <w:rFonts w:cstheme="minorHAnsi"/>
          <w:color w:val="808080" w:themeColor="background1" w:themeShade="80"/>
        </w:rPr>
        <w:t>entrevista</w:t>
      </w:r>
      <w:r w:rsidR="00681B9D" w:rsidRPr="000608D0">
        <w:rPr>
          <w:rFonts w:cstheme="minorHAnsi"/>
          <w:color w:val="808080" w:themeColor="background1" w:themeShade="80"/>
        </w:rPr>
        <w:t xml:space="preserve"> que tuvo en cuenta</w:t>
      </w:r>
      <w:r w:rsidR="006B66E4">
        <w:rPr>
          <w:rFonts w:cstheme="minorHAnsi"/>
          <w:color w:val="808080" w:themeColor="background1" w:themeShade="80"/>
        </w:rPr>
        <w:t xml:space="preserve">: </w:t>
      </w:r>
      <w:r w:rsidR="00681B9D" w:rsidRPr="000608D0">
        <w:rPr>
          <w:rFonts w:cstheme="minorHAnsi"/>
          <w:color w:val="808080" w:themeColor="background1" w:themeShade="80"/>
        </w:rPr>
        <w:t>¿</w:t>
      </w:r>
      <w:r w:rsidRPr="000608D0">
        <w:rPr>
          <w:rFonts w:cstheme="minorHAnsi"/>
          <w:color w:val="808080" w:themeColor="background1" w:themeShade="80"/>
        </w:rPr>
        <w:t>realizó observación directa?,</w:t>
      </w:r>
      <w:r w:rsidR="00003B52" w:rsidRPr="000608D0">
        <w:rPr>
          <w:rFonts w:cstheme="minorHAnsi"/>
          <w:color w:val="808080" w:themeColor="background1" w:themeShade="80"/>
        </w:rPr>
        <w:t xml:space="preserve"> o</w:t>
      </w:r>
      <w:r w:rsidRPr="000608D0">
        <w:rPr>
          <w:rFonts w:cstheme="minorHAnsi"/>
          <w:color w:val="808080" w:themeColor="background1" w:themeShade="80"/>
        </w:rPr>
        <w:t xml:space="preserve"> </w:t>
      </w:r>
      <w:r w:rsidR="00681B9D" w:rsidRPr="000608D0">
        <w:rPr>
          <w:rFonts w:cstheme="minorHAnsi"/>
          <w:color w:val="808080" w:themeColor="background1" w:themeShade="80"/>
        </w:rPr>
        <w:t>¿revisión de historias clínicas?</w:t>
      </w:r>
      <w:r w:rsidRPr="000608D0">
        <w:rPr>
          <w:rFonts w:cstheme="minorHAnsi"/>
          <w:color w:val="808080" w:themeColor="background1" w:themeShade="80"/>
        </w:rPr>
        <w:t>, etc.…</w:t>
      </w:r>
    </w:p>
    <w:p w14:paraId="48E4742E" w14:textId="77777777" w:rsidR="00420633" w:rsidRPr="000608D0" w:rsidRDefault="004F600A" w:rsidP="000608D0">
      <w:pPr>
        <w:numPr>
          <w:ilvl w:val="0"/>
          <w:numId w:val="1"/>
        </w:numPr>
        <w:spacing w:after="0" w:line="240" w:lineRule="auto"/>
        <w:jc w:val="both"/>
        <w:rPr>
          <w:rFonts w:cstheme="minorHAnsi"/>
          <w:color w:val="808080" w:themeColor="background1" w:themeShade="80"/>
        </w:rPr>
      </w:pPr>
      <w:r w:rsidRPr="000608D0">
        <w:rPr>
          <w:rFonts w:cstheme="minorHAnsi"/>
          <w:color w:val="808080" w:themeColor="background1" w:themeShade="80"/>
        </w:rPr>
        <w:t>Describa c</w:t>
      </w:r>
      <w:r w:rsidR="001377C1" w:rsidRPr="000608D0">
        <w:rPr>
          <w:rFonts w:cstheme="minorHAnsi"/>
          <w:color w:val="808080" w:themeColor="background1" w:themeShade="80"/>
        </w:rPr>
        <w:t>ó</w:t>
      </w:r>
      <w:r w:rsidRPr="000608D0">
        <w:rPr>
          <w:rFonts w:cstheme="minorHAnsi"/>
          <w:color w:val="808080" w:themeColor="background1" w:themeShade="80"/>
        </w:rPr>
        <w:t xml:space="preserve">mo construyó los diferentes indicadores: de oportunidad, cumplimiento </w:t>
      </w:r>
      <w:r w:rsidR="001377C1" w:rsidRPr="000608D0">
        <w:rPr>
          <w:rFonts w:cstheme="minorHAnsi"/>
          <w:color w:val="808080" w:themeColor="background1" w:themeShade="80"/>
        </w:rPr>
        <w:t xml:space="preserve">y </w:t>
      </w:r>
      <w:r w:rsidRPr="000608D0">
        <w:rPr>
          <w:rFonts w:cstheme="minorHAnsi"/>
          <w:color w:val="808080" w:themeColor="background1" w:themeShade="80"/>
        </w:rPr>
        <w:t>calidad</w:t>
      </w:r>
    </w:p>
    <w:p w14:paraId="7F49D968" w14:textId="20468D6F" w:rsidR="00420633" w:rsidRPr="000608D0" w:rsidRDefault="004F600A" w:rsidP="000608D0">
      <w:pPr>
        <w:numPr>
          <w:ilvl w:val="0"/>
          <w:numId w:val="1"/>
        </w:numPr>
        <w:spacing w:after="0" w:line="240" w:lineRule="auto"/>
        <w:jc w:val="both"/>
        <w:rPr>
          <w:rFonts w:cstheme="minorHAnsi"/>
          <w:color w:val="808080" w:themeColor="background1" w:themeShade="80"/>
        </w:rPr>
      </w:pPr>
      <w:r w:rsidRPr="000608D0">
        <w:rPr>
          <w:rFonts w:cstheme="minorHAnsi"/>
          <w:color w:val="808080" w:themeColor="background1" w:themeShade="80"/>
        </w:rPr>
        <w:t>Qu</w:t>
      </w:r>
      <w:r w:rsidR="00230191" w:rsidRPr="000608D0">
        <w:rPr>
          <w:rFonts w:cstheme="minorHAnsi"/>
          <w:color w:val="808080" w:themeColor="background1" w:themeShade="80"/>
        </w:rPr>
        <w:t>é</w:t>
      </w:r>
      <w:r w:rsidRPr="000608D0">
        <w:rPr>
          <w:rFonts w:cstheme="minorHAnsi"/>
          <w:color w:val="808080" w:themeColor="background1" w:themeShade="80"/>
        </w:rPr>
        <w:t xml:space="preserve"> análisis realizó y la herramienta utilizada</w:t>
      </w:r>
      <w:r w:rsidR="00373236" w:rsidRPr="000608D0">
        <w:rPr>
          <w:rFonts w:cstheme="minorHAnsi"/>
          <w:color w:val="808080" w:themeColor="background1" w:themeShade="80"/>
        </w:rPr>
        <w:t>.</w:t>
      </w:r>
    </w:p>
    <w:p w14:paraId="4F265CAC" w14:textId="77777777" w:rsidR="00373236" w:rsidRPr="00F46A6E" w:rsidRDefault="00373236" w:rsidP="00373236">
      <w:pPr>
        <w:pStyle w:val="Prrafodelista"/>
        <w:spacing w:after="0" w:line="240" w:lineRule="auto"/>
        <w:jc w:val="both"/>
        <w:rPr>
          <w:rFonts w:ascii="Arial" w:hAnsi="Arial" w:cs="Arial"/>
          <w:b/>
          <w:color w:val="767171" w:themeColor="background2" w:themeShade="80"/>
        </w:rPr>
      </w:pPr>
    </w:p>
    <w:p w14:paraId="0DBE0FEC" w14:textId="77777777" w:rsidR="004F600A" w:rsidRPr="000608D0" w:rsidRDefault="004F600A" w:rsidP="000608D0">
      <w:pPr>
        <w:spacing w:after="0" w:line="240" w:lineRule="auto"/>
        <w:rPr>
          <w:rFonts w:cstheme="minorHAnsi"/>
          <w:b/>
          <w:color w:val="808080" w:themeColor="background1" w:themeShade="80"/>
        </w:rPr>
      </w:pPr>
      <w:r w:rsidRPr="000608D0">
        <w:rPr>
          <w:rFonts w:cstheme="minorHAnsi"/>
          <w:b/>
          <w:color w:val="808080" w:themeColor="background1" w:themeShade="80"/>
        </w:rPr>
        <w:t>Resultados</w:t>
      </w:r>
    </w:p>
    <w:p w14:paraId="4F75979E" w14:textId="77777777" w:rsidR="001377C1" w:rsidRPr="000608D0" w:rsidRDefault="001377C1" w:rsidP="000608D0">
      <w:pPr>
        <w:numPr>
          <w:ilvl w:val="0"/>
          <w:numId w:val="1"/>
        </w:numPr>
        <w:spacing w:after="0" w:line="240" w:lineRule="auto"/>
        <w:jc w:val="both"/>
        <w:rPr>
          <w:rFonts w:cstheme="minorHAnsi"/>
          <w:color w:val="808080" w:themeColor="background1" w:themeShade="80"/>
        </w:rPr>
      </w:pPr>
      <w:r w:rsidRPr="000608D0">
        <w:rPr>
          <w:rFonts w:cstheme="minorHAnsi"/>
          <w:color w:val="808080" w:themeColor="background1" w:themeShade="80"/>
        </w:rPr>
        <w:t xml:space="preserve">Escriba un párrafo explicativo antes de cada tabla y realice la numeración correspondiente. </w:t>
      </w:r>
    </w:p>
    <w:p w14:paraId="6D465BCB" w14:textId="77777777" w:rsidR="004F600A" w:rsidRPr="000608D0" w:rsidRDefault="004F600A" w:rsidP="000608D0">
      <w:pPr>
        <w:numPr>
          <w:ilvl w:val="0"/>
          <w:numId w:val="1"/>
        </w:numPr>
        <w:spacing w:after="0" w:line="240" w:lineRule="auto"/>
        <w:jc w:val="both"/>
        <w:rPr>
          <w:rFonts w:cstheme="minorHAnsi"/>
          <w:color w:val="808080" w:themeColor="background1" w:themeShade="80"/>
        </w:rPr>
      </w:pPr>
      <w:r w:rsidRPr="000608D0">
        <w:rPr>
          <w:rFonts w:cstheme="minorHAnsi"/>
          <w:color w:val="808080" w:themeColor="background1" w:themeShade="80"/>
        </w:rPr>
        <w:t>En dos columnas registre las fortalezas y debilidades más importantes del sistema de vigilancia auditado</w:t>
      </w:r>
      <w:r w:rsidR="00CD6526" w:rsidRPr="000608D0">
        <w:rPr>
          <w:rFonts w:cstheme="minorHAnsi"/>
          <w:color w:val="808080" w:themeColor="background1" w:themeShade="80"/>
        </w:rPr>
        <w:t>.</w:t>
      </w:r>
    </w:p>
    <w:p w14:paraId="3F3C5AF4" w14:textId="77777777" w:rsidR="004F600A" w:rsidRPr="000608D0" w:rsidRDefault="004F600A" w:rsidP="000608D0">
      <w:pPr>
        <w:numPr>
          <w:ilvl w:val="0"/>
          <w:numId w:val="1"/>
        </w:numPr>
        <w:spacing w:after="0" w:line="240" w:lineRule="auto"/>
        <w:jc w:val="both"/>
        <w:rPr>
          <w:rFonts w:cstheme="minorHAnsi"/>
          <w:color w:val="808080" w:themeColor="background1" w:themeShade="80"/>
        </w:rPr>
      </w:pPr>
      <w:r w:rsidRPr="000608D0">
        <w:rPr>
          <w:rFonts w:cstheme="minorHAnsi"/>
          <w:color w:val="808080" w:themeColor="background1" w:themeShade="80"/>
        </w:rPr>
        <w:t>En dos columnas registre oportunidades y amenazas más importantes del sistema de vigilancia auditado</w:t>
      </w:r>
      <w:r w:rsidR="00CD6526" w:rsidRPr="000608D0">
        <w:rPr>
          <w:rFonts w:cstheme="minorHAnsi"/>
          <w:color w:val="808080" w:themeColor="background1" w:themeShade="80"/>
        </w:rPr>
        <w:t>.</w:t>
      </w:r>
    </w:p>
    <w:p w14:paraId="097A252D" w14:textId="0C68EE5D" w:rsidR="004F600A" w:rsidRDefault="004F600A" w:rsidP="000608D0">
      <w:pPr>
        <w:numPr>
          <w:ilvl w:val="0"/>
          <w:numId w:val="1"/>
        </w:numPr>
        <w:spacing w:after="0" w:line="240" w:lineRule="auto"/>
        <w:jc w:val="both"/>
        <w:rPr>
          <w:rFonts w:cstheme="minorHAnsi"/>
          <w:color w:val="808080" w:themeColor="background1" w:themeShade="80"/>
        </w:rPr>
      </w:pPr>
      <w:r w:rsidRPr="000608D0">
        <w:rPr>
          <w:rFonts w:cstheme="minorHAnsi"/>
          <w:color w:val="808080" w:themeColor="background1" w:themeShade="80"/>
        </w:rPr>
        <w:t>Agregue una tabla de</w:t>
      </w:r>
      <w:r w:rsidR="00951C31" w:rsidRPr="000608D0">
        <w:rPr>
          <w:rFonts w:cstheme="minorHAnsi"/>
          <w:color w:val="808080" w:themeColor="background1" w:themeShade="80"/>
        </w:rPr>
        <w:t xml:space="preserve">l </w:t>
      </w:r>
      <w:r w:rsidRPr="000608D0">
        <w:rPr>
          <w:rFonts w:cstheme="minorHAnsi"/>
          <w:color w:val="808080" w:themeColor="background1" w:themeShade="80"/>
        </w:rPr>
        <w:t xml:space="preserve">indicador </w:t>
      </w:r>
      <w:r w:rsidR="006B66E4">
        <w:rPr>
          <w:rFonts w:cstheme="minorHAnsi"/>
          <w:color w:val="808080" w:themeColor="background1" w:themeShade="80"/>
        </w:rPr>
        <w:t>de p</w:t>
      </w:r>
      <w:r w:rsidR="006B66E4" w:rsidRPr="006B66E4">
        <w:rPr>
          <w:rFonts w:cstheme="minorHAnsi"/>
          <w:color w:val="808080" w:themeColor="background1" w:themeShade="80"/>
        </w:rPr>
        <w:t>roporción de casos notificados oportunamente</w:t>
      </w:r>
      <w:r w:rsidRPr="000608D0">
        <w:rPr>
          <w:rFonts w:cstheme="minorHAnsi"/>
          <w:color w:val="808080" w:themeColor="background1" w:themeShade="80"/>
        </w:rPr>
        <w:t xml:space="preserve"> </w:t>
      </w:r>
      <w:r w:rsidR="00526980">
        <w:rPr>
          <w:rFonts w:cstheme="minorHAnsi"/>
          <w:color w:val="808080" w:themeColor="background1" w:themeShade="80"/>
        </w:rPr>
        <w:t xml:space="preserve">para la entidad </w:t>
      </w:r>
      <w:r w:rsidRPr="000608D0">
        <w:rPr>
          <w:rFonts w:cstheme="minorHAnsi"/>
          <w:color w:val="808080" w:themeColor="background1" w:themeShade="80"/>
        </w:rPr>
        <w:t>auditada</w:t>
      </w:r>
      <w:r w:rsidR="00CD6526" w:rsidRPr="000608D0">
        <w:rPr>
          <w:rFonts w:cstheme="minorHAnsi"/>
          <w:color w:val="808080" w:themeColor="background1" w:themeShade="80"/>
        </w:rPr>
        <w:t>.</w:t>
      </w:r>
    </w:p>
    <w:p w14:paraId="313423D2" w14:textId="72F3E99B" w:rsidR="00526980" w:rsidRPr="000608D0" w:rsidRDefault="00526980" w:rsidP="00526980">
      <w:pPr>
        <w:numPr>
          <w:ilvl w:val="0"/>
          <w:numId w:val="1"/>
        </w:numPr>
        <w:spacing w:after="0" w:line="240" w:lineRule="auto"/>
        <w:jc w:val="both"/>
        <w:rPr>
          <w:rFonts w:cstheme="minorHAnsi"/>
          <w:color w:val="808080" w:themeColor="background1" w:themeShade="80"/>
        </w:rPr>
      </w:pPr>
      <w:r w:rsidRPr="000608D0">
        <w:rPr>
          <w:rFonts w:cstheme="minorHAnsi"/>
          <w:color w:val="808080" w:themeColor="background1" w:themeShade="80"/>
        </w:rPr>
        <w:t xml:space="preserve">Agregue una tabla del indicador </w:t>
      </w:r>
      <w:r>
        <w:rPr>
          <w:rFonts w:cstheme="minorHAnsi"/>
          <w:color w:val="808080" w:themeColor="background1" w:themeShade="80"/>
        </w:rPr>
        <w:t xml:space="preserve">de </w:t>
      </w:r>
      <w:r>
        <w:rPr>
          <w:rFonts w:cstheme="minorHAnsi"/>
          <w:color w:val="808080" w:themeColor="background1" w:themeShade="80"/>
        </w:rPr>
        <w:t>oportunidad en la notificación</w:t>
      </w:r>
      <w:r w:rsidRPr="006B66E4">
        <w:rPr>
          <w:rFonts w:cstheme="minorHAnsi"/>
          <w:color w:val="808080" w:themeColor="background1" w:themeShade="80"/>
        </w:rPr>
        <w:t xml:space="preserve"> </w:t>
      </w:r>
      <w:r>
        <w:rPr>
          <w:rFonts w:cstheme="minorHAnsi"/>
          <w:color w:val="808080" w:themeColor="background1" w:themeShade="80"/>
        </w:rPr>
        <w:t xml:space="preserve">de </w:t>
      </w:r>
      <w:r w:rsidRPr="006B66E4">
        <w:rPr>
          <w:rFonts w:cstheme="minorHAnsi"/>
          <w:color w:val="808080" w:themeColor="background1" w:themeShade="80"/>
        </w:rPr>
        <w:t>casos</w:t>
      </w:r>
      <w:r w:rsidRPr="000608D0">
        <w:rPr>
          <w:rFonts w:cstheme="minorHAnsi"/>
          <w:color w:val="808080" w:themeColor="background1" w:themeShade="80"/>
        </w:rPr>
        <w:t xml:space="preserve"> </w:t>
      </w:r>
      <w:r>
        <w:rPr>
          <w:rFonts w:cstheme="minorHAnsi"/>
          <w:color w:val="808080" w:themeColor="background1" w:themeShade="80"/>
        </w:rPr>
        <w:t>para la entidad</w:t>
      </w:r>
      <w:r>
        <w:rPr>
          <w:rFonts w:cstheme="minorHAnsi"/>
          <w:color w:val="808080" w:themeColor="background1" w:themeShade="80"/>
        </w:rPr>
        <w:t xml:space="preserve"> </w:t>
      </w:r>
      <w:r w:rsidRPr="000608D0">
        <w:rPr>
          <w:rFonts w:cstheme="minorHAnsi"/>
          <w:color w:val="808080" w:themeColor="background1" w:themeShade="80"/>
        </w:rPr>
        <w:t>auditada.</w:t>
      </w:r>
    </w:p>
    <w:p w14:paraId="2DF0DD5B" w14:textId="4BA0305E" w:rsidR="004F600A" w:rsidRDefault="004F600A" w:rsidP="000608D0">
      <w:pPr>
        <w:numPr>
          <w:ilvl w:val="0"/>
          <w:numId w:val="1"/>
        </w:numPr>
        <w:spacing w:after="0" w:line="240" w:lineRule="auto"/>
        <w:jc w:val="both"/>
        <w:rPr>
          <w:rFonts w:cstheme="minorHAnsi"/>
          <w:color w:val="808080" w:themeColor="background1" w:themeShade="80"/>
        </w:rPr>
      </w:pPr>
      <w:r w:rsidRPr="000608D0">
        <w:rPr>
          <w:rFonts w:cstheme="minorHAnsi"/>
          <w:color w:val="808080" w:themeColor="background1" w:themeShade="80"/>
        </w:rPr>
        <w:t>Agregue una tabla de</w:t>
      </w:r>
      <w:r w:rsidR="00951C31" w:rsidRPr="000608D0">
        <w:rPr>
          <w:rFonts w:cstheme="minorHAnsi"/>
          <w:color w:val="808080" w:themeColor="background1" w:themeShade="80"/>
        </w:rPr>
        <w:t>l</w:t>
      </w:r>
      <w:r w:rsidRPr="000608D0">
        <w:rPr>
          <w:rFonts w:cstheme="minorHAnsi"/>
          <w:color w:val="808080" w:themeColor="background1" w:themeShade="80"/>
        </w:rPr>
        <w:t xml:space="preserve"> indicador de </w:t>
      </w:r>
      <w:r w:rsidR="006B66E4">
        <w:rPr>
          <w:rFonts w:cstheme="minorHAnsi"/>
          <w:color w:val="808080" w:themeColor="background1" w:themeShade="80"/>
        </w:rPr>
        <w:t>c</w:t>
      </w:r>
      <w:r w:rsidR="006B66E4" w:rsidRPr="006B66E4">
        <w:rPr>
          <w:rFonts w:cstheme="minorHAnsi"/>
          <w:color w:val="808080" w:themeColor="background1" w:themeShade="80"/>
        </w:rPr>
        <w:t xml:space="preserve">umplimiento de la entrega del reporte semanal </w:t>
      </w:r>
      <w:r w:rsidRPr="000608D0">
        <w:rPr>
          <w:rFonts w:cstheme="minorHAnsi"/>
          <w:color w:val="808080" w:themeColor="background1" w:themeShade="80"/>
        </w:rPr>
        <w:t>de las cuatro semanas seleccionadas</w:t>
      </w:r>
      <w:r w:rsidR="00CD6526" w:rsidRPr="000608D0">
        <w:rPr>
          <w:rFonts w:cstheme="minorHAnsi"/>
          <w:color w:val="808080" w:themeColor="background1" w:themeShade="80"/>
        </w:rPr>
        <w:t>.</w:t>
      </w:r>
      <w:r w:rsidRPr="000608D0">
        <w:rPr>
          <w:rFonts w:cstheme="minorHAnsi"/>
          <w:color w:val="808080" w:themeColor="background1" w:themeShade="80"/>
        </w:rPr>
        <w:t xml:space="preserve"> </w:t>
      </w:r>
    </w:p>
    <w:p w14:paraId="5B6C563F" w14:textId="6623420A" w:rsidR="006B66E4" w:rsidRPr="000608D0" w:rsidRDefault="006B66E4" w:rsidP="000608D0">
      <w:pPr>
        <w:numPr>
          <w:ilvl w:val="0"/>
          <w:numId w:val="1"/>
        </w:numPr>
        <w:spacing w:after="0" w:line="240" w:lineRule="auto"/>
        <w:jc w:val="both"/>
        <w:rPr>
          <w:rFonts w:cstheme="minorHAnsi"/>
          <w:color w:val="808080" w:themeColor="background1" w:themeShade="80"/>
        </w:rPr>
      </w:pPr>
      <w:r w:rsidRPr="000608D0">
        <w:rPr>
          <w:rFonts w:cstheme="minorHAnsi"/>
          <w:color w:val="808080" w:themeColor="background1" w:themeShade="80"/>
        </w:rPr>
        <w:t xml:space="preserve">Agregue una tabla del indicador </w:t>
      </w:r>
      <w:r>
        <w:rPr>
          <w:rFonts w:cstheme="minorHAnsi"/>
          <w:color w:val="808080" w:themeColor="background1" w:themeShade="80"/>
        </w:rPr>
        <w:t>cumplimiento acumulado de la notificación</w:t>
      </w:r>
      <w:r w:rsidRPr="006B66E4">
        <w:rPr>
          <w:rFonts w:cstheme="minorHAnsi"/>
          <w:color w:val="808080" w:themeColor="background1" w:themeShade="80"/>
        </w:rPr>
        <w:t xml:space="preserve"> </w:t>
      </w:r>
      <w:r w:rsidRPr="000608D0">
        <w:rPr>
          <w:rFonts w:cstheme="minorHAnsi"/>
          <w:color w:val="808080" w:themeColor="background1" w:themeShade="80"/>
        </w:rPr>
        <w:t>de las cuatro semanas seleccionadas</w:t>
      </w:r>
    </w:p>
    <w:p w14:paraId="0C68B3C5" w14:textId="6359CFDC" w:rsidR="004F600A" w:rsidRPr="000608D0" w:rsidRDefault="00951C31" w:rsidP="000608D0">
      <w:pPr>
        <w:numPr>
          <w:ilvl w:val="0"/>
          <w:numId w:val="1"/>
        </w:numPr>
        <w:spacing w:after="0" w:line="240" w:lineRule="auto"/>
        <w:jc w:val="both"/>
        <w:rPr>
          <w:rFonts w:cstheme="minorHAnsi"/>
          <w:color w:val="808080" w:themeColor="background1" w:themeShade="80"/>
        </w:rPr>
      </w:pPr>
      <w:r w:rsidRPr="000608D0">
        <w:rPr>
          <w:rFonts w:cstheme="minorHAnsi"/>
          <w:color w:val="808080" w:themeColor="background1" w:themeShade="80"/>
        </w:rPr>
        <w:lastRenderedPageBreak/>
        <w:t xml:space="preserve">Agregue una tabla del indicador de calidad del dato, </w:t>
      </w:r>
      <w:r w:rsidR="000608D0" w:rsidRPr="000608D0">
        <w:rPr>
          <w:rFonts w:cstheme="minorHAnsi"/>
          <w:color w:val="808080" w:themeColor="background1" w:themeShade="80"/>
        </w:rPr>
        <w:t>informe los</w:t>
      </w:r>
      <w:r w:rsidR="00517F52" w:rsidRPr="000608D0">
        <w:rPr>
          <w:rFonts w:cstheme="minorHAnsi"/>
          <w:color w:val="808080" w:themeColor="background1" w:themeShade="80"/>
        </w:rPr>
        <w:t xml:space="preserve"> hallazgos más </w:t>
      </w:r>
      <w:r w:rsidR="006B66E4" w:rsidRPr="000608D0">
        <w:rPr>
          <w:rFonts w:cstheme="minorHAnsi"/>
          <w:color w:val="808080" w:themeColor="background1" w:themeShade="80"/>
        </w:rPr>
        <w:t>importante (</w:t>
      </w:r>
      <w:r w:rsidR="00975B86" w:rsidRPr="000608D0">
        <w:rPr>
          <w:rFonts w:cstheme="minorHAnsi"/>
          <w:color w:val="808080" w:themeColor="background1" w:themeShade="80"/>
        </w:rPr>
        <w:t>variables sin datos, mal diligenciados, no corresponde</w:t>
      </w:r>
      <w:r w:rsidR="00517F52" w:rsidRPr="000608D0">
        <w:rPr>
          <w:rFonts w:cstheme="minorHAnsi"/>
          <w:color w:val="808080" w:themeColor="background1" w:themeShade="80"/>
        </w:rPr>
        <w:t>)</w:t>
      </w:r>
      <w:r w:rsidR="004F600A" w:rsidRPr="000608D0">
        <w:rPr>
          <w:rFonts w:cstheme="minorHAnsi"/>
          <w:color w:val="808080" w:themeColor="background1" w:themeShade="80"/>
        </w:rPr>
        <w:t>.</w:t>
      </w:r>
    </w:p>
    <w:p w14:paraId="01BD49BD" w14:textId="77777777" w:rsidR="00526980" w:rsidRDefault="00526980" w:rsidP="000608D0">
      <w:pPr>
        <w:spacing w:after="0" w:line="240" w:lineRule="auto"/>
        <w:rPr>
          <w:rFonts w:cstheme="minorHAnsi"/>
          <w:b/>
          <w:color w:val="808080" w:themeColor="background1" w:themeShade="80"/>
        </w:rPr>
      </w:pPr>
    </w:p>
    <w:p w14:paraId="543CA2EB" w14:textId="1255D446" w:rsidR="004F600A" w:rsidRPr="000608D0" w:rsidRDefault="004F600A" w:rsidP="000608D0">
      <w:pPr>
        <w:spacing w:after="0" w:line="240" w:lineRule="auto"/>
        <w:rPr>
          <w:rFonts w:cstheme="minorHAnsi"/>
          <w:b/>
          <w:color w:val="808080" w:themeColor="background1" w:themeShade="80"/>
        </w:rPr>
      </w:pPr>
      <w:r w:rsidRPr="000608D0">
        <w:rPr>
          <w:rFonts w:cstheme="minorHAnsi"/>
          <w:b/>
          <w:color w:val="808080" w:themeColor="background1" w:themeShade="80"/>
        </w:rPr>
        <w:t>Discusión</w:t>
      </w:r>
      <w:r w:rsidR="00975B86" w:rsidRPr="000608D0">
        <w:rPr>
          <w:rFonts w:cstheme="minorHAnsi"/>
          <w:b/>
          <w:color w:val="808080" w:themeColor="background1" w:themeShade="80"/>
        </w:rPr>
        <w:t>/limitaciones</w:t>
      </w:r>
    </w:p>
    <w:p w14:paraId="3542F806" w14:textId="2134875A" w:rsidR="004F600A" w:rsidRPr="000608D0" w:rsidRDefault="004F600A" w:rsidP="001377C1">
      <w:pPr>
        <w:pStyle w:val="Prrafodelista"/>
        <w:numPr>
          <w:ilvl w:val="0"/>
          <w:numId w:val="3"/>
        </w:numPr>
        <w:spacing w:after="0" w:line="240" w:lineRule="auto"/>
        <w:jc w:val="both"/>
        <w:rPr>
          <w:rFonts w:cstheme="minorHAnsi"/>
          <w:color w:val="808080" w:themeColor="background1" w:themeShade="80"/>
        </w:rPr>
      </w:pPr>
      <w:r w:rsidRPr="000608D0">
        <w:rPr>
          <w:rFonts w:cstheme="minorHAnsi"/>
          <w:color w:val="808080" w:themeColor="background1" w:themeShade="80"/>
        </w:rPr>
        <w:t xml:space="preserve">Incluya los limitantes, desafíos o problemas </w:t>
      </w:r>
      <w:r w:rsidR="000608D0" w:rsidRPr="000608D0">
        <w:rPr>
          <w:rFonts w:cstheme="minorHAnsi"/>
          <w:color w:val="808080" w:themeColor="background1" w:themeShade="80"/>
        </w:rPr>
        <w:t>en relación con</w:t>
      </w:r>
      <w:r w:rsidRPr="000608D0">
        <w:rPr>
          <w:rFonts w:cstheme="minorHAnsi"/>
          <w:color w:val="808080" w:themeColor="background1" w:themeShade="80"/>
        </w:rPr>
        <w:t xml:space="preserve"> la auditoría de</w:t>
      </w:r>
      <w:r w:rsidR="00A41231" w:rsidRPr="000608D0">
        <w:rPr>
          <w:rFonts w:cstheme="minorHAnsi"/>
          <w:color w:val="808080" w:themeColor="background1" w:themeShade="80"/>
        </w:rPr>
        <w:t xml:space="preserve"> los</w:t>
      </w:r>
      <w:r w:rsidRPr="000608D0">
        <w:rPr>
          <w:rFonts w:cstheme="minorHAnsi"/>
          <w:color w:val="808080" w:themeColor="background1" w:themeShade="80"/>
        </w:rPr>
        <w:t xml:space="preserve"> datos de vigilancia o limitaciones en las fuentes de información utilizadas y construcción de los indicadores.</w:t>
      </w:r>
    </w:p>
    <w:p w14:paraId="6531D22C" w14:textId="77777777" w:rsidR="00CD6526" w:rsidRPr="002A0521" w:rsidRDefault="00CD6526" w:rsidP="001377C1">
      <w:pPr>
        <w:spacing w:after="0" w:line="240" w:lineRule="auto"/>
        <w:jc w:val="both"/>
        <w:rPr>
          <w:rFonts w:ascii="Arial" w:hAnsi="Arial" w:cs="Arial"/>
          <w:b/>
          <w:lang w:val="es-ES"/>
        </w:rPr>
      </w:pPr>
    </w:p>
    <w:p w14:paraId="4358D393" w14:textId="77777777" w:rsidR="004F600A" w:rsidRPr="000608D0" w:rsidRDefault="004F600A" w:rsidP="000608D0">
      <w:pPr>
        <w:spacing w:after="0" w:line="240" w:lineRule="auto"/>
        <w:rPr>
          <w:rFonts w:cstheme="minorHAnsi"/>
          <w:b/>
          <w:color w:val="808080" w:themeColor="background1" w:themeShade="80"/>
        </w:rPr>
      </w:pPr>
      <w:r w:rsidRPr="000608D0">
        <w:rPr>
          <w:rFonts w:cstheme="minorHAnsi"/>
          <w:b/>
          <w:color w:val="808080" w:themeColor="background1" w:themeShade="80"/>
        </w:rPr>
        <w:t>Conclusiones</w:t>
      </w:r>
    </w:p>
    <w:p w14:paraId="41B99654" w14:textId="2EABE679" w:rsidR="004F600A" w:rsidRPr="000608D0" w:rsidRDefault="004F600A" w:rsidP="000608D0">
      <w:pPr>
        <w:pStyle w:val="Prrafodelista"/>
        <w:numPr>
          <w:ilvl w:val="0"/>
          <w:numId w:val="3"/>
        </w:numPr>
        <w:spacing w:after="0" w:line="240" w:lineRule="auto"/>
        <w:jc w:val="both"/>
        <w:rPr>
          <w:rFonts w:cstheme="minorHAnsi"/>
          <w:color w:val="808080" w:themeColor="background1" w:themeShade="80"/>
        </w:rPr>
      </w:pPr>
      <w:r w:rsidRPr="000608D0">
        <w:rPr>
          <w:rFonts w:cstheme="minorHAnsi"/>
          <w:color w:val="808080" w:themeColor="background1" w:themeShade="80"/>
        </w:rPr>
        <w:t xml:space="preserve">Resalte los principales hallazgos </w:t>
      </w:r>
      <w:r w:rsidR="000608D0" w:rsidRPr="000608D0">
        <w:rPr>
          <w:rFonts w:cstheme="minorHAnsi"/>
          <w:color w:val="808080" w:themeColor="background1" w:themeShade="80"/>
        </w:rPr>
        <w:t>en relación con el</w:t>
      </w:r>
      <w:r w:rsidRPr="000608D0">
        <w:rPr>
          <w:rFonts w:cstheme="minorHAnsi"/>
          <w:color w:val="808080" w:themeColor="background1" w:themeShade="80"/>
        </w:rPr>
        <w:t xml:space="preserve"> </w:t>
      </w:r>
      <w:r w:rsidR="000608D0">
        <w:rPr>
          <w:rFonts w:cstheme="minorHAnsi"/>
          <w:color w:val="808080" w:themeColor="background1" w:themeShade="80"/>
        </w:rPr>
        <w:t xml:space="preserve">análisis </w:t>
      </w:r>
      <w:r w:rsidRPr="000608D0">
        <w:rPr>
          <w:rFonts w:cstheme="minorHAnsi"/>
          <w:color w:val="808080" w:themeColor="background1" w:themeShade="80"/>
        </w:rPr>
        <w:t>DOFA y a los indicadores</w:t>
      </w:r>
      <w:r w:rsidR="00E45868" w:rsidRPr="000608D0">
        <w:rPr>
          <w:rFonts w:cstheme="minorHAnsi"/>
          <w:color w:val="808080" w:themeColor="background1" w:themeShade="80"/>
        </w:rPr>
        <w:t>.</w:t>
      </w:r>
    </w:p>
    <w:p w14:paraId="07C8EBE3" w14:textId="77777777" w:rsidR="00CD6526" w:rsidRPr="002A0521" w:rsidRDefault="00CD6526" w:rsidP="001377C1">
      <w:pPr>
        <w:spacing w:after="0" w:line="240" w:lineRule="auto"/>
        <w:jc w:val="both"/>
        <w:rPr>
          <w:rFonts w:ascii="Arial" w:hAnsi="Arial" w:cs="Arial"/>
          <w:b/>
          <w:lang w:val="es-ES"/>
        </w:rPr>
      </w:pPr>
    </w:p>
    <w:p w14:paraId="420E0F00" w14:textId="77777777" w:rsidR="004F600A" w:rsidRPr="000608D0" w:rsidRDefault="004F600A" w:rsidP="000608D0">
      <w:pPr>
        <w:spacing w:after="0" w:line="240" w:lineRule="auto"/>
        <w:rPr>
          <w:rFonts w:cstheme="minorHAnsi"/>
          <w:b/>
          <w:color w:val="808080" w:themeColor="background1" w:themeShade="80"/>
        </w:rPr>
      </w:pPr>
      <w:r w:rsidRPr="000608D0">
        <w:rPr>
          <w:rFonts w:cstheme="minorHAnsi"/>
          <w:b/>
          <w:color w:val="808080" w:themeColor="background1" w:themeShade="80"/>
        </w:rPr>
        <w:t>Recomendaciones</w:t>
      </w:r>
    </w:p>
    <w:p w14:paraId="30623AEF" w14:textId="77777777" w:rsidR="00A41231" w:rsidRPr="000608D0" w:rsidRDefault="004F600A" w:rsidP="001377C1">
      <w:pPr>
        <w:pStyle w:val="Prrafodelista"/>
        <w:numPr>
          <w:ilvl w:val="0"/>
          <w:numId w:val="3"/>
        </w:numPr>
        <w:spacing w:after="0" w:line="240" w:lineRule="auto"/>
        <w:jc w:val="both"/>
        <w:rPr>
          <w:rFonts w:cstheme="minorHAnsi"/>
          <w:color w:val="808080" w:themeColor="background1" w:themeShade="80"/>
        </w:rPr>
      </w:pPr>
      <w:r w:rsidRPr="000608D0">
        <w:rPr>
          <w:rFonts w:cstheme="minorHAnsi"/>
          <w:color w:val="808080" w:themeColor="background1" w:themeShade="80"/>
        </w:rPr>
        <w:t>Qu</w:t>
      </w:r>
      <w:r w:rsidR="00230191" w:rsidRPr="000608D0">
        <w:rPr>
          <w:rFonts w:cstheme="minorHAnsi"/>
          <w:color w:val="808080" w:themeColor="background1" w:themeShade="80"/>
        </w:rPr>
        <w:t>é</w:t>
      </w:r>
      <w:r w:rsidRPr="000608D0">
        <w:rPr>
          <w:rFonts w:cstheme="minorHAnsi"/>
          <w:color w:val="808080" w:themeColor="background1" w:themeShade="80"/>
        </w:rPr>
        <w:t xml:space="preserve"> sugiere para mejorar las principales debilidades y amenazas y </w:t>
      </w:r>
      <w:r w:rsidR="00E45868" w:rsidRPr="000608D0">
        <w:rPr>
          <w:rFonts w:cstheme="minorHAnsi"/>
          <w:color w:val="808080" w:themeColor="background1" w:themeShade="80"/>
        </w:rPr>
        <w:t xml:space="preserve">a los </w:t>
      </w:r>
      <w:r w:rsidRPr="000608D0">
        <w:rPr>
          <w:rFonts w:cstheme="minorHAnsi"/>
          <w:color w:val="808080" w:themeColor="background1" w:themeShade="80"/>
        </w:rPr>
        <w:t>problemas de</w:t>
      </w:r>
      <w:r w:rsidR="00E45868" w:rsidRPr="000608D0">
        <w:rPr>
          <w:rFonts w:cstheme="minorHAnsi"/>
          <w:color w:val="808080" w:themeColor="background1" w:themeShade="80"/>
        </w:rPr>
        <w:t xml:space="preserve"> oportunidad y cumplimiento de la notificación y</w:t>
      </w:r>
      <w:r w:rsidRPr="000608D0">
        <w:rPr>
          <w:rFonts w:cstheme="minorHAnsi"/>
          <w:color w:val="808080" w:themeColor="background1" w:themeShade="80"/>
        </w:rPr>
        <w:t xml:space="preserve"> la calidad de la información</w:t>
      </w:r>
      <w:r w:rsidR="00A41231" w:rsidRPr="000608D0">
        <w:rPr>
          <w:rFonts w:cstheme="minorHAnsi"/>
          <w:color w:val="808080" w:themeColor="background1" w:themeShade="80"/>
        </w:rPr>
        <w:t>. En cada recomendación mencione el actor a quien va dirigida</w:t>
      </w:r>
      <w:r w:rsidR="00230191" w:rsidRPr="000608D0">
        <w:rPr>
          <w:rFonts w:cstheme="minorHAnsi"/>
          <w:color w:val="808080" w:themeColor="background1" w:themeShade="80"/>
        </w:rPr>
        <w:t>.</w:t>
      </w:r>
    </w:p>
    <w:p w14:paraId="437BA4B0" w14:textId="77777777" w:rsidR="00CD6526" w:rsidRPr="002A0521" w:rsidRDefault="00CD6526" w:rsidP="00A41231">
      <w:pPr>
        <w:spacing w:after="0" w:line="240" w:lineRule="auto"/>
        <w:jc w:val="both"/>
        <w:rPr>
          <w:rFonts w:ascii="Arial" w:hAnsi="Arial" w:cs="Arial"/>
          <w:b/>
          <w:lang w:val="es-ES"/>
        </w:rPr>
      </w:pPr>
    </w:p>
    <w:p w14:paraId="7969C0D0" w14:textId="77777777" w:rsidR="004F600A" w:rsidRPr="000608D0" w:rsidRDefault="004F600A" w:rsidP="000608D0">
      <w:pPr>
        <w:spacing w:after="0" w:line="240" w:lineRule="auto"/>
        <w:rPr>
          <w:rFonts w:cstheme="minorHAnsi"/>
          <w:b/>
          <w:color w:val="808080" w:themeColor="background1" w:themeShade="80"/>
        </w:rPr>
      </w:pPr>
      <w:r w:rsidRPr="000608D0">
        <w:rPr>
          <w:rFonts w:cstheme="minorHAnsi"/>
          <w:b/>
          <w:color w:val="808080" w:themeColor="background1" w:themeShade="80"/>
        </w:rPr>
        <w:t>Agradecimientos</w:t>
      </w:r>
    </w:p>
    <w:p w14:paraId="6916D356" w14:textId="77777777" w:rsidR="007477CE" w:rsidRPr="000608D0" w:rsidRDefault="004F600A" w:rsidP="001377C1">
      <w:pPr>
        <w:pStyle w:val="Prrafodelista"/>
        <w:numPr>
          <w:ilvl w:val="0"/>
          <w:numId w:val="3"/>
        </w:numPr>
        <w:spacing w:after="0" w:line="240" w:lineRule="auto"/>
        <w:jc w:val="both"/>
        <w:rPr>
          <w:rFonts w:cstheme="minorHAnsi"/>
          <w:color w:val="808080" w:themeColor="background1" w:themeShade="80"/>
        </w:rPr>
      </w:pPr>
      <w:r w:rsidRPr="000608D0">
        <w:rPr>
          <w:rFonts w:cstheme="minorHAnsi"/>
          <w:color w:val="808080" w:themeColor="background1" w:themeShade="80"/>
        </w:rPr>
        <w:t>Dar agradecimientos a las personas de instituciones/organizaciones que colaboraron directa o indirectamente para la realización del trabajo, ir de lo internacional/nacional/departamental/ a lo local</w:t>
      </w:r>
    </w:p>
    <w:p w14:paraId="2BB67A1D" w14:textId="77777777" w:rsidR="00CD6526" w:rsidRPr="00F46A6E" w:rsidRDefault="00CD6526" w:rsidP="007477CE">
      <w:pPr>
        <w:spacing w:after="0" w:line="240" w:lineRule="auto"/>
        <w:jc w:val="both"/>
        <w:rPr>
          <w:rFonts w:ascii="Arial" w:hAnsi="Arial" w:cs="Arial"/>
          <w:b/>
        </w:rPr>
      </w:pPr>
    </w:p>
    <w:p w14:paraId="12776548" w14:textId="77777777" w:rsidR="007477CE" w:rsidRPr="000608D0" w:rsidRDefault="007477CE" w:rsidP="007477CE">
      <w:pPr>
        <w:spacing w:after="0" w:line="240" w:lineRule="auto"/>
        <w:jc w:val="both"/>
        <w:rPr>
          <w:rFonts w:cstheme="minorHAnsi"/>
          <w:b/>
          <w:color w:val="808080" w:themeColor="background1" w:themeShade="80"/>
        </w:rPr>
      </w:pPr>
      <w:r w:rsidRPr="000608D0">
        <w:rPr>
          <w:rFonts w:cstheme="minorHAnsi"/>
          <w:b/>
          <w:color w:val="808080" w:themeColor="background1" w:themeShade="80"/>
        </w:rPr>
        <w:t xml:space="preserve">Referencias </w:t>
      </w:r>
      <w:r w:rsidR="004F1BEF" w:rsidRPr="000608D0">
        <w:rPr>
          <w:rFonts w:cstheme="minorHAnsi"/>
          <w:b/>
          <w:color w:val="808080" w:themeColor="background1" w:themeShade="80"/>
        </w:rPr>
        <w:t>bibliográficas</w:t>
      </w:r>
    </w:p>
    <w:p w14:paraId="09753E39" w14:textId="77777777" w:rsidR="004F600A" w:rsidRPr="000608D0" w:rsidRDefault="007477CE" w:rsidP="002A0521">
      <w:pPr>
        <w:pStyle w:val="Prrafodelista"/>
        <w:numPr>
          <w:ilvl w:val="0"/>
          <w:numId w:val="3"/>
        </w:numPr>
        <w:spacing w:after="0" w:line="240" w:lineRule="auto"/>
        <w:jc w:val="both"/>
        <w:rPr>
          <w:rFonts w:cstheme="minorHAnsi"/>
          <w:color w:val="808080" w:themeColor="background1" w:themeShade="80"/>
        </w:rPr>
      </w:pPr>
      <w:r w:rsidRPr="000608D0">
        <w:rPr>
          <w:rFonts w:cstheme="minorHAnsi"/>
          <w:color w:val="808080" w:themeColor="background1" w:themeShade="80"/>
        </w:rPr>
        <w:t>Referenci</w:t>
      </w:r>
      <w:r w:rsidR="004F1BEF" w:rsidRPr="000608D0">
        <w:rPr>
          <w:rFonts w:cstheme="minorHAnsi"/>
          <w:color w:val="808080" w:themeColor="background1" w:themeShade="80"/>
        </w:rPr>
        <w:t>e la literatura consultada según normas Vancouver</w:t>
      </w:r>
      <w:r w:rsidR="00F3338E" w:rsidRPr="000608D0">
        <w:rPr>
          <w:rFonts w:cstheme="minorHAnsi"/>
          <w:color w:val="808080" w:themeColor="background1" w:themeShade="80"/>
        </w:rPr>
        <w:t xml:space="preserve"> (las cuales pueden ser consultadas con su</w:t>
      </w:r>
      <w:r w:rsidR="002A0521" w:rsidRPr="000608D0">
        <w:rPr>
          <w:rFonts w:cstheme="minorHAnsi"/>
          <w:color w:val="808080" w:themeColor="background1" w:themeShade="80"/>
        </w:rPr>
        <w:t xml:space="preserve"> tutor)</w:t>
      </w:r>
    </w:p>
    <w:p w14:paraId="71E0B39F" w14:textId="77777777" w:rsidR="005418A6" w:rsidRDefault="005418A6" w:rsidP="005418A6">
      <w:pPr>
        <w:spacing w:after="0" w:line="240" w:lineRule="auto"/>
        <w:jc w:val="both"/>
        <w:rPr>
          <w:rFonts w:ascii="Arial" w:hAnsi="Arial" w:cs="Arial"/>
          <w:color w:val="7F7F7F" w:themeColor="text1" w:themeTint="80"/>
          <w:lang w:val="es-ES"/>
        </w:rPr>
      </w:pPr>
    </w:p>
    <w:p w14:paraId="5457CD53" w14:textId="77777777" w:rsidR="005418A6" w:rsidRDefault="005418A6" w:rsidP="005418A6">
      <w:pPr>
        <w:spacing w:after="0" w:line="240" w:lineRule="auto"/>
        <w:jc w:val="both"/>
        <w:rPr>
          <w:rFonts w:ascii="Arial" w:hAnsi="Arial" w:cs="Arial"/>
          <w:color w:val="7F7F7F" w:themeColor="text1" w:themeTint="80"/>
          <w:lang w:val="es-ES"/>
        </w:rPr>
      </w:pPr>
    </w:p>
    <w:p w14:paraId="476CDF04" w14:textId="77777777" w:rsidR="005418A6" w:rsidRDefault="005418A6" w:rsidP="005418A6">
      <w:pPr>
        <w:spacing w:after="0" w:line="240" w:lineRule="auto"/>
        <w:jc w:val="both"/>
        <w:rPr>
          <w:rFonts w:ascii="Arial" w:hAnsi="Arial" w:cs="Arial"/>
          <w:color w:val="7F7F7F" w:themeColor="text1" w:themeTint="80"/>
          <w:lang w:val="es-ES"/>
        </w:rPr>
      </w:pPr>
    </w:p>
    <w:p w14:paraId="36B46B94" w14:textId="77777777" w:rsidR="005418A6" w:rsidRDefault="005418A6" w:rsidP="005418A6">
      <w:pPr>
        <w:spacing w:after="0" w:line="240" w:lineRule="auto"/>
        <w:jc w:val="both"/>
        <w:rPr>
          <w:rFonts w:ascii="Arial" w:hAnsi="Arial" w:cs="Arial"/>
          <w:color w:val="7F7F7F" w:themeColor="text1" w:themeTint="80"/>
          <w:lang w:val="es-ES"/>
        </w:rPr>
      </w:pPr>
    </w:p>
    <w:sectPr w:rsidR="005418A6" w:rsidSect="002A0521">
      <w:headerReference w:type="default" r:id="rId9"/>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C872E3" w14:textId="77777777" w:rsidR="008D0BDE" w:rsidRDefault="008D0BDE">
      <w:pPr>
        <w:spacing w:after="0" w:line="240" w:lineRule="auto"/>
      </w:pPr>
      <w:r>
        <w:separator/>
      </w:r>
    </w:p>
  </w:endnote>
  <w:endnote w:type="continuationSeparator" w:id="0">
    <w:p w14:paraId="57766BD1" w14:textId="77777777" w:rsidR="008D0BDE" w:rsidRDefault="008D0B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otham Black">
    <w:panose1 w:val="00000000000000000000"/>
    <w:charset w:val="00"/>
    <w:family w:val="modern"/>
    <w:notTrueType/>
    <w:pitch w:val="variable"/>
    <w:sig w:usb0="A00000AF" w:usb1="50000048" w:usb2="00000000" w:usb3="00000000" w:csb0="00000111" w:csb1="00000000"/>
  </w:font>
  <w:font w:name="Gotham Light">
    <w:panose1 w:val="00000000000000000000"/>
    <w:charset w:val="00"/>
    <w:family w:val="modern"/>
    <w:notTrueType/>
    <w:pitch w:val="variable"/>
    <w:sig w:usb0="A00000AF" w:usb1="50000048" w:usb2="00000000" w:usb3="00000000" w:csb0="0000011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B12B57" w14:textId="77777777" w:rsidR="008D0BDE" w:rsidRDefault="008D0BDE">
      <w:pPr>
        <w:spacing w:after="0" w:line="240" w:lineRule="auto"/>
      </w:pPr>
      <w:r>
        <w:separator/>
      </w:r>
    </w:p>
  </w:footnote>
  <w:footnote w:type="continuationSeparator" w:id="0">
    <w:p w14:paraId="0575658B" w14:textId="77777777" w:rsidR="008D0BDE" w:rsidRDefault="008D0B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90DCFA" w14:textId="58FC591E" w:rsidR="00205B3D" w:rsidRDefault="00205B3D">
    <w:pPr>
      <w:pStyle w:val="Encabezado"/>
    </w:pPr>
    <w:r>
      <w:rPr>
        <w:noProof/>
        <w:lang w:val="en-US"/>
      </w:rPr>
      <w:drawing>
        <wp:anchor distT="0" distB="0" distL="114300" distR="114300" simplePos="0" relativeHeight="251659264" behindDoc="0" locked="0" layoutInCell="1" allowOverlap="1" wp14:anchorId="63F3CAA8" wp14:editId="08631463">
          <wp:simplePos x="0" y="0"/>
          <wp:positionH relativeFrom="page">
            <wp:align>right</wp:align>
          </wp:positionH>
          <wp:positionV relativeFrom="paragraph">
            <wp:posOffset>-457200</wp:posOffset>
          </wp:positionV>
          <wp:extent cx="7773063" cy="10062217"/>
          <wp:effectExtent l="0" t="0" r="0" b="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ondo-formato-INS.jpg"/>
                  <pic:cNvPicPr/>
                </pic:nvPicPr>
                <pic:blipFill>
                  <a:blip r:embed="rId1">
                    <a:extLst>
                      <a:ext uri="{28A0092B-C50C-407E-A947-70E740481C1C}">
                        <a14:useLocalDpi xmlns:a14="http://schemas.microsoft.com/office/drawing/2010/main" val="0"/>
                      </a:ext>
                    </a:extLst>
                  </a:blip>
                  <a:stretch>
                    <a:fillRect/>
                  </a:stretch>
                </pic:blipFill>
                <pic:spPr>
                  <a:xfrm>
                    <a:off x="0" y="0"/>
                    <a:ext cx="7773063" cy="10062217"/>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00722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117C7A27"/>
    <w:multiLevelType w:val="hybridMultilevel"/>
    <w:tmpl w:val="F3C2139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22D21C0A"/>
    <w:multiLevelType w:val="multilevel"/>
    <w:tmpl w:val="0409001D"/>
    <w:lvl w:ilvl="0">
      <w:start w:val="1"/>
      <w:numFmt w:val="decimal"/>
      <w:lvlText w:val="%1)"/>
      <w:lvlJc w:val="left"/>
      <w:pPr>
        <w:ind w:left="659"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26030AC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29502656"/>
    <w:multiLevelType w:val="hybridMultilevel"/>
    <w:tmpl w:val="F9AA719A"/>
    <w:lvl w:ilvl="0" w:tplc="0C0A000D">
      <w:start w:val="1"/>
      <w:numFmt w:val="bullet"/>
      <w:lvlText w:val=""/>
      <w:lvlJc w:val="left"/>
      <w:pPr>
        <w:ind w:left="1440" w:hanging="360"/>
      </w:pPr>
      <w:rPr>
        <w:rFonts w:ascii="Wingdings" w:hAnsi="Wingdings"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5" w15:restartNumberingAfterBreak="0">
    <w:nsid w:val="2B0B77E0"/>
    <w:multiLevelType w:val="hybridMultilevel"/>
    <w:tmpl w:val="1CA0A28E"/>
    <w:lvl w:ilvl="0" w:tplc="73C490CC">
      <w:numFmt w:val="bullet"/>
      <w:lvlText w:val="-"/>
      <w:lvlJc w:val="left"/>
      <w:pPr>
        <w:ind w:left="1440" w:hanging="360"/>
      </w:pPr>
      <w:rPr>
        <w:rFonts w:ascii="Calibri" w:eastAsiaTheme="minorEastAsia" w:hAnsi="Calibri" w:cs="Calibri"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6" w15:restartNumberingAfterBreak="0">
    <w:nsid w:val="31787DA1"/>
    <w:multiLevelType w:val="hybridMultilevel"/>
    <w:tmpl w:val="C9F4236A"/>
    <w:lvl w:ilvl="0" w:tplc="1C16C308">
      <w:start w:val="1"/>
      <w:numFmt w:val="bullet"/>
      <w:lvlText w:val="•"/>
      <w:lvlJc w:val="left"/>
      <w:pPr>
        <w:tabs>
          <w:tab w:val="num" w:pos="720"/>
        </w:tabs>
        <w:ind w:left="720" w:hanging="360"/>
      </w:pPr>
      <w:rPr>
        <w:rFonts w:ascii="Times New Roman" w:hAnsi="Times New Roman" w:hint="default"/>
      </w:rPr>
    </w:lvl>
    <w:lvl w:ilvl="1" w:tplc="B2F885A6">
      <w:start w:val="1"/>
      <w:numFmt w:val="bullet"/>
      <w:lvlText w:val="•"/>
      <w:lvlJc w:val="left"/>
      <w:pPr>
        <w:tabs>
          <w:tab w:val="num" w:pos="1440"/>
        </w:tabs>
        <w:ind w:left="1440" w:hanging="360"/>
      </w:pPr>
      <w:rPr>
        <w:rFonts w:ascii="Times New Roman" w:hAnsi="Times New Roman" w:hint="default"/>
      </w:rPr>
    </w:lvl>
    <w:lvl w:ilvl="2" w:tplc="9C4EF1EE" w:tentative="1">
      <w:start w:val="1"/>
      <w:numFmt w:val="bullet"/>
      <w:lvlText w:val="•"/>
      <w:lvlJc w:val="left"/>
      <w:pPr>
        <w:tabs>
          <w:tab w:val="num" w:pos="2160"/>
        </w:tabs>
        <w:ind w:left="2160" w:hanging="360"/>
      </w:pPr>
      <w:rPr>
        <w:rFonts w:ascii="Times New Roman" w:hAnsi="Times New Roman" w:hint="default"/>
      </w:rPr>
    </w:lvl>
    <w:lvl w:ilvl="3" w:tplc="D7125BC2" w:tentative="1">
      <w:start w:val="1"/>
      <w:numFmt w:val="bullet"/>
      <w:lvlText w:val="•"/>
      <w:lvlJc w:val="left"/>
      <w:pPr>
        <w:tabs>
          <w:tab w:val="num" w:pos="2880"/>
        </w:tabs>
        <w:ind w:left="2880" w:hanging="360"/>
      </w:pPr>
      <w:rPr>
        <w:rFonts w:ascii="Times New Roman" w:hAnsi="Times New Roman" w:hint="default"/>
      </w:rPr>
    </w:lvl>
    <w:lvl w:ilvl="4" w:tplc="793EB730" w:tentative="1">
      <w:start w:val="1"/>
      <w:numFmt w:val="bullet"/>
      <w:lvlText w:val="•"/>
      <w:lvlJc w:val="left"/>
      <w:pPr>
        <w:tabs>
          <w:tab w:val="num" w:pos="3600"/>
        </w:tabs>
        <w:ind w:left="3600" w:hanging="360"/>
      </w:pPr>
      <w:rPr>
        <w:rFonts w:ascii="Times New Roman" w:hAnsi="Times New Roman" w:hint="default"/>
      </w:rPr>
    </w:lvl>
    <w:lvl w:ilvl="5" w:tplc="21C4A676" w:tentative="1">
      <w:start w:val="1"/>
      <w:numFmt w:val="bullet"/>
      <w:lvlText w:val="•"/>
      <w:lvlJc w:val="left"/>
      <w:pPr>
        <w:tabs>
          <w:tab w:val="num" w:pos="4320"/>
        </w:tabs>
        <w:ind w:left="4320" w:hanging="360"/>
      </w:pPr>
      <w:rPr>
        <w:rFonts w:ascii="Times New Roman" w:hAnsi="Times New Roman" w:hint="default"/>
      </w:rPr>
    </w:lvl>
    <w:lvl w:ilvl="6" w:tplc="A09C2646" w:tentative="1">
      <w:start w:val="1"/>
      <w:numFmt w:val="bullet"/>
      <w:lvlText w:val="•"/>
      <w:lvlJc w:val="left"/>
      <w:pPr>
        <w:tabs>
          <w:tab w:val="num" w:pos="5040"/>
        </w:tabs>
        <w:ind w:left="5040" w:hanging="360"/>
      </w:pPr>
      <w:rPr>
        <w:rFonts w:ascii="Times New Roman" w:hAnsi="Times New Roman" w:hint="default"/>
      </w:rPr>
    </w:lvl>
    <w:lvl w:ilvl="7" w:tplc="CD305DA4" w:tentative="1">
      <w:start w:val="1"/>
      <w:numFmt w:val="bullet"/>
      <w:lvlText w:val="•"/>
      <w:lvlJc w:val="left"/>
      <w:pPr>
        <w:tabs>
          <w:tab w:val="num" w:pos="5760"/>
        </w:tabs>
        <w:ind w:left="5760" w:hanging="360"/>
      </w:pPr>
      <w:rPr>
        <w:rFonts w:ascii="Times New Roman" w:hAnsi="Times New Roman" w:hint="default"/>
      </w:rPr>
    </w:lvl>
    <w:lvl w:ilvl="8" w:tplc="B9CC5CB6"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326E553E"/>
    <w:multiLevelType w:val="multilevel"/>
    <w:tmpl w:val="491C13C8"/>
    <w:lvl w:ilvl="0">
      <w:start w:val="1"/>
      <w:numFmt w:val="decimal"/>
      <w:lvlText w:val="%1)"/>
      <w:lvlJc w:val="left"/>
      <w:pPr>
        <w:ind w:left="360" w:hanging="360"/>
      </w:pPr>
      <w:rPr>
        <w:rFonts w:hint="default"/>
      </w:rPr>
    </w:lvl>
    <w:lvl w:ilvl="1">
      <w:start w:val="1"/>
      <w:numFmt w:val="lowerLetter"/>
      <w:lvlText w:val="%2)"/>
      <w:lvlJc w:val="left"/>
      <w:pPr>
        <w:ind w:left="421" w:hanging="360"/>
      </w:pPr>
      <w:rPr>
        <w:rFonts w:hint="default"/>
      </w:rPr>
    </w:lvl>
    <w:lvl w:ilvl="2">
      <w:start w:val="1"/>
      <w:numFmt w:val="lowerRoman"/>
      <w:lvlText w:val="%3)"/>
      <w:lvlJc w:val="left"/>
      <w:pPr>
        <w:ind w:left="781" w:hanging="360"/>
      </w:pPr>
      <w:rPr>
        <w:rFonts w:hint="default"/>
      </w:rPr>
    </w:lvl>
    <w:lvl w:ilvl="3">
      <w:start w:val="1"/>
      <w:numFmt w:val="decimal"/>
      <w:lvlText w:val="(%4)"/>
      <w:lvlJc w:val="left"/>
      <w:pPr>
        <w:ind w:left="1141" w:hanging="360"/>
      </w:pPr>
      <w:rPr>
        <w:rFonts w:hint="default"/>
      </w:rPr>
    </w:lvl>
    <w:lvl w:ilvl="4">
      <w:start w:val="1"/>
      <w:numFmt w:val="lowerLetter"/>
      <w:lvlText w:val="(%5)"/>
      <w:lvlJc w:val="left"/>
      <w:pPr>
        <w:ind w:left="1501" w:hanging="360"/>
      </w:pPr>
      <w:rPr>
        <w:rFonts w:hint="default"/>
      </w:rPr>
    </w:lvl>
    <w:lvl w:ilvl="5">
      <w:start w:val="1"/>
      <w:numFmt w:val="lowerRoman"/>
      <w:lvlText w:val="(%6)"/>
      <w:lvlJc w:val="left"/>
      <w:pPr>
        <w:ind w:left="1861" w:hanging="360"/>
      </w:pPr>
      <w:rPr>
        <w:rFonts w:hint="default"/>
      </w:rPr>
    </w:lvl>
    <w:lvl w:ilvl="6">
      <w:start w:val="1"/>
      <w:numFmt w:val="decimal"/>
      <w:lvlText w:val="%7."/>
      <w:lvlJc w:val="left"/>
      <w:pPr>
        <w:ind w:left="2221" w:hanging="360"/>
      </w:pPr>
      <w:rPr>
        <w:rFonts w:hint="default"/>
      </w:rPr>
    </w:lvl>
    <w:lvl w:ilvl="7">
      <w:start w:val="1"/>
      <w:numFmt w:val="lowerLetter"/>
      <w:lvlText w:val="%8."/>
      <w:lvlJc w:val="left"/>
      <w:pPr>
        <w:ind w:left="2581" w:hanging="360"/>
      </w:pPr>
      <w:rPr>
        <w:rFonts w:hint="default"/>
      </w:rPr>
    </w:lvl>
    <w:lvl w:ilvl="8">
      <w:start w:val="1"/>
      <w:numFmt w:val="lowerRoman"/>
      <w:lvlText w:val="%9."/>
      <w:lvlJc w:val="left"/>
      <w:pPr>
        <w:ind w:left="2941" w:hanging="360"/>
      </w:pPr>
      <w:rPr>
        <w:rFonts w:hint="default"/>
      </w:rPr>
    </w:lvl>
  </w:abstractNum>
  <w:abstractNum w:abstractNumId="8" w15:restartNumberingAfterBreak="0">
    <w:nsid w:val="3DF17B4F"/>
    <w:multiLevelType w:val="hybridMultilevel"/>
    <w:tmpl w:val="CC50BF8C"/>
    <w:lvl w:ilvl="0" w:tplc="73C490CC">
      <w:numFmt w:val="bullet"/>
      <w:lvlText w:val="-"/>
      <w:lvlJc w:val="left"/>
      <w:pPr>
        <w:ind w:left="1080" w:hanging="360"/>
      </w:pPr>
      <w:rPr>
        <w:rFonts w:ascii="Calibri" w:eastAsiaTheme="minorEastAsia" w:hAnsi="Calibri" w:cs="Calibri"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9" w15:restartNumberingAfterBreak="0">
    <w:nsid w:val="48B765C6"/>
    <w:multiLevelType w:val="hybridMultilevel"/>
    <w:tmpl w:val="78CA5F58"/>
    <w:lvl w:ilvl="0" w:tplc="73C490CC">
      <w:numFmt w:val="bullet"/>
      <w:lvlText w:val="-"/>
      <w:lvlJc w:val="left"/>
      <w:pPr>
        <w:ind w:left="1429" w:hanging="360"/>
      </w:pPr>
      <w:rPr>
        <w:rFonts w:ascii="Calibri" w:eastAsiaTheme="minorEastAsia" w:hAnsi="Calibri" w:cs="Calibri"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10" w15:restartNumberingAfterBreak="0">
    <w:nsid w:val="492128F1"/>
    <w:multiLevelType w:val="hybridMultilevel"/>
    <w:tmpl w:val="B6DCAD4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4AA01B93"/>
    <w:multiLevelType w:val="hybridMultilevel"/>
    <w:tmpl w:val="063211CC"/>
    <w:lvl w:ilvl="0" w:tplc="3FD645F8">
      <w:start w:val="1"/>
      <w:numFmt w:val="bullet"/>
      <w:lvlText w:val="▪"/>
      <w:lvlJc w:val="left"/>
      <w:pPr>
        <w:tabs>
          <w:tab w:val="num" w:pos="720"/>
        </w:tabs>
        <w:ind w:left="720" w:hanging="360"/>
      </w:pPr>
      <w:rPr>
        <w:rFonts w:ascii="Arial" w:hAnsi="Arial" w:hint="default"/>
      </w:rPr>
    </w:lvl>
    <w:lvl w:ilvl="1" w:tplc="B51A1B78" w:tentative="1">
      <w:start w:val="1"/>
      <w:numFmt w:val="bullet"/>
      <w:lvlText w:val="▪"/>
      <w:lvlJc w:val="left"/>
      <w:pPr>
        <w:tabs>
          <w:tab w:val="num" w:pos="1440"/>
        </w:tabs>
        <w:ind w:left="1440" w:hanging="360"/>
      </w:pPr>
      <w:rPr>
        <w:rFonts w:ascii="Arial" w:hAnsi="Arial" w:hint="default"/>
      </w:rPr>
    </w:lvl>
    <w:lvl w:ilvl="2" w:tplc="0CDCCC04" w:tentative="1">
      <w:start w:val="1"/>
      <w:numFmt w:val="bullet"/>
      <w:lvlText w:val="▪"/>
      <w:lvlJc w:val="left"/>
      <w:pPr>
        <w:tabs>
          <w:tab w:val="num" w:pos="2160"/>
        </w:tabs>
        <w:ind w:left="2160" w:hanging="360"/>
      </w:pPr>
      <w:rPr>
        <w:rFonts w:ascii="Arial" w:hAnsi="Arial" w:hint="default"/>
      </w:rPr>
    </w:lvl>
    <w:lvl w:ilvl="3" w:tplc="2EF4BF0A" w:tentative="1">
      <w:start w:val="1"/>
      <w:numFmt w:val="bullet"/>
      <w:lvlText w:val="▪"/>
      <w:lvlJc w:val="left"/>
      <w:pPr>
        <w:tabs>
          <w:tab w:val="num" w:pos="2880"/>
        </w:tabs>
        <w:ind w:left="2880" w:hanging="360"/>
      </w:pPr>
      <w:rPr>
        <w:rFonts w:ascii="Arial" w:hAnsi="Arial" w:hint="default"/>
      </w:rPr>
    </w:lvl>
    <w:lvl w:ilvl="4" w:tplc="58C84396" w:tentative="1">
      <w:start w:val="1"/>
      <w:numFmt w:val="bullet"/>
      <w:lvlText w:val="▪"/>
      <w:lvlJc w:val="left"/>
      <w:pPr>
        <w:tabs>
          <w:tab w:val="num" w:pos="3600"/>
        </w:tabs>
        <w:ind w:left="3600" w:hanging="360"/>
      </w:pPr>
      <w:rPr>
        <w:rFonts w:ascii="Arial" w:hAnsi="Arial" w:hint="default"/>
      </w:rPr>
    </w:lvl>
    <w:lvl w:ilvl="5" w:tplc="4B14BB18" w:tentative="1">
      <w:start w:val="1"/>
      <w:numFmt w:val="bullet"/>
      <w:lvlText w:val="▪"/>
      <w:lvlJc w:val="left"/>
      <w:pPr>
        <w:tabs>
          <w:tab w:val="num" w:pos="4320"/>
        </w:tabs>
        <w:ind w:left="4320" w:hanging="360"/>
      </w:pPr>
      <w:rPr>
        <w:rFonts w:ascii="Arial" w:hAnsi="Arial" w:hint="default"/>
      </w:rPr>
    </w:lvl>
    <w:lvl w:ilvl="6" w:tplc="1DA81420" w:tentative="1">
      <w:start w:val="1"/>
      <w:numFmt w:val="bullet"/>
      <w:lvlText w:val="▪"/>
      <w:lvlJc w:val="left"/>
      <w:pPr>
        <w:tabs>
          <w:tab w:val="num" w:pos="5040"/>
        </w:tabs>
        <w:ind w:left="5040" w:hanging="360"/>
      </w:pPr>
      <w:rPr>
        <w:rFonts w:ascii="Arial" w:hAnsi="Arial" w:hint="default"/>
      </w:rPr>
    </w:lvl>
    <w:lvl w:ilvl="7" w:tplc="968E2F6E" w:tentative="1">
      <w:start w:val="1"/>
      <w:numFmt w:val="bullet"/>
      <w:lvlText w:val="▪"/>
      <w:lvlJc w:val="left"/>
      <w:pPr>
        <w:tabs>
          <w:tab w:val="num" w:pos="5760"/>
        </w:tabs>
        <w:ind w:left="5760" w:hanging="360"/>
      </w:pPr>
      <w:rPr>
        <w:rFonts w:ascii="Arial" w:hAnsi="Arial" w:hint="default"/>
      </w:rPr>
    </w:lvl>
    <w:lvl w:ilvl="8" w:tplc="1F4E41AA"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4CBF7C37"/>
    <w:multiLevelType w:val="multilevel"/>
    <w:tmpl w:val="491C13C8"/>
    <w:lvl w:ilvl="0">
      <w:start w:val="1"/>
      <w:numFmt w:val="decimal"/>
      <w:lvlText w:val="%1)"/>
      <w:lvlJc w:val="left"/>
      <w:pPr>
        <w:ind w:left="360" w:hanging="360"/>
      </w:pPr>
      <w:rPr>
        <w:rFonts w:hint="default"/>
      </w:rPr>
    </w:lvl>
    <w:lvl w:ilvl="1">
      <w:start w:val="1"/>
      <w:numFmt w:val="lowerLetter"/>
      <w:lvlText w:val="%2)"/>
      <w:lvlJc w:val="left"/>
      <w:pPr>
        <w:ind w:left="421" w:hanging="360"/>
      </w:pPr>
      <w:rPr>
        <w:rFonts w:hint="default"/>
      </w:rPr>
    </w:lvl>
    <w:lvl w:ilvl="2">
      <w:start w:val="1"/>
      <w:numFmt w:val="lowerRoman"/>
      <w:lvlText w:val="%3)"/>
      <w:lvlJc w:val="left"/>
      <w:pPr>
        <w:ind w:left="781" w:hanging="360"/>
      </w:pPr>
      <w:rPr>
        <w:rFonts w:hint="default"/>
      </w:rPr>
    </w:lvl>
    <w:lvl w:ilvl="3">
      <w:start w:val="1"/>
      <w:numFmt w:val="decimal"/>
      <w:lvlText w:val="(%4)"/>
      <w:lvlJc w:val="left"/>
      <w:pPr>
        <w:ind w:left="1141" w:hanging="360"/>
      </w:pPr>
      <w:rPr>
        <w:rFonts w:hint="default"/>
      </w:rPr>
    </w:lvl>
    <w:lvl w:ilvl="4">
      <w:start w:val="1"/>
      <w:numFmt w:val="lowerLetter"/>
      <w:lvlText w:val="(%5)"/>
      <w:lvlJc w:val="left"/>
      <w:pPr>
        <w:ind w:left="1501" w:hanging="360"/>
      </w:pPr>
      <w:rPr>
        <w:rFonts w:hint="default"/>
      </w:rPr>
    </w:lvl>
    <w:lvl w:ilvl="5">
      <w:start w:val="1"/>
      <w:numFmt w:val="lowerRoman"/>
      <w:lvlText w:val="(%6)"/>
      <w:lvlJc w:val="left"/>
      <w:pPr>
        <w:ind w:left="1861" w:hanging="360"/>
      </w:pPr>
      <w:rPr>
        <w:rFonts w:hint="default"/>
      </w:rPr>
    </w:lvl>
    <w:lvl w:ilvl="6">
      <w:start w:val="1"/>
      <w:numFmt w:val="decimal"/>
      <w:lvlText w:val="%7."/>
      <w:lvlJc w:val="left"/>
      <w:pPr>
        <w:ind w:left="2221" w:hanging="360"/>
      </w:pPr>
      <w:rPr>
        <w:rFonts w:hint="default"/>
      </w:rPr>
    </w:lvl>
    <w:lvl w:ilvl="7">
      <w:start w:val="1"/>
      <w:numFmt w:val="lowerLetter"/>
      <w:lvlText w:val="%8."/>
      <w:lvlJc w:val="left"/>
      <w:pPr>
        <w:ind w:left="2581" w:hanging="360"/>
      </w:pPr>
      <w:rPr>
        <w:rFonts w:hint="default"/>
      </w:rPr>
    </w:lvl>
    <w:lvl w:ilvl="8">
      <w:start w:val="1"/>
      <w:numFmt w:val="lowerRoman"/>
      <w:lvlText w:val="%9."/>
      <w:lvlJc w:val="left"/>
      <w:pPr>
        <w:ind w:left="2941" w:hanging="360"/>
      </w:pPr>
      <w:rPr>
        <w:rFonts w:hint="default"/>
      </w:rPr>
    </w:lvl>
  </w:abstractNum>
  <w:abstractNum w:abstractNumId="13" w15:restartNumberingAfterBreak="0">
    <w:nsid w:val="5A3031A1"/>
    <w:multiLevelType w:val="hybridMultilevel"/>
    <w:tmpl w:val="179290CC"/>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4" w15:restartNumberingAfterBreak="0">
    <w:nsid w:val="650D5DA7"/>
    <w:multiLevelType w:val="hybridMultilevel"/>
    <w:tmpl w:val="4184CFE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6B0310E0"/>
    <w:multiLevelType w:val="multilevel"/>
    <w:tmpl w:val="79923304"/>
    <w:lvl w:ilvl="0">
      <w:start w:val="1"/>
      <w:numFmt w:val="decimal"/>
      <w:lvlText w:val="%1)"/>
      <w:lvlJc w:val="left"/>
      <w:pPr>
        <w:ind w:left="360" w:hanging="360"/>
      </w:pPr>
      <w:rPr>
        <w:rFonts w:hint="default"/>
        <w:b/>
      </w:rPr>
    </w:lvl>
    <w:lvl w:ilvl="1">
      <w:start w:val="1"/>
      <w:numFmt w:val="lowerLetter"/>
      <w:lvlText w:val="%2)"/>
      <w:lvlJc w:val="left"/>
      <w:pPr>
        <w:ind w:left="421" w:hanging="360"/>
      </w:pPr>
      <w:rPr>
        <w:rFonts w:hint="default"/>
      </w:rPr>
    </w:lvl>
    <w:lvl w:ilvl="2">
      <w:start w:val="1"/>
      <w:numFmt w:val="lowerRoman"/>
      <w:lvlText w:val="%3)"/>
      <w:lvlJc w:val="left"/>
      <w:pPr>
        <w:ind w:left="781" w:hanging="360"/>
      </w:pPr>
      <w:rPr>
        <w:rFonts w:hint="default"/>
      </w:rPr>
    </w:lvl>
    <w:lvl w:ilvl="3">
      <w:start w:val="1"/>
      <w:numFmt w:val="decimal"/>
      <w:lvlText w:val="(%4)"/>
      <w:lvlJc w:val="left"/>
      <w:pPr>
        <w:ind w:left="1141" w:hanging="360"/>
      </w:pPr>
      <w:rPr>
        <w:rFonts w:hint="default"/>
      </w:rPr>
    </w:lvl>
    <w:lvl w:ilvl="4">
      <w:start w:val="1"/>
      <w:numFmt w:val="lowerLetter"/>
      <w:lvlText w:val="(%5)"/>
      <w:lvlJc w:val="left"/>
      <w:pPr>
        <w:ind w:left="1501" w:hanging="360"/>
      </w:pPr>
      <w:rPr>
        <w:rFonts w:hint="default"/>
      </w:rPr>
    </w:lvl>
    <w:lvl w:ilvl="5">
      <w:start w:val="1"/>
      <w:numFmt w:val="lowerRoman"/>
      <w:lvlText w:val="(%6)"/>
      <w:lvlJc w:val="left"/>
      <w:pPr>
        <w:ind w:left="1861" w:hanging="360"/>
      </w:pPr>
      <w:rPr>
        <w:rFonts w:hint="default"/>
      </w:rPr>
    </w:lvl>
    <w:lvl w:ilvl="6">
      <w:start w:val="1"/>
      <w:numFmt w:val="decimal"/>
      <w:lvlText w:val="%7."/>
      <w:lvlJc w:val="left"/>
      <w:pPr>
        <w:ind w:left="2221" w:hanging="360"/>
      </w:pPr>
      <w:rPr>
        <w:rFonts w:hint="default"/>
      </w:rPr>
    </w:lvl>
    <w:lvl w:ilvl="7">
      <w:start w:val="1"/>
      <w:numFmt w:val="lowerLetter"/>
      <w:lvlText w:val="%8."/>
      <w:lvlJc w:val="left"/>
      <w:pPr>
        <w:ind w:left="2581" w:hanging="360"/>
      </w:pPr>
      <w:rPr>
        <w:rFonts w:hint="default"/>
      </w:rPr>
    </w:lvl>
    <w:lvl w:ilvl="8">
      <w:start w:val="1"/>
      <w:numFmt w:val="lowerRoman"/>
      <w:lvlText w:val="%9."/>
      <w:lvlJc w:val="left"/>
      <w:pPr>
        <w:ind w:left="2941" w:hanging="360"/>
      </w:pPr>
      <w:rPr>
        <w:rFonts w:hint="default"/>
      </w:rPr>
    </w:lvl>
  </w:abstractNum>
  <w:abstractNum w:abstractNumId="16" w15:restartNumberingAfterBreak="0">
    <w:nsid w:val="72BE3D53"/>
    <w:multiLevelType w:val="hybridMultilevel"/>
    <w:tmpl w:val="A984DC6E"/>
    <w:lvl w:ilvl="0" w:tplc="0C0A000D">
      <w:start w:val="1"/>
      <w:numFmt w:val="bullet"/>
      <w:lvlText w:val=""/>
      <w:lvlJc w:val="left"/>
      <w:pPr>
        <w:ind w:left="1440" w:hanging="360"/>
      </w:pPr>
      <w:rPr>
        <w:rFonts w:ascii="Wingdings" w:hAnsi="Wingdings"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7" w15:restartNumberingAfterBreak="0">
    <w:nsid w:val="734F0069"/>
    <w:multiLevelType w:val="hybridMultilevel"/>
    <w:tmpl w:val="D4EC09F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7EC361DA"/>
    <w:multiLevelType w:val="hybridMultilevel"/>
    <w:tmpl w:val="55B686C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6"/>
  </w:num>
  <w:num w:numId="2">
    <w:abstractNumId w:val="14"/>
  </w:num>
  <w:num w:numId="3">
    <w:abstractNumId w:val="1"/>
  </w:num>
  <w:num w:numId="4">
    <w:abstractNumId w:val="11"/>
  </w:num>
  <w:num w:numId="5">
    <w:abstractNumId w:val="2"/>
  </w:num>
  <w:num w:numId="6">
    <w:abstractNumId w:val="3"/>
  </w:num>
  <w:num w:numId="7">
    <w:abstractNumId w:val="0"/>
  </w:num>
  <w:num w:numId="8">
    <w:abstractNumId w:val="15"/>
  </w:num>
  <w:num w:numId="9">
    <w:abstractNumId w:val="7"/>
  </w:num>
  <w:num w:numId="10">
    <w:abstractNumId w:val="12"/>
  </w:num>
  <w:num w:numId="11">
    <w:abstractNumId w:val="18"/>
  </w:num>
  <w:num w:numId="12">
    <w:abstractNumId w:val="10"/>
  </w:num>
  <w:num w:numId="13">
    <w:abstractNumId w:val="13"/>
  </w:num>
  <w:num w:numId="14">
    <w:abstractNumId w:val="8"/>
  </w:num>
  <w:num w:numId="15">
    <w:abstractNumId w:val="16"/>
  </w:num>
  <w:num w:numId="16">
    <w:abstractNumId w:val="4"/>
  </w:num>
  <w:num w:numId="17">
    <w:abstractNumId w:val="5"/>
  </w:num>
  <w:num w:numId="18">
    <w:abstractNumId w:val="9"/>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600A"/>
    <w:rsid w:val="00003B52"/>
    <w:rsid w:val="00012345"/>
    <w:rsid w:val="00032A45"/>
    <w:rsid w:val="00032C99"/>
    <w:rsid w:val="00035CAD"/>
    <w:rsid w:val="00040EF1"/>
    <w:rsid w:val="00056BAC"/>
    <w:rsid w:val="000603E8"/>
    <w:rsid w:val="000608D0"/>
    <w:rsid w:val="000946A9"/>
    <w:rsid w:val="000A3768"/>
    <w:rsid w:val="000C588E"/>
    <w:rsid w:val="00100AE8"/>
    <w:rsid w:val="0012384D"/>
    <w:rsid w:val="00134E3E"/>
    <w:rsid w:val="001377C1"/>
    <w:rsid w:val="0014745F"/>
    <w:rsid w:val="00186CA3"/>
    <w:rsid w:val="00186E96"/>
    <w:rsid w:val="00187B93"/>
    <w:rsid w:val="001C06A6"/>
    <w:rsid w:val="001D2074"/>
    <w:rsid w:val="001D34E3"/>
    <w:rsid w:val="001D393F"/>
    <w:rsid w:val="001D7D43"/>
    <w:rsid w:val="001F24B4"/>
    <w:rsid w:val="00200FF3"/>
    <w:rsid w:val="00205B3D"/>
    <w:rsid w:val="002162ED"/>
    <w:rsid w:val="00230191"/>
    <w:rsid w:val="002371A7"/>
    <w:rsid w:val="00243ADF"/>
    <w:rsid w:val="002463C1"/>
    <w:rsid w:val="00264143"/>
    <w:rsid w:val="002812AE"/>
    <w:rsid w:val="002A0521"/>
    <w:rsid w:val="002D1BDE"/>
    <w:rsid w:val="002F1EBB"/>
    <w:rsid w:val="002F404E"/>
    <w:rsid w:val="002F6F8D"/>
    <w:rsid w:val="00302688"/>
    <w:rsid w:val="00336E8F"/>
    <w:rsid w:val="0035749C"/>
    <w:rsid w:val="00373236"/>
    <w:rsid w:val="00383E06"/>
    <w:rsid w:val="003D1C01"/>
    <w:rsid w:val="00420633"/>
    <w:rsid w:val="00445F19"/>
    <w:rsid w:val="00447A45"/>
    <w:rsid w:val="0045607D"/>
    <w:rsid w:val="0047472C"/>
    <w:rsid w:val="0049318C"/>
    <w:rsid w:val="004C5041"/>
    <w:rsid w:val="004E7BA1"/>
    <w:rsid w:val="004F1BEF"/>
    <w:rsid w:val="004F600A"/>
    <w:rsid w:val="0050345B"/>
    <w:rsid w:val="00517F52"/>
    <w:rsid w:val="00526980"/>
    <w:rsid w:val="005418A6"/>
    <w:rsid w:val="00566595"/>
    <w:rsid w:val="00566B72"/>
    <w:rsid w:val="00594C35"/>
    <w:rsid w:val="005B1124"/>
    <w:rsid w:val="005D003E"/>
    <w:rsid w:val="005D50BE"/>
    <w:rsid w:val="005E6BA7"/>
    <w:rsid w:val="005E75DA"/>
    <w:rsid w:val="0061030D"/>
    <w:rsid w:val="006166EB"/>
    <w:rsid w:val="00622154"/>
    <w:rsid w:val="00650A9C"/>
    <w:rsid w:val="00655183"/>
    <w:rsid w:val="00655B82"/>
    <w:rsid w:val="0066480C"/>
    <w:rsid w:val="00665661"/>
    <w:rsid w:val="00665D4A"/>
    <w:rsid w:val="0067222F"/>
    <w:rsid w:val="00681B9D"/>
    <w:rsid w:val="00697149"/>
    <w:rsid w:val="006A5A0C"/>
    <w:rsid w:val="006B66E4"/>
    <w:rsid w:val="006D2FDA"/>
    <w:rsid w:val="006D7C95"/>
    <w:rsid w:val="0071499B"/>
    <w:rsid w:val="00725A05"/>
    <w:rsid w:val="007477CE"/>
    <w:rsid w:val="00754B99"/>
    <w:rsid w:val="00756E85"/>
    <w:rsid w:val="00775CC4"/>
    <w:rsid w:val="007829F1"/>
    <w:rsid w:val="007B7961"/>
    <w:rsid w:val="007C58E8"/>
    <w:rsid w:val="007D7818"/>
    <w:rsid w:val="00811207"/>
    <w:rsid w:val="008545E8"/>
    <w:rsid w:val="0086416A"/>
    <w:rsid w:val="00867AA6"/>
    <w:rsid w:val="00881CC7"/>
    <w:rsid w:val="008A6158"/>
    <w:rsid w:val="008A667F"/>
    <w:rsid w:val="008A78F6"/>
    <w:rsid w:val="008D0BDE"/>
    <w:rsid w:val="008D104D"/>
    <w:rsid w:val="009053F5"/>
    <w:rsid w:val="0092455E"/>
    <w:rsid w:val="00931A23"/>
    <w:rsid w:val="00951C31"/>
    <w:rsid w:val="00952651"/>
    <w:rsid w:val="00955915"/>
    <w:rsid w:val="00957CB1"/>
    <w:rsid w:val="009613A4"/>
    <w:rsid w:val="00975B86"/>
    <w:rsid w:val="009853D4"/>
    <w:rsid w:val="009A36EB"/>
    <w:rsid w:val="009A6857"/>
    <w:rsid w:val="009C14BE"/>
    <w:rsid w:val="009C495C"/>
    <w:rsid w:val="00A246E2"/>
    <w:rsid w:val="00A323DA"/>
    <w:rsid w:val="00A406EE"/>
    <w:rsid w:val="00A41231"/>
    <w:rsid w:val="00A611AA"/>
    <w:rsid w:val="00A76AC4"/>
    <w:rsid w:val="00A76E64"/>
    <w:rsid w:val="00AA64FE"/>
    <w:rsid w:val="00AF69E6"/>
    <w:rsid w:val="00B01DDE"/>
    <w:rsid w:val="00B06453"/>
    <w:rsid w:val="00B16F26"/>
    <w:rsid w:val="00B2714D"/>
    <w:rsid w:val="00B33DC0"/>
    <w:rsid w:val="00B7538E"/>
    <w:rsid w:val="00B939CE"/>
    <w:rsid w:val="00BA1416"/>
    <w:rsid w:val="00BA400C"/>
    <w:rsid w:val="00BB6DBF"/>
    <w:rsid w:val="00BC5BF1"/>
    <w:rsid w:val="00BD65EB"/>
    <w:rsid w:val="00BE4A14"/>
    <w:rsid w:val="00BF031B"/>
    <w:rsid w:val="00BF2753"/>
    <w:rsid w:val="00BF375F"/>
    <w:rsid w:val="00C11736"/>
    <w:rsid w:val="00C25424"/>
    <w:rsid w:val="00C3362B"/>
    <w:rsid w:val="00C34192"/>
    <w:rsid w:val="00C4604C"/>
    <w:rsid w:val="00C47A07"/>
    <w:rsid w:val="00C67C47"/>
    <w:rsid w:val="00C75668"/>
    <w:rsid w:val="00CD4510"/>
    <w:rsid w:val="00CD6526"/>
    <w:rsid w:val="00CE41C7"/>
    <w:rsid w:val="00CE6799"/>
    <w:rsid w:val="00CF4F63"/>
    <w:rsid w:val="00D23475"/>
    <w:rsid w:val="00D24D5E"/>
    <w:rsid w:val="00D74365"/>
    <w:rsid w:val="00D75AEA"/>
    <w:rsid w:val="00D97EB7"/>
    <w:rsid w:val="00DA2B5E"/>
    <w:rsid w:val="00DB5FCE"/>
    <w:rsid w:val="00DB6064"/>
    <w:rsid w:val="00DE77C6"/>
    <w:rsid w:val="00E042C0"/>
    <w:rsid w:val="00E057F6"/>
    <w:rsid w:val="00E45868"/>
    <w:rsid w:val="00E705D2"/>
    <w:rsid w:val="00EA7068"/>
    <w:rsid w:val="00EE30F7"/>
    <w:rsid w:val="00F3338E"/>
    <w:rsid w:val="00F37716"/>
    <w:rsid w:val="00F44851"/>
    <w:rsid w:val="00F46973"/>
    <w:rsid w:val="00F46A6E"/>
    <w:rsid w:val="00F5132C"/>
    <w:rsid w:val="00F51B5D"/>
    <w:rsid w:val="00F5272F"/>
    <w:rsid w:val="00F97AAF"/>
    <w:rsid w:val="00FD4A0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DEBE6D"/>
  <w15:chartTrackingRefBased/>
  <w15:docId w15:val="{52EAC59F-6E01-4B3D-955E-63535866C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384D"/>
    <w:pPr>
      <w:spacing w:after="200" w:line="276" w:lineRule="auto"/>
    </w:pPr>
    <w:rPr>
      <w:rFonts w:eastAsiaTheme="minorEastAsia"/>
    </w:rPr>
  </w:style>
  <w:style w:type="paragraph" w:styleId="Ttulo2">
    <w:name w:val="heading 2"/>
    <w:basedOn w:val="Normal"/>
    <w:next w:val="Normal"/>
    <w:link w:val="Ttulo2Car"/>
    <w:unhideWhenUsed/>
    <w:qFormat/>
    <w:rsid w:val="004F600A"/>
    <w:pPr>
      <w:keepNext/>
      <w:keepLines/>
      <w:spacing w:before="200" w:after="0"/>
      <w:outlineLvl w:val="1"/>
    </w:pPr>
    <w:rPr>
      <w:rFonts w:asciiTheme="majorHAnsi" w:eastAsiaTheme="majorEastAsia" w:hAnsiTheme="majorHAnsi" w:cstheme="majorBidi"/>
      <w:b/>
      <w:bCs/>
      <w:color w:val="4472C4"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4F600A"/>
    <w:rPr>
      <w:rFonts w:asciiTheme="majorHAnsi" w:eastAsiaTheme="majorEastAsia" w:hAnsiTheme="majorHAnsi" w:cstheme="majorBidi"/>
      <w:b/>
      <w:bCs/>
      <w:color w:val="4472C4" w:themeColor="accent1"/>
      <w:sz w:val="26"/>
      <w:szCs w:val="26"/>
      <w:lang w:val="en-US"/>
    </w:rPr>
  </w:style>
  <w:style w:type="table" w:styleId="Tablaconcuadrcula">
    <w:name w:val="Table Grid"/>
    <w:basedOn w:val="Tablanormal"/>
    <w:uiPriority w:val="59"/>
    <w:rsid w:val="004F600A"/>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Bullet List,Bulletr List Paragraph,Colorful List - Accent 11,Colorful List Accent 1,FooterText,List Paragraph1,List Paragraph2,List Paragraph21,Paragraphe de liste1,Parágrafo da Lista1,Plan,Párrafo de lista1,numbered,リスト段落1,列出段落,列出段落1"/>
    <w:basedOn w:val="Normal"/>
    <w:link w:val="PrrafodelistaCar"/>
    <w:uiPriority w:val="34"/>
    <w:qFormat/>
    <w:rsid w:val="004F600A"/>
    <w:pPr>
      <w:ind w:left="720"/>
      <w:contextualSpacing/>
    </w:pPr>
  </w:style>
  <w:style w:type="character" w:customStyle="1" w:styleId="PrrafodelistaCar">
    <w:name w:val="Párrafo de lista Car"/>
    <w:aliases w:val="Bullet List Car,Bulletr List Paragraph Car,Colorful List - Accent 11 Car,Colorful List Accent 1 Car,FooterText Car,List Paragraph1 Car,List Paragraph2 Car,List Paragraph21 Car,Paragraphe de liste1 Car,Parágrafo da Lista1 Car"/>
    <w:link w:val="Prrafodelista"/>
    <w:uiPriority w:val="34"/>
    <w:locked/>
    <w:rsid w:val="004F600A"/>
    <w:rPr>
      <w:rFonts w:eastAsiaTheme="minorEastAsia"/>
      <w:lang w:val="en-US"/>
    </w:rPr>
  </w:style>
  <w:style w:type="paragraph" w:styleId="Encabezado">
    <w:name w:val="header"/>
    <w:basedOn w:val="Normal"/>
    <w:link w:val="EncabezadoCar"/>
    <w:uiPriority w:val="99"/>
    <w:unhideWhenUsed/>
    <w:rsid w:val="00957CB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57CB1"/>
    <w:rPr>
      <w:rFonts w:eastAsiaTheme="minorEastAsia"/>
      <w:lang w:val="en-US"/>
    </w:rPr>
  </w:style>
  <w:style w:type="paragraph" w:styleId="Piedepgina">
    <w:name w:val="footer"/>
    <w:basedOn w:val="Normal"/>
    <w:link w:val="PiedepginaCar"/>
    <w:uiPriority w:val="99"/>
    <w:unhideWhenUsed/>
    <w:rsid w:val="00957CB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57CB1"/>
    <w:rPr>
      <w:rFonts w:eastAsiaTheme="minorEastAsia"/>
      <w:lang w:val="en-US"/>
    </w:rPr>
  </w:style>
  <w:style w:type="paragraph" w:styleId="Textodeglobo">
    <w:name w:val="Balloon Text"/>
    <w:basedOn w:val="Normal"/>
    <w:link w:val="TextodegloboCar"/>
    <w:uiPriority w:val="99"/>
    <w:semiHidden/>
    <w:unhideWhenUsed/>
    <w:rsid w:val="00B939C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939CE"/>
    <w:rPr>
      <w:rFonts w:ascii="Segoe UI" w:eastAsiaTheme="minorEastAsia" w:hAnsi="Segoe UI" w:cs="Segoe UI"/>
      <w:sz w:val="18"/>
      <w:szCs w:val="18"/>
      <w:lang w:val="en-US"/>
    </w:rPr>
  </w:style>
  <w:style w:type="paragraph" w:customStyle="1" w:styleId="Default">
    <w:name w:val="Default"/>
    <w:rsid w:val="002162ED"/>
    <w:pPr>
      <w:autoSpaceDE w:val="0"/>
      <w:autoSpaceDN w:val="0"/>
      <w:adjustRightInd w:val="0"/>
      <w:spacing w:after="0" w:line="240" w:lineRule="auto"/>
    </w:pPr>
    <w:rPr>
      <w:rFonts w:ascii="Arial" w:hAnsi="Arial" w:cs="Arial"/>
      <w:color w:val="000000"/>
      <w:sz w:val="24"/>
      <w:szCs w:val="24"/>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8303724">
      <w:bodyDiv w:val="1"/>
      <w:marLeft w:val="0"/>
      <w:marRight w:val="0"/>
      <w:marTop w:val="0"/>
      <w:marBottom w:val="0"/>
      <w:divBdr>
        <w:top w:val="none" w:sz="0" w:space="0" w:color="auto"/>
        <w:left w:val="none" w:sz="0" w:space="0" w:color="auto"/>
        <w:bottom w:val="none" w:sz="0" w:space="0" w:color="auto"/>
        <w:right w:val="none" w:sz="0" w:space="0" w:color="auto"/>
      </w:divBdr>
      <w:divsChild>
        <w:div w:id="1064837338">
          <w:marLeft w:val="720"/>
          <w:marRight w:val="0"/>
          <w:marTop w:val="0"/>
          <w:marBottom w:val="0"/>
          <w:divBdr>
            <w:top w:val="none" w:sz="0" w:space="0" w:color="auto"/>
            <w:left w:val="none" w:sz="0" w:space="0" w:color="auto"/>
            <w:bottom w:val="none" w:sz="0" w:space="0" w:color="auto"/>
            <w:right w:val="none" w:sz="0" w:space="0" w:color="auto"/>
          </w:divBdr>
        </w:div>
        <w:div w:id="224335524">
          <w:marLeft w:val="1642"/>
          <w:marRight w:val="0"/>
          <w:marTop w:val="0"/>
          <w:marBottom w:val="0"/>
          <w:divBdr>
            <w:top w:val="none" w:sz="0" w:space="0" w:color="auto"/>
            <w:left w:val="none" w:sz="0" w:space="0" w:color="auto"/>
            <w:bottom w:val="none" w:sz="0" w:space="0" w:color="auto"/>
            <w:right w:val="none" w:sz="0" w:space="0" w:color="auto"/>
          </w:divBdr>
        </w:div>
        <w:div w:id="857893415">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4EB65B-3944-4F2F-89DA-215E6E3B87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436</TotalTime>
  <Pages>6</Pages>
  <Words>1560</Words>
  <Characters>8584</Characters>
  <Application>Microsoft Office Word</Application>
  <DocSecurity>0</DocSecurity>
  <Lines>71</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Claudia Marcela Munoz</dc:creator>
  <cp:keywords/>
  <dc:description/>
  <cp:lastModifiedBy>Yury silva lopez</cp:lastModifiedBy>
  <cp:revision>13</cp:revision>
  <cp:lastPrinted>2019-07-03T20:11:00Z</cp:lastPrinted>
  <dcterms:created xsi:type="dcterms:W3CDTF">2020-07-30T21:03:00Z</dcterms:created>
  <dcterms:modified xsi:type="dcterms:W3CDTF">2021-03-12T14:01:00Z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http://www.zotero.org/styles/american-political-science-association</vt:lpwstr>
  </property>
  <property fmtid="{D5CDD505-2E9C-101B-9397-08002B2CF9AE}" pid="3" name="Mendeley Recent Style Name 0_1">
    <vt:lpwstr>American Political Science Association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6th edition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http://www.zotero.org/styles/harvard1</vt:lpwstr>
  </property>
  <property fmtid="{D5CDD505-2E9C-101B-9397-08002B2CF9AE}" pid="11" name="Mendeley Recent Style Name 4_1">
    <vt:lpwstr>Harvard reference format 1 (deprecated)</vt:lpwstr>
  </property>
  <property fmtid="{D5CDD505-2E9C-101B-9397-08002B2CF9AE}" pid="12" name="Mendeley Recent Style Id 5_1">
    <vt:lpwstr>http://www.zotero.org/styles/ieee</vt:lpwstr>
  </property>
  <property fmtid="{D5CDD505-2E9C-101B-9397-08002B2CF9AE}" pid="13" name="Mendeley Recent Style Name 5_1">
    <vt:lpwstr>IEEE</vt:lpwstr>
  </property>
  <property fmtid="{D5CDD505-2E9C-101B-9397-08002B2CF9AE}" pid="14" name="Mendeley Recent Style Id 6_1">
    <vt:lpwstr>http://www.zotero.org/styles/modern-humanities-research-association</vt:lpwstr>
  </property>
  <property fmtid="{D5CDD505-2E9C-101B-9397-08002B2CF9AE}" pid="15" name="Mendeley Recent Style Name 6_1">
    <vt:lpwstr>Modern Humanities Research Association 3rd edition (note with bibliography)</vt:lpwstr>
  </property>
  <property fmtid="{D5CDD505-2E9C-101B-9397-08002B2CF9AE}" pid="16" name="Mendeley Recent Style Id 7_1">
    <vt:lpwstr>http://www.zotero.org/styles/modern-language-association</vt:lpwstr>
  </property>
  <property fmtid="{D5CDD505-2E9C-101B-9397-08002B2CF9AE}" pid="17" name="Mendeley Recent Style Name 7_1">
    <vt:lpwstr>Modern Language Association 8th edition</vt:lpwstr>
  </property>
  <property fmtid="{D5CDD505-2E9C-101B-9397-08002B2CF9AE}" pid="18" name="Mendeley Recent Style Id 8_1">
    <vt:lpwstr>http://www.zotero.org/styles/nature</vt:lpwstr>
  </property>
  <property fmtid="{D5CDD505-2E9C-101B-9397-08002B2CF9AE}" pid="19" name="Mendeley Recent Style Name 8_1">
    <vt:lpwstr>Nature</vt:lpwstr>
  </property>
  <property fmtid="{D5CDD505-2E9C-101B-9397-08002B2CF9AE}" pid="20" name="Mendeley Recent Style Id 9_1">
    <vt:lpwstr>http://www.zotero.org/styles/vancouver</vt:lpwstr>
  </property>
  <property fmtid="{D5CDD505-2E9C-101B-9397-08002B2CF9AE}" pid="21" name="Mendeley Recent Style Name 9_1">
    <vt:lpwstr>Vancouver</vt:lpwstr>
  </property>
</Properties>
</file>